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header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97CD99E" w14:textId="77777777" w:rsidR="00DC6909" w:rsidRDefault="00DC6909" w:rsidP="00D26A9C">
      <w:pPr>
        <w:autoSpaceDE w:val="0"/>
        <w:autoSpaceDN w:val="0"/>
        <w:adjustRightInd w:val="0"/>
        <w:spacing w:line="240" w:lineRule="auto"/>
        <w:ind w:left="851" w:right="-2"/>
        <w:rPr>
          <w:rFonts w:ascii="Maiandra GD" w:hAnsi="Maiandra GD" w:cs="GillSansMT,Bold"/>
          <w:b/>
          <w:bCs/>
        </w:rPr>
      </w:pPr>
    </w:p>
    <w:p w14:paraId="72F55875" w14:textId="77777777" w:rsidR="00DC6909" w:rsidRDefault="00DC6909" w:rsidP="00D26A9C">
      <w:pPr>
        <w:autoSpaceDE w:val="0"/>
        <w:autoSpaceDN w:val="0"/>
        <w:adjustRightInd w:val="0"/>
        <w:spacing w:line="240" w:lineRule="auto"/>
        <w:ind w:left="851" w:right="-2"/>
        <w:rPr>
          <w:rFonts w:ascii="Maiandra GD" w:hAnsi="Maiandra GD" w:cs="GillSansMT,Bold"/>
          <w:b/>
          <w:bCs/>
        </w:rPr>
      </w:pPr>
    </w:p>
    <w:p w14:paraId="55532DE1" w14:textId="77777777" w:rsidR="00DC6909" w:rsidRDefault="00DC6909" w:rsidP="00D26A9C">
      <w:pPr>
        <w:autoSpaceDE w:val="0"/>
        <w:autoSpaceDN w:val="0"/>
        <w:adjustRightInd w:val="0"/>
        <w:spacing w:line="240" w:lineRule="auto"/>
        <w:ind w:left="851" w:right="-2"/>
        <w:rPr>
          <w:rFonts w:ascii="Maiandra GD" w:hAnsi="Maiandra GD" w:cs="GillSansMT,Bold"/>
          <w:b/>
          <w:bCs/>
        </w:rPr>
      </w:pPr>
    </w:p>
    <w:p w14:paraId="37799020" w14:textId="77777777" w:rsidR="00DC6909" w:rsidRDefault="00DC6909" w:rsidP="00D26A9C">
      <w:pPr>
        <w:autoSpaceDE w:val="0"/>
        <w:autoSpaceDN w:val="0"/>
        <w:adjustRightInd w:val="0"/>
        <w:spacing w:line="240" w:lineRule="auto"/>
        <w:ind w:left="851" w:right="-2"/>
        <w:rPr>
          <w:rFonts w:ascii="Maiandra GD" w:hAnsi="Maiandra GD" w:cs="GillSansMT,Bold"/>
          <w:b/>
          <w:bCs/>
        </w:rPr>
      </w:pPr>
    </w:p>
    <w:p w14:paraId="54E59C0B" w14:textId="5DEF115A" w:rsidR="00FB7ECF" w:rsidRPr="00023ED4" w:rsidRDefault="0063060A" w:rsidP="00D26A9C">
      <w:pPr>
        <w:autoSpaceDE w:val="0"/>
        <w:autoSpaceDN w:val="0"/>
        <w:adjustRightInd w:val="0"/>
        <w:spacing w:line="240" w:lineRule="auto"/>
        <w:ind w:left="851" w:right="-2"/>
        <w:rPr>
          <w:rFonts w:ascii="Maiandra GD" w:hAnsi="Maiandra GD" w:cs="GillSansMT"/>
        </w:rPr>
      </w:pPr>
      <w:r>
        <w:rPr>
          <w:rFonts w:ascii="Maiandra GD" w:hAnsi="Maiandra GD" w:cs="GillSansMT,Bold"/>
          <w:b/>
          <w:bCs/>
        </w:rPr>
        <w:t>OFÍCIO</w:t>
      </w:r>
      <w:r w:rsidRPr="00023ED4">
        <w:rPr>
          <w:rFonts w:ascii="Maiandra GD" w:hAnsi="Maiandra GD" w:cs="GillSansMT,Bold"/>
          <w:b/>
          <w:bCs/>
        </w:rPr>
        <w:t xml:space="preserve"> </w:t>
      </w:r>
      <w:r w:rsidR="003D3A23" w:rsidRPr="00023ED4">
        <w:rPr>
          <w:rFonts w:ascii="Maiandra GD" w:hAnsi="Maiandra GD" w:cs="GillSansMT,Bold"/>
          <w:b/>
          <w:bCs/>
        </w:rPr>
        <w:t>n</w:t>
      </w:r>
      <w:r w:rsidR="00FB7ECF" w:rsidRPr="00023ED4">
        <w:rPr>
          <w:rFonts w:ascii="Maiandra GD" w:hAnsi="Maiandra GD" w:cs="GillSansMT,Bold"/>
          <w:b/>
          <w:bCs/>
        </w:rPr>
        <w:t>º:</w:t>
      </w:r>
      <w:r w:rsidR="00E71BF8" w:rsidRPr="00023ED4">
        <w:rPr>
          <w:rFonts w:ascii="Maiandra GD" w:hAnsi="Maiandra GD" w:cs="GillSansMT,Bold"/>
          <w:bCs/>
        </w:rPr>
        <w:t xml:space="preserve"> </w:t>
      </w:r>
      <w:r w:rsidR="00862ACD" w:rsidRPr="00023ED4">
        <w:rPr>
          <w:rFonts w:ascii="Maiandra GD" w:hAnsi="Maiandra GD" w:cs="GillSansMT,Bold"/>
          <w:bCs/>
        </w:rPr>
        <w:t>0</w:t>
      </w:r>
      <w:r w:rsidR="005D6638" w:rsidRPr="00023ED4">
        <w:rPr>
          <w:rFonts w:ascii="Maiandra GD" w:hAnsi="Maiandra GD" w:cs="GillSansMT,Bold"/>
          <w:bCs/>
        </w:rPr>
        <w:t>0</w:t>
      </w:r>
      <w:r w:rsidR="00D23BC1">
        <w:rPr>
          <w:rFonts w:ascii="Maiandra GD" w:hAnsi="Maiandra GD" w:cs="GillSansMT,Bold"/>
          <w:bCs/>
        </w:rPr>
        <w:t>9</w:t>
      </w:r>
      <w:r w:rsidR="00FB7ECF" w:rsidRPr="00023ED4">
        <w:rPr>
          <w:rFonts w:ascii="Maiandra GD" w:hAnsi="Maiandra GD" w:cs="GillSansMT,Bold"/>
          <w:bCs/>
        </w:rPr>
        <w:t>/201</w:t>
      </w:r>
      <w:r w:rsidR="003D3A23" w:rsidRPr="00023ED4">
        <w:rPr>
          <w:rFonts w:ascii="Maiandra GD" w:hAnsi="Maiandra GD" w:cs="GillSansMT,Bold"/>
          <w:bCs/>
        </w:rPr>
        <w:t>9</w:t>
      </w:r>
      <w:r w:rsidR="00FB7ECF" w:rsidRPr="00023ED4">
        <w:rPr>
          <w:rFonts w:ascii="Maiandra GD" w:hAnsi="Maiandra GD" w:cs="GillSansMT,Bold"/>
          <w:b/>
          <w:bCs/>
        </w:rPr>
        <w:t xml:space="preserve">               </w:t>
      </w:r>
      <w:r w:rsidR="00DB7C41" w:rsidRPr="00023ED4">
        <w:rPr>
          <w:rFonts w:ascii="Maiandra GD" w:hAnsi="Maiandra GD" w:cs="GillSansMT,Bold"/>
          <w:b/>
          <w:bCs/>
        </w:rPr>
        <w:t xml:space="preserve">      </w:t>
      </w:r>
      <w:r w:rsidR="00241DC0" w:rsidRPr="00023ED4">
        <w:rPr>
          <w:rFonts w:ascii="Maiandra GD" w:hAnsi="Maiandra GD" w:cs="GillSansMT,Bold"/>
          <w:b/>
          <w:bCs/>
        </w:rPr>
        <w:t xml:space="preserve">   </w:t>
      </w:r>
      <w:r w:rsidR="00FF3EA2" w:rsidRPr="00023ED4">
        <w:rPr>
          <w:rFonts w:ascii="Maiandra GD" w:hAnsi="Maiandra GD" w:cs="GillSansMT,Bold"/>
          <w:b/>
          <w:bCs/>
        </w:rPr>
        <w:t xml:space="preserve"> </w:t>
      </w:r>
      <w:r w:rsidR="00D26A9C">
        <w:rPr>
          <w:rFonts w:ascii="Maiandra GD" w:hAnsi="Maiandra GD" w:cs="GillSansMT,Bold"/>
          <w:b/>
          <w:bCs/>
        </w:rPr>
        <w:t xml:space="preserve">                    </w:t>
      </w:r>
      <w:r w:rsidR="00FF3EA2" w:rsidRPr="00023ED4">
        <w:rPr>
          <w:rFonts w:ascii="Maiandra GD" w:hAnsi="Maiandra GD" w:cs="GillSansMT,Bold"/>
          <w:b/>
          <w:bCs/>
        </w:rPr>
        <w:t xml:space="preserve">    </w:t>
      </w:r>
      <w:r>
        <w:rPr>
          <w:rFonts w:ascii="Maiandra GD" w:hAnsi="Maiandra GD" w:cs="GillSansMT,Bold"/>
          <w:bCs/>
        </w:rPr>
        <w:t>Balneário Camboriú</w:t>
      </w:r>
      <w:r w:rsidR="005E31D6" w:rsidRPr="00023ED4">
        <w:rPr>
          <w:rFonts w:ascii="Maiandra GD" w:hAnsi="Maiandra GD" w:cs="GillSansMT,Bold"/>
          <w:bCs/>
        </w:rPr>
        <w:t>,</w:t>
      </w:r>
      <w:r w:rsidR="005178A9" w:rsidRPr="00023ED4">
        <w:rPr>
          <w:rFonts w:ascii="Maiandra GD" w:hAnsi="Maiandra GD" w:cs="GillSansMT,Bold"/>
          <w:bCs/>
        </w:rPr>
        <w:t xml:space="preserve"> </w:t>
      </w:r>
      <w:r w:rsidR="008F2F3A">
        <w:rPr>
          <w:rFonts w:ascii="Maiandra GD" w:hAnsi="Maiandra GD" w:cs="GillSansMT,Bold"/>
          <w:bCs/>
        </w:rPr>
        <w:t>23</w:t>
      </w:r>
      <w:r w:rsidR="00C97931" w:rsidRPr="00023ED4">
        <w:rPr>
          <w:rFonts w:ascii="Maiandra GD" w:hAnsi="Maiandra GD" w:cs="GillSansMT,Bold"/>
          <w:bCs/>
        </w:rPr>
        <w:t xml:space="preserve"> </w:t>
      </w:r>
      <w:r w:rsidR="00FB7ECF" w:rsidRPr="00023ED4">
        <w:rPr>
          <w:rFonts w:ascii="Maiandra GD" w:hAnsi="Maiandra GD" w:cs="GillSansMT,Bold"/>
          <w:bCs/>
        </w:rPr>
        <w:t xml:space="preserve">de </w:t>
      </w:r>
      <w:r w:rsidR="00D23BC1">
        <w:rPr>
          <w:rFonts w:ascii="Maiandra GD" w:hAnsi="Maiandra GD" w:cs="GillSansMT,Bold"/>
          <w:bCs/>
        </w:rPr>
        <w:t>maio</w:t>
      </w:r>
      <w:r w:rsidR="00AD326A">
        <w:rPr>
          <w:rFonts w:ascii="Maiandra GD" w:hAnsi="Maiandra GD" w:cs="GillSansMT,Bold"/>
          <w:bCs/>
        </w:rPr>
        <w:t xml:space="preserve"> </w:t>
      </w:r>
      <w:r w:rsidR="00FB7ECF" w:rsidRPr="00023ED4">
        <w:rPr>
          <w:rFonts w:ascii="Maiandra GD" w:hAnsi="Maiandra GD" w:cs="GillSansMT,Bold"/>
          <w:bCs/>
        </w:rPr>
        <w:t>de 201</w:t>
      </w:r>
      <w:r w:rsidR="003D3A23" w:rsidRPr="00023ED4">
        <w:rPr>
          <w:rFonts w:ascii="Maiandra GD" w:hAnsi="Maiandra GD" w:cs="GillSansMT,Bold"/>
          <w:bCs/>
        </w:rPr>
        <w:t>9</w:t>
      </w:r>
      <w:r w:rsidR="007B60BF" w:rsidRPr="00023ED4">
        <w:rPr>
          <w:rFonts w:ascii="Maiandra GD" w:hAnsi="Maiandra GD" w:cs="GillSansMT,Bold"/>
          <w:bCs/>
        </w:rPr>
        <w:t>.</w:t>
      </w:r>
      <w:r w:rsidR="00FB7ECF" w:rsidRPr="00023ED4">
        <w:rPr>
          <w:rFonts w:ascii="Maiandra GD" w:hAnsi="Maiandra GD" w:cs="GillSansMT,Bold"/>
          <w:b/>
          <w:bCs/>
        </w:rPr>
        <w:t xml:space="preserve">                        </w:t>
      </w:r>
    </w:p>
    <w:p w14:paraId="54E59C0C" w14:textId="184A0178" w:rsidR="00FB7ECF" w:rsidRPr="00023ED4" w:rsidRDefault="00FB7ECF" w:rsidP="00D26A9C">
      <w:pPr>
        <w:tabs>
          <w:tab w:val="left" w:pos="9498"/>
        </w:tabs>
        <w:autoSpaceDE w:val="0"/>
        <w:autoSpaceDN w:val="0"/>
        <w:adjustRightInd w:val="0"/>
        <w:spacing w:line="240" w:lineRule="auto"/>
        <w:ind w:left="851" w:right="706"/>
        <w:jc w:val="both"/>
        <w:rPr>
          <w:rFonts w:ascii="Maiandra GD" w:hAnsi="Maiandra GD" w:cs="GillSansMT,Bold"/>
          <w:bCs/>
        </w:rPr>
      </w:pPr>
      <w:r w:rsidRPr="00023ED4">
        <w:rPr>
          <w:rFonts w:ascii="Maiandra GD" w:hAnsi="Maiandra GD" w:cs="GillSansMT,Bold"/>
          <w:b/>
          <w:bCs/>
        </w:rPr>
        <w:t xml:space="preserve">PARA: </w:t>
      </w:r>
      <w:r w:rsidR="0063060A">
        <w:rPr>
          <w:rFonts w:ascii="Maiandra GD" w:hAnsi="Maiandra GD" w:cs="GillSansMT,Bold"/>
          <w:bCs/>
        </w:rPr>
        <w:t xml:space="preserve">Comissão Permanente de Análise de Estudo de Impacto de Vizinhança </w:t>
      </w:r>
      <w:r w:rsidR="003D3A23" w:rsidRPr="00023ED4">
        <w:rPr>
          <w:rFonts w:ascii="Maiandra GD" w:hAnsi="Maiandra GD" w:cs="GillSansMT,Bold"/>
          <w:bCs/>
        </w:rPr>
        <w:t xml:space="preserve">- </w:t>
      </w:r>
      <w:r w:rsidR="0063060A">
        <w:rPr>
          <w:rFonts w:ascii="Maiandra GD" w:hAnsi="Maiandra GD" w:cs="GillSansMT,Bold"/>
          <w:bCs/>
        </w:rPr>
        <w:t>CEIV</w:t>
      </w:r>
      <w:r w:rsidR="009D3804" w:rsidRPr="00023ED4">
        <w:rPr>
          <w:rFonts w:ascii="Maiandra GD" w:hAnsi="Maiandra GD" w:cs="GillSansMT,Bold"/>
          <w:bCs/>
        </w:rPr>
        <w:t xml:space="preserve"> </w:t>
      </w:r>
      <w:r w:rsidRPr="00023ED4">
        <w:rPr>
          <w:rFonts w:ascii="Maiandra GD" w:hAnsi="Maiandra GD" w:cs="GillSansMT,Bold"/>
          <w:bCs/>
        </w:rPr>
        <w:t xml:space="preserve"> </w:t>
      </w:r>
    </w:p>
    <w:p w14:paraId="54E59C0D" w14:textId="7A8ECD03" w:rsidR="005E31D6" w:rsidRDefault="00FB7ECF" w:rsidP="00D26A9C">
      <w:pPr>
        <w:tabs>
          <w:tab w:val="left" w:pos="9498"/>
        </w:tabs>
        <w:autoSpaceDE w:val="0"/>
        <w:autoSpaceDN w:val="0"/>
        <w:adjustRightInd w:val="0"/>
        <w:spacing w:line="240" w:lineRule="auto"/>
        <w:ind w:left="851" w:right="706"/>
        <w:jc w:val="both"/>
        <w:rPr>
          <w:rFonts w:ascii="Maiandra GD" w:hAnsi="Maiandra GD" w:cs="GillSansMT,Bold"/>
          <w:bCs/>
        </w:rPr>
      </w:pPr>
      <w:r w:rsidRPr="00023ED4">
        <w:rPr>
          <w:rFonts w:ascii="Maiandra GD" w:hAnsi="Maiandra GD" w:cs="GillSansMT,Bold"/>
          <w:b/>
          <w:bCs/>
        </w:rPr>
        <w:t xml:space="preserve">ASSUNTO: </w:t>
      </w:r>
      <w:r w:rsidR="009D3804" w:rsidRPr="00023ED4">
        <w:rPr>
          <w:rFonts w:ascii="Maiandra GD" w:hAnsi="Maiandra GD" w:cs="GillSansMT,Bold"/>
          <w:bCs/>
        </w:rPr>
        <w:t>P</w:t>
      </w:r>
      <w:r w:rsidR="00241DC0" w:rsidRPr="00023ED4">
        <w:rPr>
          <w:rFonts w:ascii="Maiandra GD" w:hAnsi="Maiandra GD" w:cs="GillSansMT,Bold"/>
          <w:bCs/>
        </w:rPr>
        <w:t xml:space="preserve">edido de </w:t>
      </w:r>
      <w:r w:rsidR="00314759">
        <w:rPr>
          <w:rFonts w:ascii="Maiandra GD" w:hAnsi="Maiandra GD" w:cs="GillSansMT,Bold"/>
          <w:bCs/>
        </w:rPr>
        <w:t>Juntada</w:t>
      </w:r>
    </w:p>
    <w:p w14:paraId="535BD97C" w14:textId="1E3BAEA6" w:rsidR="0063060A" w:rsidRPr="0063060A" w:rsidRDefault="0063060A" w:rsidP="00D26A9C">
      <w:pPr>
        <w:tabs>
          <w:tab w:val="left" w:pos="9498"/>
        </w:tabs>
        <w:autoSpaceDE w:val="0"/>
        <w:autoSpaceDN w:val="0"/>
        <w:adjustRightInd w:val="0"/>
        <w:spacing w:line="240" w:lineRule="auto"/>
        <w:ind w:left="851" w:right="706"/>
        <w:jc w:val="both"/>
        <w:rPr>
          <w:rFonts w:ascii="Maiandra GD" w:hAnsi="Maiandra GD" w:cs="GillSansMT,Bold"/>
          <w:bCs/>
        </w:rPr>
      </w:pPr>
      <w:r>
        <w:rPr>
          <w:rFonts w:ascii="Maiandra GD" w:hAnsi="Maiandra GD" w:cs="GillSansMT,Bold"/>
          <w:b/>
          <w:bCs/>
        </w:rPr>
        <w:t>REFERENTE:</w:t>
      </w:r>
      <w:r>
        <w:rPr>
          <w:rFonts w:ascii="Maiandra GD" w:hAnsi="Maiandra GD" w:cs="GillSansMT,Bold"/>
          <w:bCs/>
        </w:rPr>
        <w:t xml:space="preserve"> Parecer 01</w:t>
      </w:r>
      <w:r w:rsidR="00D23BC1">
        <w:rPr>
          <w:rFonts w:ascii="Maiandra GD" w:hAnsi="Maiandra GD" w:cs="GillSansMT,Bold"/>
          <w:bCs/>
        </w:rPr>
        <w:t>8</w:t>
      </w:r>
      <w:r>
        <w:rPr>
          <w:rFonts w:ascii="Maiandra GD" w:hAnsi="Maiandra GD" w:cs="GillSansMT,Bold"/>
          <w:bCs/>
        </w:rPr>
        <w:t>/2019-CEIV</w:t>
      </w:r>
    </w:p>
    <w:p w14:paraId="54E59C0E" w14:textId="303E22B4" w:rsidR="00C97931" w:rsidRPr="00023ED4" w:rsidRDefault="00C97931" w:rsidP="00D26A9C">
      <w:pPr>
        <w:tabs>
          <w:tab w:val="left" w:pos="9498"/>
        </w:tabs>
        <w:autoSpaceDE w:val="0"/>
        <w:autoSpaceDN w:val="0"/>
        <w:adjustRightInd w:val="0"/>
        <w:spacing w:line="240" w:lineRule="auto"/>
        <w:ind w:left="851" w:right="706"/>
        <w:jc w:val="both"/>
        <w:rPr>
          <w:rFonts w:ascii="Maiandra GD" w:hAnsi="Maiandra GD" w:cs="GillSansMT,Bold"/>
          <w:bCs/>
        </w:rPr>
      </w:pPr>
      <w:r w:rsidRPr="00023ED4">
        <w:rPr>
          <w:rFonts w:ascii="Maiandra GD" w:hAnsi="Maiandra GD" w:cs="GillSansMT,Bold"/>
          <w:b/>
          <w:bCs/>
        </w:rPr>
        <w:t xml:space="preserve">PROCESSO VINCULADO: </w:t>
      </w:r>
      <w:r w:rsidR="0063060A">
        <w:rPr>
          <w:rFonts w:ascii="Maiandra GD" w:hAnsi="Maiandra GD" w:cs="GillSansMT,Bold"/>
          <w:bCs/>
        </w:rPr>
        <w:t>201900</w:t>
      </w:r>
      <w:r w:rsidR="00D23BC1">
        <w:rPr>
          <w:rFonts w:ascii="Maiandra GD" w:hAnsi="Maiandra GD" w:cs="GillSansMT,Bold"/>
          <w:bCs/>
        </w:rPr>
        <w:t>8455</w:t>
      </w:r>
    </w:p>
    <w:p w14:paraId="54E59C0F" w14:textId="281022CB" w:rsidR="00BD5A81" w:rsidRPr="00023ED4" w:rsidRDefault="00BD5A81" w:rsidP="00D26A9C">
      <w:pPr>
        <w:tabs>
          <w:tab w:val="left" w:pos="9498"/>
        </w:tabs>
        <w:autoSpaceDE w:val="0"/>
        <w:autoSpaceDN w:val="0"/>
        <w:adjustRightInd w:val="0"/>
        <w:spacing w:line="240" w:lineRule="auto"/>
        <w:ind w:left="851" w:right="706"/>
        <w:jc w:val="both"/>
        <w:rPr>
          <w:rFonts w:ascii="Maiandra GD" w:hAnsi="Maiandra GD" w:cs="GillSansMT,Bold"/>
          <w:b/>
          <w:bCs/>
        </w:rPr>
      </w:pPr>
      <w:r w:rsidRPr="00023ED4">
        <w:rPr>
          <w:rFonts w:ascii="Maiandra GD" w:hAnsi="Maiandra GD" w:cs="GillSansMT,Bold"/>
          <w:b/>
          <w:bCs/>
        </w:rPr>
        <w:t>REQUERENTE:</w:t>
      </w:r>
      <w:r w:rsidR="007B60BF" w:rsidRPr="00023ED4">
        <w:rPr>
          <w:rFonts w:ascii="Maiandra GD" w:hAnsi="Maiandra GD" w:cs="GillSansMT,Bold"/>
          <w:b/>
          <w:bCs/>
        </w:rPr>
        <w:t xml:space="preserve"> </w:t>
      </w:r>
      <w:bookmarkStart w:id="0" w:name="_Hlk8030185"/>
      <w:proofErr w:type="spellStart"/>
      <w:r w:rsidR="00D23BC1">
        <w:rPr>
          <w:rFonts w:ascii="Maiandra GD" w:hAnsi="Maiandra GD" w:cs="GillSansMT,Bold"/>
          <w:b/>
          <w:bCs/>
        </w:rPr>
        <w:t>Lin</w:t>
      </w:r>
      <w:proofErr w:type="spellEnd"/>
      <w:r w:rsidR="00D23BC1">
        <w:rPr>
          <w:rFonts w:ascii="Maiandra GD" w:hAnsi="Maiandra GD" w:cs="GillSansMT,Bold"/>
          <w:b/>
          <w:bCs/>
        </w:rPr>
        <w:t xml:space="preserve"> Lei Atacadista de Maquinas e Equipamentos LTDA</w:t>
      </w:r>
      <w:bookmarkEnd w:id="0"/>
      <w:r w:rsidR="007B60BF" w:rsidRPr="00023ED4">
        <w:rPr>
          <w:rFonts w:ascii="Maiandra GD" w:hAnsi="Maiandra GD" w:cs="GillSansMT,Bold"/>
          <w:b/>
          <w:bCs/>
        </w:rPr>
        <w:t>.</w:t>
      </w:r>
    </w:p>
    <w:p w14:paraId="54E59C10" w14:textId="7367443E" w:rsidR="00500D32" w:rsidRDefault="00500D32" w:rsidP="00D26A9C">
      <w:pPr>
        <w:tabs>
          <w:tab w:val="left" w:pos="9498"/>
        </w:tabs>
        <w:autoSpaceDE w:val="0"/>
        <w:autoSpaceDN w:val="0"/>
        <w:adjustRightInd w:val="0"/>
        <w:spacing w:line="360" w:lineRule="auto"/>
        <w:ind w:left="851" w:right="706" w:firstLine="1134"/>
        <w:rPr>
          <w:rFonts w:ascii="Maiandra GD" w:hAnsi="Maiandra GD" w:cs="GillSansMT,Bold"/>
          <w:bCs/>
        </w:rPr>
      </w:pPr>
    </w:p>
    <w:p w14:paraId="54E59C11" w14:textId="1FFC2F4E" w:rsidR="00FB7ECF" w:rsidRPr="00023ED4" w:rsidRDefault="00C24412" w:rsidP="003D3A23">
      <w:pPr>
        <w:autoSpaceDE w:val="0"/>
        <w:autoSpaceDN w:val="0"/>
        <w:adjustRightInd w:val="0"/>
        <w:spacing w:line="360" w:lineRule="auto"/>
        <w:ind w:left="851" w:right="706" w:firstLine="1134"/>
        <w:rPr>
          <w:rFonts w:ascii="Maiandra GD" w:hAnsi="Maiandra GD" w:cs="GillSansMT,Bold"/>
          <w:bCs/>
        </w:rPr>
      </w:pPr>
      <w:r w:rsidRPr="00023ED4">
        <w:rPr>
          <w:rFonts w:ascii="Maiandra GD" w:hAnsi="Maiandra GD" w:cs="GillSansMT,Bold"/>
          <w:bCs/>
        </w:rPr>
        <w:t>Prezad</w:t>
      </w:r>
      <w:r w:rsidR="00C97931" w:rsidRPr="00023ED4">
        <w:rPr>
          <w:rFonts w:ascii="Maiandra GD" w:hAnsi="Maiandra GD" w:cs="GillSansMT,Bold"/>
          <w:bCs/>
        </w:rPr>
        <w:t>o</w:t>
      </w:r>
      <w:r w:rsidR="005E2045">
        <w:rPr>
          <w:rFonts w:ascii="Maiandra GD" w:hAnsi="Maiandra GD" w:cs="GillSansMT,Bold"/>
          <w:bCs/>
        </w:rPr>
        <w:t>s</w:t>
      </w:r>
      <w:r w:rsidR="005E31D6" w:rsidRPr="00023ED4">
        <w:rPr>
          <w:rFonts w:ascii="Maiandra GD" w:hAnsi="Maiandra GD" w:cs="GillSansMT,Bold"/>
          <w:bCs/>
        </w:rPr>
        <w:t>,</w:t>
      </w:r>
      <w:r w:rsidR="00FB7ECF" w:rsidRPr="00023ED4">
        <w:rPr>
          <w:rFonts w:ascii="Maiandra GD" w:hAnsi="Maiandra GD" w:cs="GillSansMT,Bold"/>
          <w:bCs/>
        </w:rPr>
        <w:t xml:space="preserve"> </w:t>
      </w:r>
    </w:p>
    <w:p w14:paraId="2D9629BC" w14:textId="6D97FADF" w:rsidR="00C408EA" w:rsidRDefault="00FF3EA2" w:rsidP="003D3A23">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023ED4">
        <w:rPr>
          <w:rFonts w:ascii="Maiandra GD" w:eastAsia="Times New Roman" w:hAnsi="Maiandra GD"/>
          <w:color w:val="000000"/>
          <w:lang w:eastAsia="pt-BR"/>
        </w:rPr>
        <w:t>Vimos por meio deste</w:t>
      </w:r>
      <w:r w:rsidR="00C97931" w:rsidRPr="00023ED4">
        <w:rPr>
          <w:rFonts w:ascii="Maiandra GD" w:eastAsia="Times New Roman" w:hAnsi="Maiandra GD"/>
          <w:color w:val="000000"/>
          <w:lang w:eastAsia="pt-BR"/>
        </w:rPr>
        <w:t xml:space="preserve"> mui</w:t>
      </w:r>
      <w:r w:rsidR="00185744" w:rsidRPr="00023ED4">
        <w:rPr>
          <w:rFonts w:ascii="Maiandra GD" w:eastAsia="Times New Roman" w:hAnsi="Maiandra GD"/>
          <w:color w:val="000000"/>
          <w:lang w:eastAsia="pt-BR"/>
        </w:rPr>
        <w:t xml:space="preserve"> </w:t>
      </w:r>
      <w:r w:rsidR="00C97931" w:rsidRPr="00023ED4">
        <w:rPr>
          <w:rFonts w:ascii="Maiandra GD" w:eastAsia="Times New Roman" w:hAnsi="Maiandra GD"/>
          <w:color w:val="000000"/>
          <w:lang w:eastAsia="pt-BR"/>
        </w:rPr>
        <w:t xml:space="preserve">respeitosamente, </w:t>
      </w:r>
      <w:r w:rsidRPr="00023ED4">
        <w:rPr>
          <w:rFonts w:ascii="Maiandra GD" w:eastAsia="Times New Roman" w:hAnsi="Maiandra GD"/>
          <w:color w:val="000000"/>
          <w:lang w:eastAsia="pt-BR"/>
        </w:rPr>
        <w:t xml:space="preserve">requerer </w:t>
      </w:r>
      <w:r w:rsidR="00C97931" w:rsidRPr="00023ED4">
        <w:rPr>
          <w:rFonts w:ascii="Maiandra GD" w:eastAsia="Times New Roman" w:hAnsi="Maiandra GD"/>
          <w:color w:val="000000"/>
          <w:lang w:eastAsia="pt-BR"/>
        </w:rPr>
        <w:t xml:space="preserve">que seja </w:t>
      </w:r>
      <w:r w:rsidR="003D3A23" w:rsidRPr="00023ED4">
        <w:rPr>
          <w:rFonts w:ascii="Maiandra GD" w:eastAsia="Times New Roman" w:hAnsi="Maiandra GD"/>
          <w:color w:val="000000"/>
          <w:lang w:eastAsia="pt-BR"/>
        </w:rPr>
        <w:t xml:space="preserve">juntado ao Processo administrativo nº </w:t>
      </w:r>
      <w:r w:rsidR="0063060A" w:rsidRPr="0063060A">
        <w:rPr>
          <w:rFonts w:ascii="Maiandra GD" w:eastAsia="Times New Roman" w:hAnsi="Maiandra GD"/>
          <w:bCs/>
          <w:color w:val="000000"/>
          <w:lang w:eastAsia="pt-BR"/>
        </w:rPr>
        <w:t>201900</w:t>
      </w:r>
      <w:r w:rsidR="00D23BC1">
        <w:rPr>
          <w:rFonts w:ascii="Maiandra GD" w:hAnsi="Maiandra GD" w:cs="GillSansMT,Bold"/>
          <w:bCs/>
        </w:rPr>
        <w:t>8455</w:t>
      </w:r>
      <w:r w:rsidR="0063060A">
        <w:rPr>
          <w:rFonts w:ascii="Maiandra GD" w:eastAsia="Times New Roman" w:hAnsi="Maiandra GD"/>
          <w:bCs/>
          <w:color w:val="000000"/>
          <w:lang w:eastAsia="pt-BR"/>
        </w:rPr>
        <w:t xml:space="preserve"> </w:t>
      </w:r>
      <w:r w:rsidR="00314759">
        <w:rPr>
          <w:rFonts w:ascii="Maiandra GD" w:eastAsia="Times New Roman" w:hAnsi="Maiandra GD"/>
          <w:color w:val="000000"/>
          <w:lang w:eastAsia="pt-BR"/>
        </w:rPr>
        <w:t>as respostas, esclarecimentos e documentos elencados em</w:t>
      </w:r>
      <w:r w:rsidR="003D3A23" w:rsidRPr="00023ED4">
        <w:rPr>
          <w:rFonts w:ascii="Maiandra GD" w:eastAsia="Times New Roman" w:hAnsi="Maiandra GD"/>
          <w:color w:val="000000"/>
          <w:lang w:eastAsia="pt-BR"/>
        </w:rPr>
        <w:t xml:space="preserve"> </w:t>
      </w:r>
      <w:r w:rsidR="00314759">
        <w:rPr>
          <w:rFonts w:ascii="Maiandra GD" w:eastAsia="Times New Roman" w:hAnsi="Maiandra GD"/>
          <w:color w:val="000000"/>
          <w:lang w:eastAsia="pt-BR"/>
        </w:rPr>
        <w:t xml:space="preserve">Parecer </w:t>
      </w:r>
      <w:r w:rsidR="003D3A23" w:rsidRPr="00023ED4">
        <w:rPr>
          <w:rFonts w:ascii="Maiandra GD" w:eastAsia="Times New Roman" w:hAnsi="Maiandra GD"/>
          <w:color w:val="000000"/>
          <w:lang w:eastAsia="pt-BR"/>
        </w:rPr>
        <w:t xml:space="preserve">nº </w:t>
      </w:r>
      <w:r w:rsidR="0063060A">
        <w:rPr>
          <w:rFonts w:ascii="Maiandra GD" w:hAnsi="Maiandra GD" w:cs="GillSansMT,Bold"/>
          <w:bCs/>
        </w:rPr>
        <w:t>01</w:t>
      </w:r>
      <w:r w:rsidR="00D23BC1">
        <w:rPr>
          <w:rFonts w:ascii="Maiandra GD" w:hAnsi="Maiandra GD" w:cs="GillSansMT,Bold"/>
          <w:bCs/>
        </w:rPr>
        <w:t>8</w:t>
      </w:r>
      <w:r w:rsidR="0063060A">
        <w:rPr>
          <w:rFonts w:ascii="Maiandra GD" w:hAnsi="Maiandra GD" w:cs="GillSansMT,Bold"/>
          <w:bCs/>
        </w:rPr>
        <w:t>/2019-CEIV</w:t>
      </w:r>
      <w:r w:rsidR="0063060A" w:rsidRPr="00023ED4">
        <w:rPr>
          <w:rFonts w:ascii="Maiandra GD" w:eastAsia="Times New Roman" w:hAnsi="Maiandra GD"/>
          <w:color w:val="000000"/>
          <w:lang w:eastAsia="pt-BR"/>
        </w:rPr>
        <w:t xml:space="preserve"> </w:t>
      </w:r>
      <w:r w:rsidR="003D3A23" w:rsidRPr="00023ED4">
        <w:rPr>
          <w:rFonts w:ascii="Maiandra GD" w:eastAsia="Times New Roman" w:hAnsi="Maiandra GD"/>
          <w:color w:val="000000"/>
          <w:lang w:eastAsia="pt-BR"/>
        </w:rPr>
        <w:t>constante n</w:t>
      </w:r>
      <w:r w:rsidR="00185744" w:rsidRPr="00023ED4">
        <w:rPr>
          <w:rFonts w:ascii="Maiandra GD" w:eastAsia="Times New Roman" w:hAnsi="Maiandra GD"/>
          <w:color w:val="000000"/>
          <w:lang w:eastAsia="pt-BR"/>
        </w:rPr>
        <w:t>o</w:t>
      </w:r>
      <w:r w:rsidR="003D3A23" w:rsidRPr="00023ED4">
        <w:rPr>
          <w:rFonts w:ascii="Maiandra GD" w:eastAsia="Times New Roman" w:hAnsi="Maiandra GD"/>
          <w:color w:val="000000"/>
          <w:lang w:eastAsia="pt-BR"/>
        </w:rPr>
        <w:t>s autos do mesmo</w:t>
      </w:r>
      <w:r w:rsidR="00862ACD" w:rsidRPr="00023ED4">
        <w:rPr>
          <w:rFonts w:ascii="Maiandra GD" w:eastAsia="Times New Roman" w:hAnsi="Maiandra GD"/>
          <w:color w:val="000000"/>
          <w:lang w:eastAsia="pt-BR"/>
        </w:rPr>
        <w:t>.</w:t>
      </w:r>
      <w:r w:rsidR="003D3A23" w:rsidRPr="00023ED4">
        <w:rPr>
          <w:rFonts w:ascii="Maiandra GD" w:eastAsia="Times New Roman" w:hAnsi="Maiandra GD"/>
          <w:color w:val="000000"/>
          <w:lang w:eastAsia="pt-BR"/>
        </w:rPr>
        <w:t xml:space="preserve"> </w:t>
      </w:r>
      <w:r w:rsidR="00314759">
        <w:rPr>
          <w:rFonts w:ascii="Maiandra GD" w:eastAsia="Times New Roman" w:hAnsi="Maiandra GD"/>
          <w:color w:val="000000"/>
          <w:lang w:eastAsia="pt-BR"/>
        </w:rPr>
        <w:t>Abaixo seguem as respostas aos itens:</w:t>
      </w:r>
      <w:r w:rsidR="00C96311" w:rsidRPr="00023ED4">
        <w:rPr>
          <w:rFonts w:ascii="Maiandra GD" w:eastAsia="Times New Roman" w:hAnsi="Maiandra GD"/>
          <w:color w:val="000000"/>
          <w:lang w:eastAsia="pt-BR"/>
        </w:rPr>
        <w:t xml:space="preserve"> </w:t>
      </w:r>
    </w:p>
    <w:p w14:paraId="7A801D97" w14:textId="77777777" w:rsidR="005E2045" w:rsidRDefault="005E2045" w:rsidP="003D3A23">
      <w:pPr>
        <w:autoSpaceDE w:val="0"/>
        <w:autoSpaceDN w:val="0"/>
        <w:adjustRightInd w:val="0"/>
        <w:spacing w:line="360" w:lineRule="auto"/>
        <w:ind w:left="851" w:right="706" w:firstLine="1134"/>
        <w:jc w:val="both"/>
        <w:rPr>
          <w:rFonts w:ascii="Maiandra GD" w:eastAsia="Times New Roman" w:hAnsi="Maiandra GD"/>
          <w:color w:val="000000"/>
          <w:lang w:eastAsia="pt-BR"/>
        </w:rPr>
      </w:pPr>
    </w:p>
    <w:p w14:paraId="54E59C13" w14:textId="69494DA3" w:rsidR="00862ACD" w:rsidRPr="005E2045" w:rsidRDefault="00E52598" w:rsidP="003D3A23">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87A56">
        <w:rPr>
          <w:rFonts w:ascii="Maiandra GD" w:eastAsia="Times New Roman" w:hAnsi="Maiandra GD"/>
          <w:b/>
          <w:color w:val="000000"/>
          <w:lang w:eastAsia="pt-BR"/>
        </w:rPr>
        <w:t xml:space="preserve">1 </w:t>
      </w:r>
      <w:r w:rsidR="005E2045" w:rsidRPr="00787A56">
        <w:rPr>
          <w:rFonts w:ascii="Maiandra GD" w:eastAsia="Times New Roman" w:hAnsi="Maiandra GD"/>
          <w:b/>
          <w:color w:val="000000"/>
          <w:lang w:eastAsia="pt-BR"/>
        </w:rPr>
        <w:t>-</w:t>
      </w:r>
      <w:r w:rsidR="00AD326A" w:rsidRPr="005E2045">
        <w:rPr>
          <w:rFonts w:ascii="Maiandra GD" w:eastAsia="Times New Roman" w:hAnsi="Maiandra GD"/>
          <w:color w:val="000000"/>
          <w:lang w:eastAsia="pt-BR"/>
        </w:rPr>
        <w:t xml:space="preserve"> </w:t>
      </w:r>
      <w:r w:rsidR="005E2045" w:rsidRPr="005E2045">
        <w:rPr>
          <w:rFonts w:ascii="Maiandra GD" w:eastAsia="Times New Roman" w:hAnsi="Maiandra GD"/>
          <w:color w:val="000000"/>
          <w:lang w:eastAsia="pt-BR"/>
        </w:rPr>
        <w:t xml:space="preserve">Tendo em vista que existem edificações regulares e aprovadas pelo poder público é subentendido que estão em acordo com a legislação (federal, estadual e federal) </w:t>
      </w:r>
      <w:r w:rsidR="005E2045" w:rsidRPr="00B57B70">
        <w:rPr>
          <w:rFonts w:ascii="Maiandra GD" w:eastAsia="Times New Roman" w:hAnsi="Maiandra GD"/>
          <w:color w:val="000000"/>
          <w:lang w:eastAsia="pt-BR"/>
        </w:rPr>
        <w:t xml:space="preserve">e já compõem a vizinhança. </w:t>
      </w:r>
      <w:r w:rsidR="00787A56" w:rsidRPr="00B57B70">
        <w:rPr>
          <w:rFonts w:ascii="Maiandra GD" w:eastAsia="Times New Roman" w:hAnsi="Maiandra GD"/>
          <w:color w:val="000000"/>
          <w:lang w:eastAsia="pt-BR"/>
        </w:rPr>
        <w:t xml:space="preserve"> </w:t>
      </w:r>
      <w:r w:rsidR="00787A56" w:rsidRPr="00B57B70">
        <w:rPr>
          <w:rFonts w:ascii="Maiandra GD" w:hAnsi="Maiandra GD" w:cs="GillSansMT,Bold"/>
          <w:bCs/>
        </w:rPr>
        <w:t>Estas áreas aprovadas pelo processo n</w:t>
      </w:r>
      <w:r w:rsidR="00787A56" w:rsidRPr="00B57B70">
        <w:rPr>
          <w:rFonts w:ascii="Candara" w:hAnsi="Candara" w:cs="GillSansMT,Bold"/>
          <w:bCs/>
        </w:rPr>
        <w:t>°</w:t>
      </w:r>
      <w:r w:rsidR="00787A56" w:rsidRPr="00B57B70">
        <w:rPr>
          <w:rFonts w:ascii="Maiandra GD" w:hAnsi="Maiandra GD" w:cs="GillSansMT,Bold"/>
          <w:bCs/>
          <w:sz w:val="24"/>
          <w:szCs w:val="24"/>
        </w:rPr>
        <w:t>120/2012</w:t>
      </w:r>
      <w:r w:rsidR="00787A56" w:rsidRPr="00B57B70">
        <w:rPr>
          <w:rFonts w:ascii="Maiandra GD" w:hAnsi="Maiandra GD" w:cs="GillSansMT,Bold"/>
          <w:bCs/>
        </w:rPr>
        <w:t xml:space="preserve"> já passaram pelo rigor de aprovação pela SPU, já cumpriu os requisitos do plano diretor e já respondeu pelo EIV na ocasião.  </w:t>
      </w:r>
      <w:r w:rsidR="005E2045" w:rsidRPr="00B57B70">
        <w:rPr>
          <w:rFonts w:ascii="Maiandra GD" w:eastAsia="Times New Roman" w:hAnsi="Maiandra GD"/>
          <w:color w:val="000000"/>
          <w:lang w:eastAsia="pt-BR"/>
        </w:rPr>
        <w:t xml:space="preserve">Assim solicitamos reconsideração ao elencado no item 1 do Parecer nº </w:t>
      </w:r>
      <w:r w:rsidR="005E2045" w:rsidRPr="00B57B70">
        <w:rPr>
          <w:rFonts w:ascii="Maiandra GD" w:hAnsi="Maiandra GD" w:cs="GillSansMT,Bold"/>
          <w:bCs/>
        </w:rPr>
        <w:t>018/2019-CEIV.</w:t>
      </w:r>
      <w:r w:rsidR="00787A56">
        <w:rPr>
          <w:rFonts w:ascii="Maiandra GD" w:hAnsi="Maiandra GD" w:cs="GillSansMT,Bold"/>
          <w:bCs/>
        </w:rPr>
        <w:t xml:space="preserve">  </w:t>
      </w:r>
    </w:p>
    <w:p w14:paraId="25B4ED54" w14:textId="77777777" w:rsidR="00D539FF" w:rsidRPr="00BC3629" w:rsidRDefault="00D539FF" w:rsidP="003D3A23">
      <w:pPr>
        <w:autoSpaceDE w:val="0"/>
        <w:autoSpaceDN w:val="0"/>
        <w:adjustRightInd w:val="0"/>
        <w:spacing w:line="360" w:lineRule="auto"/>
        <w:ind w:left="851" w:right="706" w:firstLine="1134"/>
        <w:jc w:val="both"/>
        <w:rPr>
          <w:rFonts w:ascii="Maiandra GD" w:eastAsia="Times New Roman" w:hAnsi="Maiandra GD"/>
          <w:color w:val="000000"/>
          <w:highlight w:val="yellow"/>
          <w:lang w:eastAsia="pt-BR"/>
        </w:rPr>
      </w:pPr>
    </w:p>
    <w:p w14:paraId="4CBF9C7E" w14:textId="0411B729" w:rsidR="00FE7B24" w:rsidRPr="00FE7B24" w:rsidRDefault="00E52598" w:rsidP="00FE7B24">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87A56">
        <w:rPr>
          <w:rFonts w:ascii="Maiandra GD" w:eastAsia="Times New Roman" w:hAnsi="Maiandra GD"/>
          <w:b/>
          <w:color w:val="000000"/>
          <w:lang w:eastAsia="pt-BR"/>
        </w:rPr>
        <w:t xml:space="preserve">2 </w:t>
      </w:r>
      <w:r w:rsidR="00FE7B24" w:rsidRPr="00787A56">
        <w:rPr>
          <w:rFonts w:ascii="Maiandra GD" w:eastAsia="Times New Roman" w:hAnsi="Maiandra GD"/>
          <w:b/>
          <w:color w:val="000000"/>
          <w:lang w:eastAsia="pt-BR"/>
        </w:rPr>
        <w:t>-</w:t>
      </w:r>
      <w:r w:rsidRPr="00FE7B24">
        <w:rPr>
          <w:rFonts w:ascii="Maiandra GD" w:eastAsia="Times New Roman" w:hAnsi="Maiandra GD"/>
          <w:color w:val="000000"/>
          <w:lang w:eastAsia="pt-BR"/>
        </w:rPr>
        <w:t xml:space="preserve"> </w:t>
      </w:r>
      <w:bookmarkStart w:id="1" w:name="_Hlk531866551"/>
      <w:r w:rsidR="00FE7B24" w:rsidRPr="00FE7B24">
        <w:rPr>
          <w:rFonts w:ascii="Maiandra GD" w:eastAsia="Times New Roman" w:hAnsi="Maiandra GD"/>
          <w:color w:val="000000"/>
          <w:lang w:eastAsia="pt-BR"/>
        </w:rPr>
        <w:t>“</w:t>
      </w:r>
      <w:r w:rsidR="00FE7B24" w:rsidRPr="00FE7B24">
        <w:rPr>
          <w:rFonts w:ascii="Maiandra GD" w:eastAsia="Times New Roman" w:hAnsi="Maiandra GD"/>
          <w:b/>
          <w:color w:val="000000"/>
          <w:lang w:eastAsia="pt-BR"/>
        </w:rPr>
        <w:t>Caracterização do empreendimento</w:t>
      </w:r>
      <w:bookmarkEnd w:id="1"/>
    </w:p>
    <w:p w14:paraId="6DE35939" w14:textId="77777777" w:rsidR="00FE7B24" w:rsidRPr="00423E40" w:rsidRDefault="00FE7B24" w:rsidP="00FE7B24">
      <w:pPr>
        <w:spacing w:after="0" w:line="360" w:lineRule="auto"/>
        <w:ind w:left="992"/>
        <w:rPr>
          <w:rFonts w:ascii="Maiandra GD" w:hAnsi="Maiandra GD"/>
          <w:b/>
          <w:bCs/>
          <w:sz w:val="24"/>
        </w:rPr>
      </w:pPr>
      <w:r w:rsidRPr="00423E40">
        <w:rPr>
          <w:rFonts w:ascii="Maiandra GD" w:hAnsi="Maiandra GD"/>
          <w:b/>
          <w:bCs/>
          <w:sz w:val="24"/>
        </w:rPr>
        <w:t>Galpões Comerciais</w:t>
      </w:r>
    </w:p>
    <w:p w14:paraId="45E2DC8A" w14:textId="77777777" w:rsidR="00FE7B24" w:rsidRPr="00384541" w:rsidRDefault="00FE7B24" w:rsidP="00FE7B24">
      <w:pPr>
        <w:pStyle w:val="NormalWeb"/>
        <w:spacing w:before="0" w:beforeAutospacing="0" w:after="0" w:afterAutospacing="0" w:line="360" w:lineRule="auto"/>
        <w:ind w:left="992"/>
        <w:rPr>
          <w:rFonts w:ascii="Maiandra GD" w:hAnsi="Maiandra GD"/>
          <w:bCs/>
          <w:u w:val="single"/>
        </w:rPr>
      </w:pPr>
      <w:r w:rsidRPr="00384541">
        <w:rPr>
          <w:rFonts w:ascii="Maiandra GD" w:hAnsi="Maiandra GD"/>
          <w:bCs/>
          <w:u w:val="single"/>
        </w:rPr>
        <w:t xml:space="preserve">Área Construída aprovada: </w:t>
      </w:r>
      <w:r w:rsidRPr="00384541">
        <w:rPr>
          <w:rFonts w:ascii="Maiandra GD" w:hAnsi="Maiandra GD"/>
          <w:b/>
          <w:bCs/>
          <w:u w:val="single"/>
        </w:rPr>
        <w:t>3.117,34 m²</w:t>
      </w:r>
    </w:p>
    <w:p w14:paraId="2B33654A" w14:textId="77777777" w:rsidR="00FE7B24" w:rsidRPr="00384541" w:rsidRDefault="00FE7B24" w:rsidP="00FE7B24">
      <w:pPr>
        <w:pStyle w:val="NormalWeb"/>
        <w:spacing w:before="0" w:beforeAutospacing="0" w:after="0" w:afterAutospacing="0" w:line="360" w:lineRule="auto"/>
        <w:ind w:left="992"/>
        <w:rPr>
          <w:rFonts w:ascii="Maiandra GD" w:hAnsi="Maiandra GD"/>
          <w:bCs/>
          <w:u w:val="single"/>
        </w:rPr>
      </w:pPr>
      <w:r w:rsidRPr="00384541">
        <w:rPr>
          <w:rFonts w:ascii="Maiandra GD" w:hAnsi="Maiandra GD"/>
          <w:bCs/>
          <w:u w:val="single"/>
        </w:rPr>
        <w:t xml:space="preserve">Área Construída a regularizar: </w:t>
      </w:r>
      <w:r w:rsidRPr="00384541">
        <w:rPr>
          <w:rFonts w:ascii="Maiandra GD" w:hAnsi="Maiandra GD"/>
          <w:b/>
          <w:bCs/>
          <w:u w:val="single"/>
        </w:rPr>
        <w:t>1.538,66 m²</w:t>
      </w:r>
    </w:p>
    <w:p w14:paraId="6DC18279" w14:textId="189324AC" w:rsidR="00FE7B24" w:rsidRPr="00384541" w:rsidRDefault="00FE7B24" w:rsidP="00FE7B24">
      <w:pPr>
        <w:pStyle w:val="NormalWeb"/>
        <w:spacing w:before="0" w:beforeAutospacing="0" w:after="0" w:afterAutospacing="0" w:line="360" w:lineRule="auto"/>
        <w:ind w:left="992"/>
        <w:rPr>
          <w:rFonts w:ascii="Maiandra GD" w:hAnsi="Maiandra GD"/>
          <w:bCs/>
          <w:u w:val="single"/>
        </w:rPr>
      </w:pPr>
      <w:r w:rsidRPr="00384541">
        <w:rPr>
          <w:rFonts w:ascii="Maiandra GD" w:hAnsi="Maiandra GD"/>
          <w:bCs/>
          <w:u w:val="single"/>
        </w:rPr>
        <w:t xml:space="preserve">Área total Construída: </w:t>
      </w:r>
      <w:r w:rsidRPr="00384541">
        <w:rPr>
          <w:rFonts w:ascii="Maiandra GD" w:hAnsi="Maiandra GD"/>
          <w:b/>
          <w:bCs/>
          <w:u w:val="single"/>
        </w:rPr>
        <w:t>4.656,00 m²</w:t>
      </w:r>
    </w:p>
    <w:p w14:paraId="33B75DCF" w14:textId="77777777" w:rsidR="00FE7B24" w:rsidRPr="00934774" w:rsidRDefault="00FE7B24" w:rsidP="00FE7B24">
      <w:pPr>
        <w:pStyle w:val="NormalWeb"/>
        <w:spacing w:before="0" w:beforeAutospacing="0" w:after="0" w:afterAutospacing="0" w:line="360" w:lineRule="auto"/>
        <w:ind w:left="992"/>
        <w:rPr>
          <w:rFonts w:ascii="Maiandra GD" w:hAnsi="Maiandra GD"/>
          <w:bCs/>
        </w:rPr>
      </w:pPr>
      <w:r w:rsidRPr="00CD00F1">
        <w:rPr>
          <w:rFonts w:ascii="Maiandra GD" w:hAnsi="Maiandra GD"/>
          <w:bCs/>
        </w:rPr>
        <w:t>Endereço: Avenida do Estado, s/n.</w:t>
      </w:r>
    </w:p>
    <w:p w14:paraId="1C969FCC" w14:textId="77777777" w:rsidR="00FE7B24" w:rsidRPr="00934774" w:rsidRDefault="00FE7B24" w:rsidP="00FE7B24">
      <w:pPr>
        <w:pStyle w:val="NormalWeb"/>
        <w:spacing w:before="0" w:beforeAutospacing="0" w:after="0" w:afterAutospacing="0" w:line="360" w:lineRule="auto"/>
        <w:ind w:left="992"/>
        <w:rPr>
          <w:rFonts w:ascii="Maiandra GD" w:hAnsi="Maiandra GD"/>
          <w:b/>
          <w:bCs/>
        </w:rPr>
      </w:pPr>
      <w:r w:rsidRPr="00934774">
        <w:rPr>
          <w:rFonts w:ascii="Maiandra GD" w:hAnsi="Maiandra GD"/>
          <w:bCs/>
        </w:rPr>
        <w:t>Praia dos Amores</w:t>
      </w:r>
      <w:r>
        <w:rPr>
          <w:rFonts w:ascii="Maiandra GD" w:hAnsi="Maiandra GD"/>
          <w:bCs/>
        </w:rPr>
        <w:t xml:space="preserve"> - </w:t>
      </w:r>
      <w:r w:rsidRPr="00934774">
        <w:rPr>
          <w:rFonts w:ascii="Maiandra GD" w:hAnsi="Maiandra GD"/>
          <w:bCs/>
        </w:rPr>
        <w:t>Balneário Camboriú/SC</w:t>
      </w:r>
    </w:p>
    <w:p w14:paraId="597D2787" w14:textId="77777777" w:rsidR="00FE7B24" w:rsidRPr="00934774" w:rsidRDefault="00FE7B24" w:rsidP="00FE7B24">
      <w:pPr>
        <w:pStyle w:val="NormalWeb"/>
        <w:spacing w:before="0" w:beforeAutospacing="0" w:after="0" w:afterAutospacing="0" w:line="360" w:lineRule="auto"/>
        <w:ind w:left="992"/>
        <w:rPr>
          <w:rFonts w:ascii="Maiandra GD" w:hAnsi="Maiandra GD"/>
          <w:bCs/>
        </w:rPr>
      </w:pPr>
      <w:r w:rsidRPr="00934774">
        <w:rPr>
          <w:rFonts w:ascii="Maiandra GD" w:hAnsi="Maiandra GD"/>
          <w:bCs/>
        </w:rPr>
        <w:t xml:space="preserve">Matrícula: </w:t>
      </w:r>
      <w:bookmarkStart w:id="2" w:name="_Hlk2605954"/>
      <w:r w:rsidRPr="00934774">
        <w:rPr>
          <w:rFonts w:ascii="Maiandra GD" w:hAnsi="Maiandra GD"/>
          <w:bCs/>
        </w:rPr>
        <w:t>93.495</w:t>
      </w:r>
      <w:bookmarkEnd w:id="2"/>
      <w:r w:rsidRPr="00934774">
        <w:rPr>
          <w:rFonts w:ascii="Maiandra GD" w:hAnsi="Maiandra GD"/>
          <w:bCs/>
        </w:rPr>
        <w:t xml:space="preserve"> </w:t>
      </w:r>
    </w:p>
    <w:p w14:paraId="31625EC1" w14:textId="77777777" w:rsidR="00FE7B24" w:rsidRPr="00934774" w:rsidRDefault="00FE7B24" w:rsidP="00FE7B24">
      <w:pPr>
        <w:pStyle w:val="NormalWeb"/>
        <w:spacing w:before="0" w:beforeAutospacing="0" w:after="0" w:afterAutospacing="0" w:line="360" w:lineRule="auto"/>
        <w:ind w:left="992"/>
        <w:rPr>
          <w:rFonts w:ascii="Maiandra GD" w:hAnsi="Maiandra GD"/>
          <w:bCs/>
        </w:rPr>
      </w:pPr>
      <w:r w:rsidRPr="00934774">
        <w:rPr>
          <w:rFonts w:ascii="Maiandra GD" w:hAnsi="Maiandra GD"/>
          <w:bCs/>
        </w:rPr>
        <w:t xml:space="preserve">Coordenadas Geográficas UTM: </w:t>
      </w:r>
      <w:bookmarkStart w:id="3" w:name="_Hlk494375142"/>
      <w:r w:rsidRPr="00934774">
        <w:rPr>
          <w:rFonts w:ascii="Maiandra GD" w:hAnsi="Maiandra GD"/>
          <w:bCs/>
        </w:rPr>
        <w:t xml:space="preserve">734337.21 - E </w:t>
      </w:r>
    </w:p>
    <w:p w14:paraId="126DFBA3" w14:textId="134A28DB" w:rsidR="00E52598" w:rsidRDefault="00FE7B24" w:rsidP="00FE7B24">
      <w:pPr>
        <w:pStyle w:val="NormalWeb"/>
        <w:spacing w:before="0" w:beforeAutospacing="0" w:after="0" w:afterAutospacing="0" w:line="360" w:lineRule="auto"/>
        <w:ind w:left="992"/>
        <w:rPr>
          <w:rFonts w:ascii="Maiandra GD" w:hAnsi="Maiandra GD"/>
          <w:color w:val="000000"/>
        </w:rPr>
      </w:pPr>
      <w:r w:rsidRPr="00934774">
        <w:rPr>
          <w:rFonts w:ascii="Maiandra GD" w:hAnsi="Maiandra GD"/>
          <w:bCs/>
        </w:rPr>
        <w:lastRenderedPageBreak/>
        <w:t xml:space="preserve">                                                </w:t>
      </w:r>
      <w:r w:rsidRPr="00234310">
        <w:rPr>
          <w:rFonts w:ascii="Maiandra GD" w:hAnsi="Maiandra GD"/>
          <w:bCs/>
        </w:rPr>
        <w:t>7015759.33 - S</w:t>
      </w:r>
      <w:bookmarkEnd w:id="3"/>
      <w:r w:rsidRPr="00234310">
        <w:rPr>
          <w:rFonts w:ascii="Maiandra GD" w:hAnsi="Maiandra GD"/>
          <w:bCs/>
        </w:rPr>
        <w:t>”</w:t>
      </w:r>
      <w:r w:rsidR="00BC3629" w:rsidRPr="00234310">
        <w:rPr>
          <w:rFonts w:ascii="Maiandra GD" w:hAnsi="Maiandra GD"/>
          <w:color w:val="000000"/>
        </w:rPr>
        <w:t>;</w:t>
      </w:r>
    </w:p>
    <w:p w14:paraId="1F0E0B9D" w14:textId="77777777" w:rsidR="00170903" w:rsidRPr="00170903" w:rsidRDefault="00170903" w:rsidP="00FE7B24">
      <w:pPr>
        <w:pStyle w:val="NormalWeb"/>
        <w:spacing w:before="0" w:beforeAutospacing="0" w:after="0" w:afterAutospacing="0" w:line="360" w:lineRule="auto"/>
        <w:ind w:left="992"/>
        <w:rPr>
          <w:rFonts w:ascii="Maiandra GD" w:hAnsi="Maiandra GD"/>
          <w:b/>
          <w:color w:val="000000"/>
        </w:rPr>
      </w:pPr>
    </w:p>
    <w:p w14:paraId="19BC9EC0" w14:textId="77777777" w:rsidR="00234310" w:rsidRPr="00170903" w:rsidRDefault="00E52598" w:rsidP="00234310">
      <w:pPr>
        <w:autoSpaceDE w:val="0"/>
        <w:autoSpaceDN w:val="0"/>
        <w:adjustRightInd w:val="0"/>
        <w:spacing w:line="360" w:lineRule="auto"/>
        <w:ind w:left="851" w:right="706" w:firstLine="1134"/>
        <w:jc w:val="both"/>
        <w:rPr>
          <w:rFonts w:ascii="Maiandra GD" w:eastAsia="Times New Roman" w:hAnsi="Maiandra GD"/>
          <w:b/>
          <w:color w:val="000000"/>
          <w:lang w:eastAsia="pt-BR"/>
        </w:rPr>
      </w:pPr>
      <w:r w:rsidRPr="00170903">
        <w:rPr>
          <w:rFonts w:ascii="Maiandra GD" w:eastAsia="Times New Roman" w:hAnsi="Maiandra GD"/>
          <w:b/>
          <w:color w:val="000000"/>
          <w:lang w:eastAsia="pt-BR"/>
        </w:rPr>
        <w:t xml:space="preserve">3 </w:t>
      </w:r>
      <w:r w:rsidR="00234310" w:rsidRPr="00170903">
        <w:rPr>
          <w:rFonts w:ascii="Maiandra GD" w:eastAsia="Times New Roman" w:hAnsi="Maiandra GD"/>
          <w:b/>
          <w:color w:val="000000"/>
          <w:lang w:eastAsia="pt-BR"/>
        </w:rPr>
        <w:t>-</w:t>
      </w:r>
      <w:r w:rsidRPr="00170903">
        <w:rPr>
          <w:rFonts w:ascii="Maiandra GD" w:eastAsia="Times New Roman" w:hAnsi="Maiandra GD"/>
          <w:b/>
          <w:color w:val="000000"/>
          <w:lang w:eastAsia="pt-BR"/>
        </w:rPr>
        <w:t xml:space="preserve"> </w:t>
      </w:r>
      <w:r w:rsidR="00234310" w:rsidRPr="00170903">
        <w:rPr>
          <w:rFonts w:ascii="Maiandra GD" w:eastAsia="Times New Roman" w:hAnsi="Maiandra GD"/>
          <w:b/>
          <w:color w:val="000000"/>
          <w:lang w:eastAsia="pt-BR"/>
        </w:rPr>
        <w:t xml:space="preserve">Resposta aos subitens 3.1 e 3.2: </w:t>
      </w:r>
    </w:p>
    <w:p w14:paraId="48090962" w14:textId="02628CB5" w:rsidR="00234310" w:rsidRPr="00234310" w:rsidRDefault="00234310" w:rsidP="00234310">
      <w:pPr>
        <w:autoSpaceDE w:val="0"/>
        <w:autoSpaceDN w:val="0"/>
        <w:adjustRightInd w:val="0"/>
        <w:spacing w:line="360" w:lineRule="auto"/>
        <w:ind w:left="851" w:right="706" w:firstLine="1134"/>
        <w:jc w:val="both"/>
        <w:rPr>
          <w:rFonts w:ascii="Maiandra GD" w:eastAsia="Times New Roman" w:hAnsi="Maiandra GD"/>
          <w:color w:val="000000"/>
          <w:lang w:eastAsia="pt-BR"/>
        </w:rPr>
      </w:pPr>
      <w:r>
        <w:rPr>
          <w:rFonts w:ascii="Maiandra GD" w:eastAsia="Times New Roman" w:hAnsi="Maiandra GD"/>
          <w:color w:val="000000"/>
          <w:lang w:eastAsia="pt-BR"/>
        </w:rPr>
        <w:t>“</w:t>
      </w:r>
      <w:r w:rsidRPr="00234310">
        <w:rPr>
          <w:rFonts w:ascii="Maiandra GD" w:eastAsia="Times New Roman" w:hAnsi="Maiandra GD"/>
          <w:b/>
          <w:color w:val="000000"/>
          <w:lang w:eastAsia="pt-BR"/>
        </w:rPr>
        <w:t>1.3 Identificação Empresa Proponente</w:t>
      </w:r>
    </w:p>
    <w:p w14:paraId="1DB9BF88" w14:textId="6532EFF0" w:rsidR="00234310" w:rsidRPr="00E57523" w:rsidRDefault="00234310" w:rsidP="00234310">
      <w:pPr>
        <w:pStyle w:val="NormalWeb"/>
        <w:spacing w:before="0" w:beforeAutospacing="0" w:after="0" w:afterAutospacing="0" w:line="360" w:lineRule="auto"/>
        <w:ind w:left="993"/>
        <w:rPr>
          <w:rFonts w:ascii="Maiandra GD" w:hAnsi="Maiandra GD"/>
          <w:bCs/>
        </w:rPr>
      </w:pPr>
      <w:r w:rsidRPr="00114B61">
        <w:rPr>
          <w:rFonts w:ascii="Maiandra GD" w:hAnsi="Maiandra GD"/>
          <w:bCs/>
        </w:rPr>
        <w:t xml:space="preserve">Razão Social: </w:t>
      </w:r>
      <w:proofErr w:type="spellStart"/>
      <w:r w:rsidRPr="00E57523">
        <w:rPr>
          <w:rFonts w:ascii="Maiandra GD" w:hAnsi="Maiandra GD"/>
          <w:bCs/>
        </w:rPr>
        <w:t>Lin</w:t>
      </w:r>
      <w:proofErr w:type="spellEnd"/>
      <w:r w:rsidRPr="00E57523">
        <w:rPr>
          <w:rFonts w:ascii="Maiandra GD" w:hAnsi="Maiandra GD"/>
          <w:bCs/>
        </w:rPr>
        <w:t xml:space="preserve"> Lei Atacadista de Máquinas e Equipamentos LTDA.  </w:t>
      </w:r>
    </w:p>
    <w:p w14:paraId="79F59075" w14:textId="251F028D" w:rsidR="00234310" w:rsidRPr="00E57523" w:rsidRDefault="00234310" w:rsidP="00234310">
      <w:pPr>
        <w:pStyle w:val="NormalWeb"/>
        <w:spacing w:before="0" w:beforeAutospacing="0" w:after="0" w:afterAutospacing="0" w:line="360" w:lineRule="auto"/>
        <w:ind w:left="993"/>
        <w:rPr>
          <w:rFonts w:ascii="Maiandra GD" w:hAnsi="Maiandra GD"/>
          <w:bCs/>
        </w:rPr>
      </w:pPr>
      <w:r w:rsidRPr="008217C4">
        <w:rPr>
          <w:rFonts w:ascii="Maiandra GD" w:hAnsi="Maiandra GD"/>
          <w:bCs/>
        </w:rPr>
        <w:t>CNPJ:</w:t>
      </w:r>
      <w:r w:rsidRPr="00E57523">
        <w:rPr>
          <w:rFonts w:ascii="Maiandra GD" w:hAnsi="Maiandra GD"/>
          <w:bCs/>
        </w:rPr>
        <w:t xml:space="preserve"> 02.997.218/0001-98</w:t>
      </w:r>
    </w:p>
    <w:p w14:paraId="5CB3C05A" w14:textId="77777777" w:rsidR="00234310" w:rsidRPr="00114B61" w:rsidRDefault="00234310" w:rsidP="00234310">
      <w:pPr>
        <w:pStyle w:val="NormalWeb"/>
        <w:spacing w:before="0" w:beforeAutospacing="0" w:after="0" w:afterAutospacing="0" w:line="360" w:lineRule="auto"/>
        <w:ind w:left="993"/>
        <w:rPr>
          <w:rFonts w:ascii="Maiandra GD" w:hAnsi="Maiandra GD"/>
          <w:bCs/>
        </w:rPr>
      </w:pPr>
      <w:r w:rsidRPr="00114B61">
        <w:rPr>
          <w:rFonts w:ascii="Maiandra GD" w:hAnsi="Maiandra GD"/>
          <w:bCs/>
        </w:rPr>
        <w:t>Natureza jurídica: Sociedade Empresarial Limitada</w:t>
      </w:r>
    </w:p>
    <w:p w14:paraId="76E7339A" w14:textId="21426ECE" w:rsidR="00234310" w:rsidRDefault="00234310" w:rsidP="00234310">
      <w:pPr>
        <w:pStyle w:val="NormalWeb"/>
        <w:spacing w:before="0" w:beforeAutospacing="0" w:after="0" w:afterAutospacing="0" w:line="360" w:lineRule="auto"/>
        <w:ind w:left="993"/>
        <w:rPr>
          <w:rFonts w:ascii="Maiandra GD" w:hAnsi="Maiandra GD"/>
          <w:bCs/>
        </w:rPr>
      </w:pPr>
      <w:r w:rsidRPr="00934774">
        <w:rPr>
          <w:rFonts w:ascii="Maiandra GD" w:hAnsi="Maiandra GD"/>
          <w:bCs/>
        </w:rPr>
        <w:t xml:space="preserve">Endereço: Rua Expedicionário Aleixo </w:t>
      </w:r>
      <w:proofErr w:type="spellStart"/>
      <w:r w:rsidRPr="00934774">
        <w:rPr>
          <w:rFonts w:ascii="Maiandra GD" w:hAnsi="Maiandra GD"/>
          <w:bCs/>
        </w:rPr>
        <w:t>Maba</w:t>
      </w:r>
      <w:proofErr w:type="spellEnd"/>
      <w:r w:rsidRPr="00934774">
        <w:rPr>
          <w:rFonts w:ascii="Maiandra GD" w:hAnsi="Maiandra GD"/>
          <w:bCs/>
        </w:rPr>
        <w:t xml:space="preserve">, nº 129, Sala 1016, Barra do Rio, Itajaí, SC, CEP 88305-360, Brasil </w:t>
      </w:r>
    </w:p>
    <w:p w14:paraId="0CA18C83" w14:textId="25229043" w:rsidR="008217C4" w:rsidRDefault="008217C4" w:rsidP="00234310">
      <w:pPr>
        <w:pStyle w:val="NormalWeb"/>
        <w:spacing w:before="0" w:beforeAutospacing="0" w:after="0" w:afterAutospacing="0" w:line="360" w:lineRule="auto"/>
        <w:ind w:left="993"/>
        <w:rPr>
          <w:rFonts w:ascii="Maiandra GD" w:hAnsi="Maiandra GD"/>
          <w:bCs/>
        </w:rPr>
      </w:pPr>
      <w:r>
        <w:rPr>
          <w:rFonts w:ascii="Maiandra GD" w:hAnsi="Maiandra GD"/>
          <w:bCs/>
        </w:rPr>
        <w:t xml:space="preserve">Contato: Viviane Corá Borba </w:t>
      </w:r>
      <w:r w:rsidR="00B57B70">
        <w:rPr>
          <w:rFonts w:ascii="Maiandra GD" w:hAnsi="Maiandra GD"/>
          <w:bCs/>
        </w:rPr>
        <w:t>-</w:t>
      </w:r>
      <w:r>
        <w:rPr>
          <w:rFonts w:ascii="Maiandra GD" w:hAnsi="Maiandra GD"/>
          <w:bCs/>
        </w:rPr>
        <w:t xml:space="preserve"> 8B Arquitetura</w:t>
      </w:r>
    </w:p>
    <w:p w14:paraId="73FEA83E" w14:textId="34E6DC24" w:rsidR="00234310" w:rsidRPr="008217C4" w:rsidRDefault="00234310" w:rsidP="00234310">
      <w:pPr>
        <w:pStyle w:val="NormalWeb"/>
        <w:spacing w:before="0" w:beforeAutospacing="0" w:after="0" w:afterAutospacing="0" w:line="360" w:lineRule="auto"/>
        <w:ind w:left="993"/>
        <w:rPr>
          <w:rFonts w:ascii="Maiandra GD" w:hAnsi="Maiandra GD"/>
        </w:rPr>
      </w:pPr>
      <w:r w:rsidRPr="008217C4">
        <w:rPr>
          <w:rFonts w:ascii="Maiandra GD" w:hAnsi="Maiandra GD"/>
        </w:rPr>
        <w:t xml:space="preserve">Telefone: (47) </w:t>
      </w:r>
      <w:r w:rsidR="00170903" w:rsidRPr="008217C4">
        <w:rPr>
          <w:rFonts w:ascii="Maiandra GD" w:hAnsi="Maiandra GD"/>
        </w:rPr>
        <w:t>33632490</w:t>
      </w:r>
      <w:r w:rsidRPr="008217C4">
        <w:rPr>
          <w:rFonts w:ascii="Maiandra GD" w:hAnsi="Maiandra GD"/>
        </w:rPr>
        <w:t>;</w:t>
      </w:r>
    </w:p>
    <w:p w14:paraId="6A26490F" w14:textId="3FD0CB03" w:rsidR="00E52598" w:rsidRPr="00DC6909" w:rsidRDefault="00E52598" w:rsidP="003D3A23">
      <w:pPr>
        <w:autoSpaceDE w:val="0"/>
        <w:autoSpaceDN w:val="0"/>
        <w:adjustRightInd w:val="0"/>
        <w:spacing w:line="360" w:lineRule="auto"/>
        <w:ind w:left="851" w:right="706" w:firstLine="1134"/>
        <w:jc w:val="both"/>
        <w:rPr>
          <w:rFonts w:ascii="Maiandra GD" w:eastAsia="Times New Roman" w:hAnsi="Maiandra GD"/>
          <w:color w:val="000000"/>
          <w:lang w:eastAsia="pt-BR"/>
        </w:rPr>
      </w:pPr>
    </w:p>
    <w:p w14:paraId="7A0CA5D3" w14:textId="4AE35DBF" w:rsidR="00E52598" w:rsidRPr="00DC6909" w:rsidRDefault="00E52598" w:rsidP="003D3A23">
      <w:pPr>
        <w:autoSpaceDE w:val="0"/>
        <w:autoSpaceDN w:val="0"/>
        <w:adjustRightInd w:val="0"/>
        <w:spacing w:line="360" w:lineRule="auto"/>
        <w:ind w:left="851" w:right="706" w:firstLine="1134"/>
        <w:jc w:val="both"/>
        <w:rPr>
          <w:rFonts w:ascii="Maiandra GD" w:eastAsia="Times New Roman" w:hAnsi="Maiandra GD"/>
          <w:color w:val="000000" w:themeColor="text1"/>
          <w:lang w:eastAsia="pt-BR"/>
        </w:rPr>
      </w:pPr>
      <w:r w:rsidRPr="00DC6909">
        <w:rPr>
          <w:rFonts w:ascii="Maiandra GD" w:eastAsia="Times New Roman" w:hAnsi="Maiandra GD"/>
          <w:b/>
          <w:color w:val="000000" w:themeColor="text1"/>
          <w:lang w:eastAsia="pt-BR"/>
        </w:rPr>
        <w:t>4 -</w:t>
      </w:r>
      <w:r w:rsidRPr="00DC6909">
        <w:rPr>
          <w:rFonts w:ascii="Maiandra GD" w:eastAsia="Times New Roman" w:hAnsi="Maiandra GD"/>
          <w:color w:val="000000" w:themeColor="text1"/>
          <w:lang w:eastAsia="pt-BR"/>
        </w:rPr>
        <w:t xml:space="preserve"> </w:t>
      </w:r>
      <w:r w:rsidR="00B57B70" w:rsidRPr="00DC6909">
        <w:rPr>
          <w:rFonts w:ascii="Maiandra GD" w:eastAsia="Times New Roman" w:hAnsi="Maiandra GD"/>
          <w:b/>
          <w:color w:val="000000" w:themeColor="text1"/>
          <w:lang w:eastAsia="pt-BR"/>
        </w:rPr>
        <w:t>Indica</w:t>
      </w:r>
      <w:r w:rsidR="003B26A5" w:rsidRPr="00DC6909">
        <w:rPr>
          <w:rFonts w:ascii="Maiandra GD" w:eastAsia="Times New Roman" w:hAnsi="Maiandra GD"/>
          <w:b/>
          <w:color w:val="000000" w:themeColor="text1"/>
          <w:lang w:eastAsia="pt-BR"/>
        </w:rPr>
        <w:t>ção e Identificação Responsável Técnico e Coordenador de Equipe</w:t>
      </w:r>
    </w:p>
    <w:p w14:paraId="0E774F53" w14:textId="77777777" w:rsidR="003B26A5" w:rsidRPr="00DC6909" w:rsidRDefault="003B26A5" w:rsidP="003B26A5">
      <w:pPr>
        <w:pStyle w:val="NormalWeb"/>
        <w:spacing w:before="0" w:beforeAutospacing="0" w:after="0" w:afterAutospacing="0" w:line="360" w:lineRule="auto"/>
        <w:ind w:left="993"/>
        <w:rPr>
          <w:rFonts w:ascii="Maiandra GD" w:hAnsi="Maiandra GD"/>
          <w:bCs/>
          <w:color w:val="000000" w:themeColor="text1"/>
        </w:rPr>
      </w:pPr>
      <w:r w:rsidRPr="00DC6909">
        <w:rPr>
          <w:rFonts w:ascii="Maiandra GD" w:hAnsi="Maiandra GD"/>
          <w:bCs/>
          <w:color w:val="000000" w:themeColor="text1"/>
        </w:rPr>
        <w:t xml:space="preserve">Douglas </w:t>
      </w:r>
      <w:proofErr w:type="spellStart"/>
      <w:r w:rsidRPr="00DC6909">
        <w:rPr>
          <w:rFonts w:ascii="Maiandra GD" w:hAnsi="Maiandra GD"/>
          <w:bCs/>
          <w:color w:val="000000" w:themeColor="text1"/>
        </w:rPr>
        <w:t>Zander</w:t>
      </w:r>
      <w:proofErr w:type="spellEnd"/>
    </w:p>
    <w:p w14:paraId="122AEAC9" w14:textId="77777777" w:rsidR="003B26A5" w:rsidRPr="00DC6909" w:rsidRDefault="003B26A5" w:rsidP="003B26A5">
      <w:pPr>
        <w:pStyle w:val="NormalWeb"/>
        <w:spacing w:before="0" w:beforeAutospacing="0" w:after="0" w:afterAutospacing="0" w:line="360" w:lineRule="auto"/>
        <w:ind w:left="993"/>
        <w:rPr>
          <w:rFonts w:ascii="Maiandra GD" w:hAnsi="Maiandra GD"/>
          <w:bCs/>
          <w:color w:val="000000" w:themeColor="text1"/>
        </w:rPr>
      </w:pPr>
      <w:r w:rsidRPr="00DC6909">
        <w:rPr>
          <w:rFonts w:ascii="Maiandra GD" w:hAnsi="Maiandra GD"/>
          <w:bCs/>
          <w:color w:val="000000" w:themeColor="text1"/>
        </w:rPr>
        <w:t>Arquiteto e Urbanista</w:t>
      </w:r>
    </w:p>
    <w:p w14:paraId="137DED60" w14:textId="6BBAADB6" w:rsidR="003B26A5" w:rsidRPr="00DC6909" w:rsidRDefault="003B26A5" w:rsidP="003B26A5">
      <w:pPr>
        <w:pStyle w:val="NormalWeb"/>
        <w:spacing w:before="0" w:beforeAutospacing="0" w:after="0" w:afterAutospacing="0" w:line="360" w:lineRule="auto"/>
        <w:ind w:left="993"/>
        <w:rPr>
          <w:rFonts w:ascii="Maiandra GD" w:hAnsi="Maiandra GD"/>
          <w:bCs/>
          <w:color w:val="000000" w:themeColor="text1"/>
        </w:rPr>
      </w:pPr>
      <w:r w:rsidRPr="00DC6909">
        <w:rPr>
          <w:rFonts w:ascii="Maiandra GD" w:hAnsi="Maiandra GD"/>
          <w:bCs/>
          <w:color w:val="000000" w:themeColor="text1"/>
        </w:rPr>
        <w:t>CAU nº: A73669-4</w:t>
      </w:r>
    </w:p>
    <w:p w14:paraId="73A6FCB3" w14:textId="08FC9989" w:rsidR="003B26A5" w:rsidRDefault="00DC6909" w:rsidP="003B26A5">
      <w:pPr>
        <w:pStyle w:val="NormalWeb"/>
        <w:spacing w:before="0" w:beforeAutospacing="0" w:after="0" w:afterAutospacing="0" w:line="360" w:lineRule="auto"/>
        <w:ind w:left="993"/>
        <w:rPr>
          <w:rFonts w:ascii="Maiandra GD" w:hAnsi="Maiandra GD"/>
          <w:bCs/>
          <w:color w:val="000000" w:themeColor="text1"/>
        </w:rPr>
      </w:pPr>
      <w:r w:rsidRPr="00DC6909">
        <w:rPr>
          <w:rFonts w:ascii="Maiandra GD" w:hAnsi="Maiandra GD"/>
          <w:bCs/>
          <w:color w:val="000000" w:themeColor="text1"/>
        </w:rPr>
        <w:t>RRT nº: 8302371</w:t>
      </w:r>
    </w:p>
    <w:p w14:paraId="5D9AC348" w14:textId="27D7D800" w:rsidR="00DC6909" w:rsidRPr="00DC6909" w:rsidRDefault="00DC6909" w:rsidP="003B26A5">
      <w:pPr>
        <w:pStyle w:val="NormalWeb"/>
        <w:spacing w:before="0" w:beforeAutospacing="0" w:after="0" w:afterAutospacing="0" w:line="360" w:lineRule="auto"/>
        <w:ind w:left="993"/>
        <w:rPr>
          <w:rFonts w:ascii="Maiandra GD" w:hAnsi="Maiandra GD"/>
          <w:bCs/>
          <w:color w:val="000000" w:themeColor="text1"/>
        </w:rPr>
      </w:pPr>
      <w:r>
        <w:rPr>
          <w:rFonts w:ascii="Maiandra GD" w:hAnsi="Maiandra GD"/>
          <w:bCs/>
          <w:color w:val="000000" w:themeColor="text1"/>
        </w:rPr>
        <w:t>Anexo: 01</w:t>
      </w:r>
    </w:p>
    <w:p w14:paraId="0E61A73A" w14:textId="77777777" w:rsidR="003B26A5" w:rsidRDefault="003B26A5" w:rsidP="003D3A23">
      <w:pPr>
        <w:autoSpaceDE w:val="0"/>
        <w:autoSpaceDN w:val="0"/>
        <w:adjustRightInd w:val="0"/>
        <w:spacing w:line="360" w:lineRule="auto"/>
        <w:ind w:left="851" w:right="706" w:firstLine="1134"/>
        <w:jc w:val="both"/>
        <w:rPr>
          <w:rFonts w:ascii="Maiandra GD" w:eastAsia="Times New Roman" w:hAnsi="Maiandra GD"/>
          <w:color w:val="000000"/>
          <w:lang w:eastAsia="pt-BR"/>
        </w:rPr>
      </w:pPr>
    </w:p>
    <w:p w14:paraId="592806C9" w14:textId="77777777" w:rsidR="00C11101" w:rsidRDefault="00C11101" w:rsidP="003D3A23">
      <w:pPr>
        <w:autoSpaceDE w:val="0"/>
        <w:autoSpaceDN w:val="0"/>
        <w:adjustRightInd w:val="0"/>
        <w:spacing w:line="360" w:lineRule="auto"/>
        <w:ind w:left="851" w:right="706" w:firstLine="1134"/>
        <w:jc w:val="both"/>
        <w:rPr>
          <w:rFonts w:ascii="Maiandra GD" w:eastAsia="Times New Roman" w:hAnsi="Maiandra GD"/>
          <w:color w:val="000000"/>
          <w:lang w:eastAsia="pt-BR"/>
        </w:rPr>
      </w:pPr>
    </w:p>
    <w:p w14:paraId="3B6C3CD3" w14:textId="40F733F4" w:rsidR="00C517C2" w:rsidRPr="00C517C2" w:rsidRDefault="00E52598" w:rsidP="003D3A23">
      <w:pPr>
        <w:autoSpaceDE w:val="0"/>
        <w:autoSpaceDN w:val="0"/>
        <w:adjustRightInd w:val="0"/>
        <w:spacing w:line="360" w:lineRule="auto"/>
        <w:ind w:left="851" w:right="706" w:firstLine="1134"/>
        <w:jc w:val="both"/>
        <w:rPr>
          <w:rFonts w:ascii="Maiandra GD" w:eastAsia="Times New Roman" w:hAnsi="Maiandra GD"/>
          <w:b/>
          <w:color w:val="000000"/>
          <w:lang w:eastAsia="pt-BR"/>
        </w:rPr>
      </w:pPr>
      <w:r w:rsidRPr="00C517C2">
        <w:rPr>
          <w:rFonts w:ascii="Maiandra GD" w:eastAsia="Times New Roman" w:hAnsi="Maiandra GD"/>
          <w:b/>
          <w:color w:val="000000"/>
          <w:lang w:eastAsia="pt-BR"/>
        </w:rPr>
        <w:t xml:space="preserve">5 </w:t>
      </w:r>
      <w:r w:rsidR="00C517C2" w:rsidRPr="00C517C2">
        <w:rPr>
          <w:rFonts w:ascii="Maiandra GD" w:eastAsia="Times New Roman" w:hAnsi="Maiandra GD"/>
          <w:b/>
          <w:color w:val="000000"/>
          <w:lang w:eastAsia="pt-BR"/>
        </w:rPr>
        <w:t>–</w:t>
      </w:r>
      <w:r w:rsidRPr="00C517C2">
        <w:rPr>
          <w:rFonts w:ascii="Maiandra GD" w:eastAsia="Times New Roman" w:hAnsi="Maiandra GD"/>
          <w:b/>
          <w:color w:val="000000"/>
          <w:lang w:eastAsia="pt-BR"/>
        </w:rPr>
        <w:t xml:space="preserve"> </w:t>
      </w:r>
      <w:r w:rsidR="00C517C2" w:rsidRPr="00C517C2">
        <w:rPr>
          <w:rFonts w:ascii="Maiandra GD" w:eastAsia="Times New Roman" w:hAnsi="Maiandra GD"/>
          <w:b/>
          <w:color w:val="000000"/>
          <w:lang w:eastAsia="pt-BR"/>
        </w:rPr>
        <w:t xml:space="preserve">Características do </w:t>
      </w:r>
      <w:proofErr w:type="spellStart"/>
      <w:r w:rsidR="00C517C2" w:rsidRPr="00C517C2">
        <w:rPr>
          <w:rFonts w:ascii="Maiandra GD" w:eastAsia="Times New Roman" w:hAnsi="Maiandra GD"/>
          <w:b/>
          <w:color w:val="000000"/>
          <w:lang w:eastAsia="pt-BR"/>
        </w:rPr>
        <w:t>Imovel</w:t>
      </w:r>
      <w:proofErr w:type="spellEnd"/>
      <w:r w:rsidR="00C517C2" w:rsidRPr="00C517C2">
        <w:rPr>
          <w:rFonts w:ascii="Maiandra GD" w:eastAsia="Times New Roman" w:hAnsi="Maiandra GD"/>
          <w:b/>
          <w:color w:val="000000"/>
          <w:lang w:eastAsia="pt-BR"/>
        </w:rPr>
        <w:t xml:space="preserve">: </w:t>
      </w:r>
    </w:p>
    <w:p w14:paraId="328819F0" w14:textId="38374559" w:rsidR="00E52598" w:rsidRPr="00C517C2" w:rsidRDefault="00C517C2" w:rsidP="003D3A23">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C517C2">
        <w:rPr>
          <w:rFonts w:ascii="Maiandra GD" w:eastAsia="Times New Roman" w:hAnsi="Maiandra GD"/>
          <w:color w:val="000000"/>
          <w:lang w:eastAsia="pt-BR"/>
        </w:rPr>
        <w:t xml:space="preserve">Imagens do </w:t>
      </w:r>
      <w:proofErr w:type="spellStart"/>
      <w:r w:rsidRPr="00C517C2">
        <w:rPr>
          <w:rFonts w:ascii="Maiandra GD" w:eastAsia="Times New Roman" w:hAnsi="Maiandra GD"/>
          <w:color w:val="000000"/>
          <w:lang w:eastAsia="pt-BR"/>
        </w:rPr>
        <w:t>Geo</w:t>
      </w:r>
      <w:proofErr w:type="spellEnd"/>
      <w:r w:rsidRPr="00C517C2">
        <w:rPr>
          <w:rFonts w:ascii="Maiandra GD" w:eastAsia="Times New Roman" w:hAnsi="Maiandra GD"/>
          <w:color w:val="000000"/>
          <w:lang w:eastAsia="pt-BR"/>
        </w:rPr>
        <w:t xml:space="preserve"> processador ano 2011, 2013 e 2019 Anexo 02.</w:t>
      </w:r>
    </w:p>
    <w:p w14:paraId="634082E6" w14:textId="77777777" w:rsidR="00C11101" w:rsidRDefault="00C11101" w:rsidP="003D3A23">
      <w:pPr>
        <w:autoSpaceDE w:val="0"/>
        <w:autoSpaceDN w:val="0"/>
        <w:adjustRightInd w:val="0"/>
        <w:spacing w:line="360" w:lineRule="auto"/>
        <w:ind w:left="851" w:right="706" w:firstLine="1134"/>
        <w:jc w:val="both"/>
        <w:rPr>
          <w:rFonts w:ascii="Maiandra GD" w:eastAsia="Times New Roman" w:hAnsi="Maiandra GD"/>
          <w:color w:val="000000"/>
          <w:lang w:eastAsia="pt-BR"/>
        </w:rPr>
      </w:pPr>
    </w:p>
    <w:p w14:paraId="101D9B61" w14:textId="2D6F5228" w:rsidR="00B832CF" w:rsidRPr="00A532AE" w:rsidRDefault="00E52598" w:rsidP="000C6FC5">
      <w:pPr>
        <w:autoSpaceDE w:val="0"/>
        <w:autoSpaceDN w:val="0"/>
        <w:adjustRightInd w:val="0"/>
        <w:spacing w:line="360" w:lineRule="auto"/>
        <w:ind w:left="851" w:right="706" w:firstLine="1134"/>
        <w:jc w:val="both"/>
        <w:rPr>
          <w:rFonts w:ascii="Maiandra GD" w:eastAsia="Times New Roman" w:hAnsi="Maiandra GD"/>
          <w:b/>
          <w:color w:val="000000"/>
          <w:lang w:eastAsia="pt-BR"/>
        </w:rPr>
      </w:pPr>
      <w:r w:rsidRPr="00A532AE">
        <w:rPr>
          <w:rFonts w:ascii="Maiandra GD" w:eastAsia="Times New Roman" w:hAnsi="Maiandra GD"/>
          <w:b/>
          <w:color w:val="000000"/>
          <w:lang w:eastAsia="pt-BR"/>
        </w:rPr>
        <w:t xml:space="preserve">6 </w:t>
      </w:r>
      <w:r w:rsidR="00F702F9" w:rsidRPr="00A532AE">
        <w:rPr>
          <w:rFonts w:ascii="Maiandra GD" w:eastAsia="Times New Roman" w:hAnsi="Maiandra GD"/>
          <w:b/>
          <w:color w:val="000000"/>
          <w:lang w:eastAsia="pt-BR"/>
        </w:rPr>
        <w:t>-</w:t>
      </w:r>
      <w:r w:rsidRPr="00A532AE">
        <w:rPr>
          <w:rFonts w:ascii="Maiandra GD" w:eastAsia="Times New Roman" w:hAnsi="Maiandra GD"/>
          <w:b/>
          <w:color w:val="000000"/>
          <w:lang w:eastAsia="pt-BR"/>
        </w:rPr>
        <w:t xml:space="preserve"> </w:t>
      </w:r>
      <w:r w:rsidR="00B50DD3" w:rsidRPr="00A532AE">
        <w:rPr>
          <w:rFonts w:ascii="Maiandra GD" w:eastAsia="Times New Roman" w:hAnsi="Maiandra GD"/>
          <w:b/>
          <w:color w:val="000000"/>
          <w:lang w:eastAsia="pt-BR"/>
        </w:rPr>
        <w:t xml:space="preserve">O real uso dos Galpões: </w:t>
      </w:r>
      <w:r w:rsidR="00B832CF" w:rsidRPr="00A532AE">
        <w:rPr>
          <w:rFonts w:ascii="Maiandra GD" w:eastAsia="Times New Roman" w:hAnsi="Maiandra GD"/>
          <w:b/>
          <w:color w:val="000000"/>
          <w:lang w:eastAsia="pt-BR"/>
        </w:rPr>
        <w:t xml:space="preserve"> </w:t>
      </w:r>
    </w:p>
    <w:p w14:paraId="2309DFB8" w14:textId="7601EFF0" w:rsidR="00B832CF" w:rsidRPr="00B57B70" w:rsidRDefault="00B832CF" w:rsidP="000C6FC5">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B57B70">
        <w:rPr>
          <w:rFonts w:ascii="Maiandra GD" w:eastAsia="Times New Roman" w:hAnsi="Maiandra GD"/>
          <w:color w:val="000000"/>
          <w:lang w:eastAsia="pt-BR"/>
        </w:rPr>
        <w:t xml:space="preserve">Salas </w:t>
      </w:r>
      <w:r w:rsidR="00B57B70" w:rsidRPr="00B57B70">
        <w:rPr>
          <w:rFonts w:ascii="Maiandra GD" w:eastAsia="Times New Roman" w:hAnsi="Maiandra GD"/>
          <w:color w:val="000000"/>
          <w:lang w:eastAsia="pt-BR"/>
        </w:rPr>
        <w:t>comerciais individuais</w:t>
      </w:r>
      <w:r w:rsidRPr="00B57B70">
        <w:rPr>
          <w:rFonts w:ascii="Maiandra GD" w:eastAsia="Times New Roman" w:hAnsi="Maiandra GD"/>
          <w:color w:val="000000"/>
          <w:lang w:eastAsia="pt-BR"/>
        </w:rPr>
        <w:t xml:space="preserve"> para atividades individuais.</w:t>
      </w:r>
    </w:p>
    <w:p w14:paraId="29725DCD" w14:textId="3649CABB" w:rsidR="00B832CF" w:rsidRPr="00B57B70" w:rsidRDefault="00B832CF" w:rsidP="000C6FC5">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B57B70">
        <w:rPr>
          <w:rFonts w:ascii="Maiandra GD" w:eastAsia="Times New Roman" w:hAnsi="Maiandra GD"/>
          <w:color w:val="000000"/>
          <w:lang w:eastAsia="pt-BR"/>
        </w:rPr>
        <w:t>Galpão 01,</w:t>
      </w:r>
      <w:r w:rsidR="008F2F3A" w:rsidRPr="00B57B70">
        <w:rPr>
          <w:rFonts w:ascii="Maiandra GD" w:eastAsia="Times New Roman" w:hAnsi="Maiandra GD"/>
          <w:color w:val="000000"/>
          <w:lang w:eastAsia="pt-BR"/>
        </w:rPr>
        <w:t xml:space="preserve"> </w:t>
      </w:r>
      <w:r w:rsidRPr="00B57B70">
        <w:rPr>
          <w:rFonts w:ascii="Maiandra GD" w:eastAsia="Times New Roman" w:hAnsi="Maiandra GD"/>
          <w:color w:val="000000"/>
          <w:lang w:eastAsia="pt-BR"/>
        </w:rPr>
        <w:t xml:space="preserve">02 e 03, </w:t>
      </w:r>
      <w:proofErr w:type="spellStart"/>
      <w:r w:rsidRPr="00B57B70">
        <w:rPr>
          <w:rFonts w:ascii="Maiandra GD" w:eastAsia="Times New Roman" w:hAnsi="Maiandra GD"/>
          <w:color w:val="000000"/>
          <w:lang w:eastAsia="pt-BR"/>
        </w:rPr>
        <w:t>Indycar</w:t>
      </w:r>
      <w:proofErr w:type="spellEnd"/>
      <w:r w:rsidRPr="00B57B70">
        <w:rPr>
          <w:rFonts w:ascii="Maiandra GD" w:eastAsia="Times New Roman" w:hAnsi="Maiandra GD"/>
          <w:color w:val="000000"/>
          <w:lang w:eastAsia="pt-BR"/>
        </w:rPr>
        <w:t>, loja de revenda de carros.</w:t>
      </w:r>
    </w:p>
    <w:p w14:paraId="1B9AD03F" w14:textId="45BC20B3" w:rsidR="00B832CF" w:rsidRPr="00B57B70" w:rsidRDefault="00B832CF" w:rsidP="000C6FC5">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B57B70">
        <w:rPr>
          <w:rFonts w:ascii="Maiandra GD" w:eastAsia="Times New Roman" w:hAnsi="Maiandra GD"/>
          <w:color w:val="000000"/>
          <w:lang w:eastAsia="pt-BR"/>
        </w:rPr>
        <w:t>Galpão 04</w:t>
      </w:r>
      <w:r w:rsidR="00941FF8" w:rsidRPr="00B57B70">
        <w:rPr>
          <w:rFonts w:ascii="Maiandra GD" w:eastAsia="Times New Roman" w:hAnsi="Maiandra GD"/>
          <w:color w:val="000000"/>
          <w:lang w:eastAsia="pt-BR"/>
        </w:rPr>
        <w:t>, Yamaha Motos, loja de venda e revenda de motos e peças</w:t>
      </w:r>
    </w:p>
    <w:p w14:paraId="5D3F3FD4" w14:textId="5160E82F" w:rsidR="00941FF8" w:rsidRPr="00B57B70" w:rsidRDefault="00941FF8" w:rsidP="000C6FC5">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B57B70">
        <w:rPr>
          <w:rFonts w:ascii="Maiandra GD" w:eastAsia="Times New Roman" w:hAnsi="Maiandra GD"/>
          <w:color w:val="000000"/>
          <w:lang w:eastAsia="pt-BR"/>
        </w:rPr>
        <w:t xml:space="preserve">Galpão 05, Brasil Sul, sala de boxes de estocagem Self </w:t>
      </w:r>
      <w:proofErr w:type="spellStart"/>
      <w:r w:rsidRPr="00B57B70">
        <w:rPr>
          <w:rFonts w:ascii="Maiandra GD" w:eastAsia="Times New Roman" w:hAnsi="Maiandra GD"/>
          <w:color w:val="000000"/>
          <w:lang w:eastAsia="pt-BR"/>
        </w:rPr>
        <w:t>Sotorange</w:t>
      </w:r>
      <w:proofErr w:type="spellEnd"/>
    </w:p>
    <w:p w14:paraId="3D825F6C" w14:textId="726D1D66" w:rsidR="00941FF8" w:rsidRPr="00B57B70" w:rsidRDefault="00941FF8" w:rsidP="000C6FC5">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B57B70">
        <w:rPr>
          <w:rFonts w:ascii="Maiandra GD" w:eastAsia="Times New Roman" w:hAnsi="Maiandra GD"/>
          <w:color w:val="000000"/>
          <w:lang w:eastAsia="pt-BR"/>
        </w:rPr>
        <w:lastRenderedPageBreak/>
        <w:t xml:space="preserve">Galpão 06, vazio, durante o processo aprovação deste estudo o inquilino que ocupava este galpão para venda e oficina de pneus, </w:t>
      </w:r>
      <w:proofErr w:type="spellStart"/>
      <w:r w:rsidRPr="00B57B70">
        <w:rPr>
          <w:rFonts w:ascii="Maiandra GD" w:eastAsia="Times New Roman" w:hAnsi="Maiandra GD"/>
          <w:color w:val="000000"/>
          <w:lang w:eastAsia="pt-BR"/>
        </w:rPr>
        <w:t>Ubiratão</w:t>
      </w:r>
      <w:proofErr w:type="spellEnd"/>
      <w:r w:rsidRPr="00B57B70">
        <w:rPr>
          <w:rFonts w:ascii="Maiandra GD" w:eastAsia="Times New Roman" w:hAnsi="Maiandra GD"/>
          <w:color w:val="000000"/>
          <w:lang w:eastAsia="pt-BR"/>
        </w:rPr>
        <w:t xml:space="preserve"> Pneus, entregou a galpão para o proprietário e hoje o galpão inteiro encontra-se vazio aguardando para reforma e oferta para aluguel.</w:t>
      </w:r>
    </w:p>
    <w:p w14:paraId="6B0B56C8" w14:textId="6A509625" w:rsidR="00E41410" w:rsidRPr="00B57B70" w:rsidRDefault="001D4F45" w:rsidP="00E41410">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B57B70">
        <w:rPr>
          <w:rFonts w:ascii="Maiandra GD" w:eastAsia="Times New Roman" w:hAnsi="Maiandra GD"/>
          <w:color w:val="000000"/>
          <w:lang w:eastAsia="pt-BR"/>
        </w:rPr>
        <w:t>Detalhamento das salas estão apresent</w:t>
      </w:r>
      <w:r w:rsidR="00E41410" w:rsidRPr="00B57B70">
        <w:rPr>
          <w:rFonts w:ascii="Maiandra GD" w:eastAsia="Times New Roman" w:hAnsi="Maiandra GD"/>
          <w:color w:val="000000"/>
          <w:lang w:eastAsia="pt-BR"/>
        </w:rPr>
        <w:t xml:space="preserve">adas </w:t>
      </w:r>
      <w:r w:rsidRPr="00B57B70">
        <w:rPr>
          <w:rFonts w:ascii="Maiandra GD" w:eastAsia="Times New Roman" w:hAnsi="Maiandra GD"/>
          <w:color w:val="000000"/>
          <w:lang w:eastAsia="pt-BR"/>
        </w:rPr>
        <w:t xml:space="preserve">no projeto </w:t>
      </w:r>
      <w:proofErr w:type="gramStart"/>
      <w:r w:rsidRPr="00B57B70">
        <w:rPr>
          <w:rFonts w:ascii="Maiandra GD" w:eastAsia="Times New Roman" w:hAnsi="Maiandra GD"/>
          <w:color w:val="000000"/>
          <w:lang w:eastAsia="pt-BR"/>
        </w:rPr>
        <w:t xml:space="preserve">arquitetônico </w:t>
      </w:r>
      <w:r w:rsidR="00E41410" w:rsidRPr="00B57B70">
        <w:rPr>
          <w:rFonts w:ascii="Maiandra GD" w:eastAsia="Times New Roman" w:hAnsi="Maiandra GD"/>
          <w:color w:val="000000"/>
          <w:lang w:eastAsia="pt-BR"/>
        </w:rPr>
        <w:t xml:space="preserve"> prancha</w:t>
      </w:r>
      <w:proofErr w:type="gramEnd"/>
      <w:r w:rsidR="00E41410" w:rsidRPr="00B57B70">
        <w:rPr>
          <w:rFonts w:ascii="Maiandra GD" w:eastAsia="Times New Roman" w:hAnsi="Maiandra GD"/>
          <w:color w:val="000000"/>
          <w:lang w:eastAsia="pt-BR"/>
        </w:rPr>
        <w:t xml:space="preserve"> 09/13do caderno de aprovação....anexo.....</w:t>
      </w:r>
    </w:p>
    <w:p w14:paraId="3BB85629" w14:textId="0DB83143" w:rsidR="00E41410" w:rsidRDefault="00E41410" w:rsidP="000C6FC5">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B57B70">
        <w:rPr>
          <w:rFonts w:ascii="Maiandra GD" w:eastAsia="Times New Roman" w:hAnsi="Maiandra GD"/>
          <w:color w:val="000000"/>
          <w:lang w:eastAsia="pt-BR"/>
        </w:rPr>
        <w:t xml:space="preserve">Observamos que o projeto de aprovação está tramitando no SPU sobre o número de </w:t>
      </w:r>
      <w:proofErr w:type="spellStart"/>
      <w:r w:rsidRPr="00B57B70">
        <w:rPr>
          <w:rFonts w:ascii="Maiandra GD" w:eastAsia="Times New Roman" w:hAnsi="Maiandra GD"/>
          <w:color w:val="000000"/>
          <w:lang w:eastAsia="pt-BR"/>
        </w:rPr>
        <w:t>processo</w:t>
      </w:r>
      <w:proofErr w:type="spellEnd"/>
      <w:r w:rsidRPr="00B57B70">
        <w:rPr>
          <w:rFonts w:ascii="Maiandra GD" w:eastAsia="Times New Roman" w:hAnsi="Maiandra GD"/>
          <w:color w:val="000000"/>
          <w:lang w:eastAsia="pt-BR"/>
        </w:rPr>
        <w:t xml:space="preserve"> n</w:t>
      </w:r>
      <w:r w:rsidRPr="00B57B70">
        <w:rPr>
          <w:rFonts w:ascii="Candara" w:eastAsia="Times New Roman" w:hAnsi="Candara"/>
          <w:color w:val="000000"/>
          <w:lang w:eastAsia="pt-BR"/>
        </w:rPr>
        <w:t>°</w:t>
      </w:r>
      <w:r w:rsidRPr="00B57B70">
        <w:rPr>
          <w:rFonts w:ascii="Maiandra GD" w:eastAsia="Times New Roman" w:hAnsi="Maiandra GD"/>
          <w:color w:val="000000"/>
          <w:lang w:eastAsia="pt-BR"/>
        </w:rPr>
        <w:t xml:space="preserve"> 2017028916 e este segue como detalhamento exigido pelo novo modelo apresentação e qualquer informação de projeto arquitetônico consta nesse anexo.</w:t>
      </w:r>
    </w:p>
    <w:p w14:paraId="58B0ACF6" w14:textId="4F091576" w:rsidR="00941FF8" w:rsidRDefault="00941FF8" w:rsidP="00C76684">
      <w:pPr>
        <w:autoSpaceDE w:val="0"/>
        <w:autoSpaceDN w:val="0"/>
        <w:adjustRightInd w:val="0"/>
        <w:spacing w:line="360" w:lineRule="auto"/>
        <w:ind w:right="706"/>
        <w:jc w:val="both"/>
        <w:rPr>
          <w:rFonts w:ascii="Maiandra GD" w:eastAsia="Times New Roman" w:hAnsi="Maiandra GD"/>
          <w:color w:val="000000"/>
          <w:lang w:eastAsia="pt-BR"/>
        </w:rPr>
      </w:pPr>
    </w:p>
    <w:p w14:paraId="3D72554C" w14:textId="6603F3B0" w:rsidR="00941FF8" w:rsidRDefault="00941FF8" w:rsidP="000C6FC5">
      <w:pPr>
        <w:autoSpaceDE w:val="0"/>
        <w:autoSpaceDN w:val="0"/>
        <w:adjustRightInd w:val="0"/>
        <w:spacing w:line="360" w:lineRule="auto"/>
        <w:ind w:left="851" w:right="706" w:firstLine="1134"/>
        <w:jc w:val="both"/>
        <w:rPr>
          <w:rFonts w:ascii="Maiandra GD" w:eastAsia="Times New Roman" w:hAnsi="Maiandra GD"/>
          <w:color w:val="000000"/>
          <w:lang w:eastAsia="pt-BR"/>
        </w:rPr>
      </w:pPr>
    </w:p>
    <w:p w14:paraId="1CD9B307" w14:textId="77777777" w:rsidR="00743FEE" w:rsidRPr="00EB18F1" w:rsidRDefault="00743FEE" w:rsidP="00743FEE">
      <w:pPr>
        <w:autoSpaceDE w:val="0"/>
        <w:autoSpaceDN w:val="0"/>
        <w:adjustRightInd w:val="0"/>
        <w:spacing w:after="0" w:line="240" w:lineRule="auto"/>
        <w:ind w:right="709"/>
        <w:jc w:val="center"/>
        <w:rPr>
          <w:rFonts w:ascii="Maiandra GD" w:eastAsia="Times New Roman" w:hAnsi="Maiandra GD"/>
          <w:color w:val="000000"/>
          <w:lang w:eastAsia="pt-BR"/>
        </w:rPr>
      </w:pPr>
      <w:r>
        <w:rPr>
          <w:rFonts w:ascii="Maiandra GD" w:eastAsia="Times New Roman" w:hAnsi="Maiandra GD"/>
          <w:noProof/>
          <w:color w:val="000000"/>
          <w:lang w:eastAsia="pt-BR"/>
        </w:rPr>
        <w:drawing>
          <wp:inline distT="0" distB="0" distL="0" distR="0" wp14:anchorId="3E63B780" wp14:editId="12838DFB">
            <wp:extent cx="2952750" cy="2214563"/>
            <wp:effectExtent l="19050" t="19050" r="19050" b="14605"/>
            <wp:docPr id="269" name="Imagem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71706" cy="2228780"/>
                    </a:xfrm>
                    <a:prstGeom prst="rect">
                      <a:avLst/>
                    </a:prstGeom>
                    <a:noFill/>
                    <a:ln w="19050">
                      <a:solidFill>
                        <a:schemeClr val="tx1"/>
                      </a:solidFill>
                    </a:ln>
                  </pic:spPr>
                </pic:pic>
              </a:graphicData>
            </a:graphic>
          </wp:inline>
        </w:drawing>
      </w:r>
      <w:r>
        <w:rPr>
          <w:rFonts w:ascii="Maiandra GD" w:eastAsia="Times New Roman" w:hAnsi="Maiandra GD"/>
          <w:noProof/>
          <w:color w:val="000000"/>
          <w:lang w:eastAsia="pt-BR"/>
        </w:rPr>
        <w:drawing>
          <wp:inline distT="0" distB="0" distL="0" distR="0" wp14:anchorId="5BEA9FE9" wp14:editId="5305A3A8">
            <wp:extent cx="2924175" cy="2193132"/>
            <wp:effectExtent l="19050" t="19050" r="9525" b="17145"/>
            <wp:docPr id="281" name="Imagem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934010" cy="2200509"/>
                    </a:xfrm>
                    <a:prstGeom prst="rect">
                      <a:avLst/>
                    </a:prstGeom>
                    <a:noFill/>
                    <a:ln w="19050">
                      <a:solidFill>
                        <a:schemeClr val="tx1"/>
                      </a:solidFill>
                    </a:ln>
                  </pic:spPr>
                </pic:pic>
              </a:graphicData>
            </a:graphic>
          </wp:inline>
        </w:drawing>
      </w:r>
    </w:p>
    <w:p w14:paraId="66B5C3CB" w14:textId="13220020" w:rsidR="00743FEE" w:rsidRPr="00B57B70" w:rsidRDefault="00743FEE" w:rsidP="00743FEE">
      <w:pPr>
        <w:autoSpaceDE w:val="0"/>
        <w:autoSpaceDN w:val="0"/>
        <w:adjustRightInd w:val="0"/>
        <w:spacing w:after="120" w:line="360" w:lineRule="auto"/>
        <w:ind w:right="709"/>
        <w:jc w:val="center"/>
        <w:rPr>
          <w:rFonts w:ascii="Maiandra GD" w:eastAsia="Times New Roman" w:hAnsi="Maiandra GD"/>
          <w:color w:val="000000"/>
          <w:lang w:eastAsia="pt-BR"/>
        </w:rPr>
      </w:pPr>
      <w:r w:rsidRPr="00B57B70">
        <w:rPr>
          <w:rFonts w:ascii="Maiandra GD" w:hAnsi="Maiandra GD"/>
          <w:b/>
          <w:bCs/>
          <w:sz w:val="20"/>
        </w:rPr>
        <w:t xml:space="preserve">Foto 1. </w:t>
      </w:r>
      <w:r w:rsidRPr="00B57B70">
        <w:rPr>
          <w:rFonts w:ascii="Maiandra GD" w:hAnsi="Maiandra GD"/>
          <w:bCs/>
          <w:sz w:val="20"/>
        </w:rPr>
        <w:t xml:space="preserve">Imagens </w:t>
      </w:r>
      <w:r w:rsidRPr="00B57B70">
        <w:rPr>
          <w:rFonts w:ascii="Maiandra GD" w:hAnsi="Maiandra GD"/>
          <w:noProof/>
          <w:sz w:val="20"/>
        </w:rPr>
        <w:t>dos Galpões 1/2/3 do empreendimento.</w:t>
      </w:r>
    </w:p>
    <w:p w14:paraId="6625420C" w14:textId="77777777" w:rsidR="00743FEE" w:rsidRDefault="00743FEE" w:rsidP="00743FEE">
      <w:pPr>
        <w:autoSpaceDE w:val="0"/>
        <w:autoSpaceDN w:val="0"/>
        <w:adjustRightInd w:val="0"/>
        <w:spacing w:line="360" w:lineRule="auto"/>
        <w:ind w:left="851" w:right="706" w:firstLine="1134"/>
        <w:jc w:val="both"/>
        <w:rPr>
          <w:rFonts w:ascii="Maiandra GD" w:eastAsia="Times New Roman" w:hAnsi="Maiandra GD"/>
          <w:color w:val="000000"/>
          <w:lang w:eastAsia="pt-BR"/>
        </w:rPr>
      </w:pPr>
    </w:p>
    <w:p w14:paraId="528D4B01" w14:textId="77777777" w:rsidR="00743FEE" w:rsidRPr="00EB18F1" w:rsidRDefault="00743FEE" w:rsidP="00743FEE">
      <w:pPr>
        <w:autoSpaceDE w:val="0"/>
        <w:autoSpaceDN w:val="0"/>
        <w:adjustRightInd w:val="0"/>
        <w:spacing w:after="0" w:line="240" w:lineRule="auto"/>
        <w:ind w:right="709"/>
        <w:jc w:val="center"/>
        <w:rPr>
          <w:rFonts w:ascii="Maiandra GD" w:eastAsia="Times New Roman" w:hAnsi="Maiandra GD"/>
          <w:color w:val="000000"/>
          <w:lang w:eastAsia="pt-BR"/>
        </w:rPr>
      </w:pPr>
      <w:r>
        <w:rPr>
          <w:rFonts w:ascii="Maiandra GD" w:eastAsia="Times New Roman" w:hAnsi="Maiandra GD"/>
          <w:noProof/>
          <w:color w:val="000000"/>
          <w:lang w:eastAsia="pt-BR"/>
        </w:rPr>
        <w:drawing>
          <wp:inline distT="0" distB="0" distL="0" distR="0" wp14:anchorId="3AB8D0A9" wp14:editId="5F29C938">
            <wp:extent cx="2981325" cy="2235994"/>
            <wp:effectExtent l="19050" t="19050" r="9525" b="12065"/>
            <wp:docPr id="25"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012818" cy="2259614"/>
                    </a:xfrm>
                    <a:prstGeom prst="rect">
                      <a:avLst/>
                    </a:prstGeom>
                    <a:noFill/>
                    <a:ln w="19050">
                      <a:solidFill>
                        <a:schemeClr val="tx1"/>
                      </a:solidFill>
                    </a:ln>
                  </pic:spPr>
                </pic:pic>
              </a:graphicData>
            </a:graphic>
          </wp:inline>
        </w:drawing>
      </w:r>
      <w:r>
        <w:rPr>
          <w:rFonts w:ascii="Maiandra GD" w:eastAsia="Times New Roman" w:hAnsi="Maiandra GD"/>
          <w:noProof/>
          <w:color w:val="000000"/>
          <w:lang w:eastAsia="pt-BR"/>
        </w:rPr>
        <w:drawing>
          <wp:inline distT="0" distB="0" distL="0" distR="0" wp14:anchorId="611963C6" wp14:editId="26159B7E">
            <wp:extent cx="2971800" cy="2228850"/>
            <wp:effectExtent l="19050" t="19050" r="19050" b="19050"/>
            <wp:docPr id="28" name="Image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76856" cy="2232642"/>
                    </a:xfrm>
                    <a:prstGeom prst="rect">
                      <a:avLst/>
                    </a:prstGeom>
                    <a:noFill/>
                    <a:ln w="19050">
                      <a:solidFill>
                        <a:schemeClr val="tx1"/>
                      </a:solidFill>
                    </a:ln>
                  </pic:spPr>
                </pic:pic>
              </a:graphicData>
            </a:graphic>
          </wp:inline>
        </w:drawing>
      </w:r>
    </w:p>
    <w:p w14:paraId="11834B92" w14:textId="77777777" w:rsidR="00743FEE" w:rsidRPr="00B57B70" w:rsidRDefault="00743FEE" w:rsidP="00743FEE">
      <w:pPr>
        <w:autoSpaceDE w:val="0"/>
        <w:autoSpaceDN w:val="0"/>
        <w:adjustRightInd w:val="0"/>
        <w:spacing w:after="120" w:line="360" w:lineRule="auto"/>
        <w:ind w:right="709"/>
        <w:jc w:val="center"/>
        <w:rPr>
          <w:rFonts w:ascii="Maiandra GD" w:eastAsia="Times New Roman" w:hAnsi="Maiandra GD"/>
          <w:color w:val="000000"/>
          <w:lang w:eastAsia="pt-BR"/>
        </w:rPr>
      </w:pPr>
      <w:r w:rsidRPr="00B57B70">
        <w:rPr>
          <w:rFonts w:ascii="Maiandra GD" w:hAnsi="Maiandra GD"/>
          <w:b/>
          <w:bCs/>
          <w:sz w:val="20"/>
        </w:rPr>
        <w:t xml:space="preserve">Foto 2. </w:t>
      </w:r>
      <w:r w:rsidRPr="00B57B70">
        <w:rPr>
          <w:rFonts w:ascii="Maiandra GD" w:hAnsi="Maiandra GD"/>
          <w:bCs/>
          <w:sz w:val="20"/>
        </w:rPr>
        <w:t xml:space="preserve">Imagens </w:t>
      </w:r>
      <w:r w:rsidRPr="00B57B70">
        <w:rPr>
          <w:rFonts w:ascii="Maiandra GD" w:hAnsi="Maiandra GD"/>
          <w:noProof/>
          <w:sz w:val="20"/>
        </w:rPr>
        <w:t>do Galpão 4 do empreendimento.</w:t>
      </w:r>
    </w:p>
    <w:p w14:paraId="74F6CA39" w14:textId="77777777" w:rsidR="00743FEE" w:rsidRDefault="00743FEE" w:rsidP="00743FEE">
      <w:pPr>
        <w:autoSpaceDE w:val="0"/>
        <w:autoSpaceDN w:val="0"/>
        <w:adjustRightInd w:val="0"/>
        <w:spacing w:line="360" w:lineRule="auto"/>
        <w:ind w:left="851" w:right="706" w:firstLine="1134"/>
        <w:jc w:val="both"/>
        <w:rPr>
          <w:rFonts w:ascii="Maiandra GD" w:eastAsia="Times New Roman" w:hAnsi="Maiandra GD"/>
          <w:color w:val="000000"/>
          <w:lang w:eastAsia="pt-BR"/>
        </w:rPr>
      </w:pPr>
    </w:p>
    <w:p w14:paraId="1CFF6477" w14:textId="35E56570" w:rsidR="00B42E80" w:rsidRPr="00EB18F1" w:rsidRDefault="00B42E80" w:rsidP="00B42E80">
      <w:pPr>
        <w:autoSpaceDE w:val="0"/>
        <w:autoSpaceDN w:val="0"/>
        <w:adjustRightInd w:val="0"/>
        <w:spacing w:after="0" w:line="240" w:lineRule="auto"/>
        <w:ind w:right="709"/>
        <w:jc w:val="center"/>
        <w:rPr>
          <w:rFonts w:ascii="Maiandra GD" w:eastAsia="Times New Roman" w:hAnsi="Maiandra GD"/>
          <w:color w:val="000000"/>
          <w:lang w:eastAsia="pt-BR"/>
        </w:rPr>
      </w:pPr>
      <w:r>
        <w:rPr>
          <w:rFonts w:ascii="Maiandra GD" w:eastAsia="Times New Roman" w:hAnsi="Maiandra GD"/>
          <w:noProof/>
          <w:color w:val="000000"/>
          <w:lang w:eastAsia="pt-BR"/>
        </w:rPr>
        <w:drawing>
          <wp:inline distT="0" distB="0" distL="0" distR="0" wp14:anchorId="38EF5EEA" wp14:editId="6638A4F0">
            <wp:extent cx="2933700" cy="2200276"/>
            <wp:effectExtent l="19050" t="19050" r="19050" b="28575"/>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44796" cy="2208598"/>
                    </a:xfrm>
                    <a:prstGeom prst="rect">
                      <a:avLst/>
                    </a:prstGeom>
                    <a:noFill/>
                    <a:ln w="19050">
                      <a:solidFill>
                        <a:schemeClr val="tx1"/>
                      </a:solidFill>
                    </a:ln>
                  </pic:spPr>
                </pic:pic>
              </a:graphicData>
            </a:graphic>
          </wp:inline>
        </w:drawing>
      </w:r>
      <w:r>
        <w:rPr>
          <w:rFonts w:ascii="Maiandra GD" w:eastAsia="Times New Roman" w:hAnsi="Maiandra GD"/>
          <w:noProof/>
          <w:color w:val="000000"/>
          <w:lang w:eastAsia="pt-BR"/>
        </w:rPr>
        <w:drawing>
          <wp:inline distT="0" distB="0" distL="0" distR="0" wp14:anchorId="2A730B8F" wp14:editId="59FF8EA0">
            <wp:extent cx="2946400" cy="2209800"/>
            <wp:effectExtent l="19050" t="19050" r="25400" b="19050"/>
            <wp:docPr id="22"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969402" cy="2227052"/>
                    </a:xfrm>
                    <a:prstGeom prst="rect">
                      <a:avLst/>
                    </a:prstGeom>
                    <a:noFill/>
                    <a:ln w="19050">
                      <a:solidFill>
                        <a:schemeClr val="tx1"/>
                      </a:solidFill>
                    </a:ln>
                  </pic:spPr>
                </pic:pic>
              </a:graphicData>
            </a:graphic>
          </wp:inline>
        </w:drawing>
      </w:r>
    </w:p>
    <w:p w14:paraId="0CBDEA59" w14:textId="26918BB9" w:rsidR="00B42E80" w:rsidRPr="00B57B70" w:rsidRDefault="00B42E80" w:rsidP="00B42E80">
      <w:pPr>
        <w:autoSpaceDE w:val="0"/>
        <w:autoSpaceDN w:val="0"/>
        <w:adjustRightInd w:val="0"/>
        <w:spacing w:line="360" w:lineRule="auto"/>
        <w:ind w:right="706"/>
        <w:jc w:val="center"/>
        <w:rPr>
          <w:rFonts w:ascii="Maiandra GD" w:eastAsia="Times New Roman" w:hAnsi="Maiandra GD"/>
          <w:color w:val="000000"/>
          <w:lang w:eastAsia="pt-BR"/>
        </w:rPr>
      </w:pPr>
      <w:r w:rsidRPr="00B57B70">
        <w:rPr>
          <w:rFonts w:ascii="Maiandra GD" w:hAnsi="Maiandra GD"/>
          <w:b/>
          <w:bCs/>
          <w:sz w:val="20"/>
        </w:rPr>
        <w:t xml:space="preserve">Foto </w:t>
      </w:r>
      <w:r w:rsidR="00743FEE" w:rsidRPr="00B57B70">
        <w:rPr>
          <w:rFonts w:ascii="Maiandra GD" w:hAnsi="Maiandra GD"/>
          <w:b/>
          <w:bCs/>
          <w:sz w:val="20"/>
        </w:rPr>
        <w:t>3</w:t>
      </w:r>
      <w:r w:rsidRPr="00B57B70">
        <w:rPr>
          <w:rFonts w:ascii="Maiandra GD" w:hAnsi="Maiandra GD"/>
          <w:b/>
          <w:bCs/>
          <w:sz w:val="20"/>
        </w:rPr>
        <w:t xml:space="preserve">. </w:t>
      </w:r>
      <w:r w:rsidRPr="00B57B70">
        <w:rPr>
          <w:rFonts w:ascii="Maiandra GD" w:hAnsi="Maiandra GD"/>
          <w:bCs/>
          <w:sz w:val="20"/>
        </w:rPr>
        <w:t xml:space="preserve">Imagens </w:t>
      </w:r>
      <w:r w:rsidR="00941FF8" w:rsidRPr="00B57B70">
        <w:rPr>
          <w:rFonts w:ascii="Maiandra GD" w:hAnsi="Maiandra GD"/>
          <w:noProof/>
          <w:sz w:val="20"/>
        </w:rPr>
        <w:t xml:space="preserve">do Galpão 5 </w:t>
      </w:r>
      <w:r w:rsidRPr="00B57B70">
        <w:rPr>
          <w:rFonts w:ascii="Maiandra GD" w:hAnsi="Maiandra GD"/>
          <w:noProof/>
          <w:sz w:val="20"/>
        </w:rPr>
        <w:t>do empreendimento.</w:t>
      </w:r>
    </w:p>
    <w:p w14:paraId="1192BE16" w14:textId="0E94BCF2" w:rsidR="00C11101" w:rsidRDefault="00C11101" w:rsidP="003D3A23">
      <w:pPr>
        <w:autoSpaceDE w:val="0"/>
        <w:autoSpaceDN w:val="0"/>
        <w:adjustRightInd w:val="0"/>
        <w:spacing w:line="360" w:lineRule="auto"/>
        <w:ind w:left="851" w:right="706" w:firstLine="1134"/>
        <w:jc w:val="both"/>
        <w:rPr>
          <w:rFonts w:ascii="Maiandra GD" w:eastAsia="Times New Roman" w:hAnsi="Maiandra GD"/>
          <w:color w:val="000000"/>
          <w:lang w:eastAsia="pt-BR"/>
        </w:rPr>
      </w:pPr>
    </w:p>
    <w:p w14:paraId="1CAF3F60" w14:textId="3187A726" w:rsidR="00B42E80" w:rsidRPr="00EB18F1" w:rsidRDefault="00B42E80" w:rsidP="00B42E80">
      <w:pPr>
        <w:autoSpaceDE w:val="0"/>
        <w:autoSpaceDN w:val="0"/>
        <w:adjustRightInd w:val="0"/>
        <w:spacing w:after="0" w:line="240" w:lineRule="auto"/>
        <w:ind w:right="709"/>
        <w:jc w:val="center"/>
        <w:rPr>
          <w:rFonts w:ascii="Maiandra GD" w:eastAsia="Times New Roman" w:hAnsi="Maiandra GD"/>
          <w:color w:val="000000"/>
          <w:lang w:eastAsia="pt-BR"/>
        </w:rPr>
      </w:pPr>
      <w:r>
        <w:rPr>
          <w:rFonts w:ascii="Maiandra GD" w:eastAsia="Times New Roman" w:hAnsi="Maiandra GD"/>
          <w:noProof/>
          <w:color w:val="000000"/>
          <w:lang w:eastAsia="pt-BR"/>
        </w:rPr>
        <w:drawing>
          <wp:inline distT="0" distB="0" distL="0" distR="0" wp14:anchorId="31F63B49" wp14:editId="083ED049">
            <wp:extent cx="2952326" cy="2214245"/>
            <wp:effectExtent l="19050" t="19050" r="19685" b="14605"/>
            <wp:docPr id="284" name="Imagem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76620" cy="2232465"/>
                    </a:xfrm>
                    <a:prstGeom prst="rect">
                      <a:avLst/>
                    </a:prstGeom>
                    <a:noFill/>
                    <a:ln w="19050">
                      <a:solidFill>
                        <a:schemeClr val="tx1"/>
                      </a:solidFill>
                    </a:ln>
                  </pic:spPr>
                </pic:pic>
              </a:graphicData>
            </a:graphic>
          </wp:inline>
        </w:drawing>
      </w:r>
      <w:r>
        <w:rPr>
          <w:rFonts w:ascii="Maiandra GD" w:eastAsia="Times New Roman" w:hAnsi="Maiandra GD"/>
          <w:noProof/>
          <w:color w:val="000000"/>
          <w:lang w:eastAsia="pt-BR"/>
        </w:rPr>
        <w:drawing>
          <wp:inline distT="0" distB="0" distL="0" distR="0" wp14:anchorId="7F41DAB2" wp14:editId="43FD84B8">
            <wp:extent cx="2961217" cy="2220913"/>
            <wp:effectExtent l="19050" t="19050" r="10795" b="27305"/>
            <wp:docPr id="285" name="Imagem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66051" cy="2224539"/>
                    </a:xfrm>
                    <a:prstGeom prst="rect">
                      <a:avLst/>
                    </a:prstGeom>
                    <a:noFill/>
                    <a:ln w="19050">
                      <a:solidFill>
                        <a:schemeClr val="tx1"/>
                      </a:solidFill>
                    </a:ln>
                  </pic:spPr>
                </pic:pic>
              </a:graphicData>
            </a:graphic>
          </wp:inline>
        </w:drawing>
      </w:r>
    </w:p>
    <w:p w14:paraId="0A1F093D" w14:textId="5706E673" w:rsidR="00B42E80" w:rsidRPr="00B57B70" w:rsidRDefault="00B42E80" w:rsidP="00B42E80">
      <w:pPr>
        <w:autoSpaceDE w:val="0"/>
        <w:autoSpaceDN w:val="0"/>
        <w:adjustRightInd w:val="0"/>
        <w:spacing w:line="360" w:lineRule="auto"/>
        <w:ind w:right="706"/>
        <w:jc w:val="center"/>
        <w:rPr>
          <w:rFonts w:ascii="Maiandra GD" w:eastAsia="Times New Roman" w:hAnsi="Maiandra GD"/>
          <w:color w:val="000000"/>
          <w:lang w:eastAsia="pt-BR"/>
        </w:rPr>
      </w:pPr>
      <w:r w:rsidRPr="00B57B70">
        <w:rPr>
          <w:rFonts w:ascii="Maiandra GD" w:hAnsi="Maiandra GD"/>
          <w:b/>
          <w:bCs/>
          <w:sz w:val="20"/>
        </w:rPr>
        <w:t xml:space="preserve">Foto 4. </w:t>
      </w:r>
      <w:r w:rsidRPr="00B57B70">
        <w:rPr>
          <w:rFonts w:ascii="Maiandra GD" w:hAnsi="Maiandra GD"/>
          <w:bCs/>
          <w:sz w:val="20"/>
        </w:rPr>
        <w:t xml:space="preserve">Imagens </w:t>
      </w:r>
      <w:r w:rsidRPr="00B57B70">
        <w:rPr>
          <w:rFonts w:ascii="Maiandra GD" w:hAnsi="Maiandra GD"/>
          <w:noProof/>
          <w:sz w:val="20"/>
        </w:rPr>
        <w:t>dos Galpão 6 do empreendimento.</w:t>
      </w:r>
    </w:p>
    <w:p w14:paraId="1A35CCD2" w14:textId="77777777" w:rsidR="00B42E80" w:rsidRDefault="00B42E80" w:rsidP="003D3A23">
      <w:pPr>
        <w:autoSpaceDE w:val="0"/>
        <w:autoSpaceDN w:val="0"/>
        <w:adjustRightInd w:val="0"/>
        <w:spacing w:line="360" w:lineRule="auto"/>
        <w:ind w:left="851" w:right="706" w:firstLine="1134"/>
        <w:jc w:val="both"/>
        <w:rPr>
          <w:rFonts w:ascii="Maiandra GD" w:eastAsia="Times New Roman" w:hAnsi="Maiandra GD"/>
          <w:color w:val="000000"/>
          <w:lang w:eastAsia="pt-BR"/>
        </w:rPr>
      </w:pPr>
    </w:p>
    <w:p w14:paraId="53A87DD4" w14:textId="2FD83D64" w:rsidR="00F536CF" w:rsidRPr="00F536CF" w:rsidRDefault="004B05E6" w:rsidP="00F536CF">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AE237E">
        <w:rPr>
          <w:rFonts w:ascii="Maiandra GD" w:eastAsia="Times New Roman" w:hAnsi="Maiandra GD"/>
          <w:color w:val="000000"/>
          <w:lang w:eastAsia="pt-BR"/>
        </w:rPr>
        <w:t xml:space="preserve">7 </w:t>
      </w:r>
      <w:r w:rsidR="002020D3" w:rsidRPr="00AE237E">
        <w:rPr>
          <w:rFonts w:ascii="Maiandra GD" w:eastAsia="Times New Roman" w:hAnsi="Maiandra GD"/>
          <w:color w:val="000000"/>
          <w:lang w:eastAsia="pt-BR"/>
        </w:rPr>
        <w:t>-</w:t>
      </w:r>
      <w:r w:rsidRPr="00AE237E">
        <w:rPr>
          <w:rFonts w:ascii="Maiandra GD" w:eastAsia="Times New Roman" w:hAnsi="Maiandra GD"/>
          <w:color w:val="000000"/>
          <w:lang w:eastAsia="pt-BR"/>
        </w:rPr>
        <w:t xml:space="preserve"> </w:t>
      </w:r>
      <w:r w:rsidR="00F536CF" w:rsidRPr="00F702F9">
        <w:rPr>
          <w:rFonts w:ascii="Maiandra GD" w:eastAsia="Times New Roman" w:hAnsi="Maiandra GD"/>
          <w:color w:val="000000"/>
          <w:lang w:eastAsia="pt-BR"/>
        </w:rPr>
        <w:t>Seguem</w:t>
      </w:r>
      <w:r w:rsidR="00AE237E" w:rsidRPr="00F702F9">
        <w:rPr>
          <w:rFonts w:ascii="Maiandra GD" w:eastAsia="Times New Roman" w:hAnsi="Maiandra GD"/>
          <w:color w:val="000000"/>
          <w:lang w:eastAsia="pt-BR"/>
        </w:rPr>
        <w:t xml:space="preserve"> complementações,</w:t>
      </w:r>
      <w:r w:rsidR="00AE237E" w:rsidRPr="00AE237E">
        <w:rPr>
          <w:rFonts w:ascii="Maiandra GD" w:eastAsia="Times New Roman" w:hAnsi="Maiandra GD"/>
          <w:color w:val="000000"/>
          <w:lang w:eastAsia="pt-BR"/>
        </w:rPr>
        <w:t xml:space="preserve"> correções e esclarecimentos abaixo:</w:t>
      </w:r>
    </w:p>
    <w:p w14:paraId="54556977" w14:textId="20E94330" w:rsidR="009B22E1" w:rsidRDefault="009B22E1" w:rsidP="003D3A23">
      <w:pPr>
        <w:autoSpaceDE w:val="0"/>
        <w:autoSpaceDN w:val="0"/>
        <w:adjustRightInd w:val="0"/>
        <w:spacing w:line="360" w:lineRule="auto"/>
        <w:ind w:left="851" w:right="706" w:firstLine="1134"/>
        <w:jc w:val="both"/>
        <w:rPr>
          <w:rFonts w:ascii="Maiandra GD" w:eastAsia="Times New Roman" w:hAnsi="Maiandra GD"/>
          <w:color w:val="000000"/>
          <w:lang w:eastAsia="pt-BR"/>
        </w:rPr>
      </w:pPr>
      <w:r>
        <w:rPr>
          <w:rFonts w:ascii="Maiandra GD" w:eastAsia="Times New Roman" w:hAnsi="Maiandra GD"/>
          <w:color w:val="000000"/>
          <w:lang w:eastAsia="pt-BR"/>
        </w:rPr>
        <w:t xml:space="preserve">7.1 </w:t>
      </w:r>
      <w:r w:rsidR="00513EC4">
        <w:rPr>
          <w:rFonts w:ascii="Maiandra GD" w:eastAsia="Times New Roman" w:hAnsi="Maiandra GD"/>
          <w:color w:val="000000"/>
          <w:lang w:eastAsia="pt-BR"/>
        </w:rPr>
        <w:t>-</w:t>
      </w:r>
      <w:r w:rsidR="00F536CF">
        <w:rPr>
          <w:rFonts w:ascii="Maiandra GD" w:eastAsia="Times New Roman" w:hAnsi="Maiandra GD"/>
          <w:color w:val="000000"/>
          <w:lang w:eastAsia="pt-BR"/>
        </w:rPr>
        <w:t xml:space="preserve"> </w:t>
      </w:r>
      <w:r w:rsidR="00FE4865">
        <w:rPr>
          <w:rFonts w:ascii="Maiandra GD" w:eastAsia="Times New Roman" w:hAnsi="Maiandra GD"/>
          <w:color w:val="000000"/>
          <w:lang w:eastAsia="pt-BR"/>
        </w:rPr>
        <w:t>Quanto a solicitação de somarem-se e apresentar os quantitativos de demandas relacionadas as demais edificações</w:t>
      </w:r>
      <w:r w:rsidR="00513EC4">
        <w:rPr>
          <w:rFonts w:ascii="Maiandra GD" w:eastAsia="Times New Roman" w:hAnsi="Maiandra GD"/>
          <w:color w:val="000000"/>
          <w:lang w:eastAsia="pt-BR"/>
        </w:rPr>
        <w:t>,</w:t>
      </w:r>
      <w:r w:rsidR="00FE4865">
        <w:rPr>
          <w:rFonts w:ascii="Maiandra GD" w:eastAsia="Times New Roman" w:hAnsi="Maiandra GD"/>
          <w:color w:val="000000"/>
          <w:lang w:eastAsia="pt-BR"/>
        </w:rPr>
        <w:t xml:space="preserve"> vimos </w:t>
      </w:r>
      <w:r w:rsidR="00513EC4">
        <w:rPr>
          <w:rFonts w:ascii="Maiandra GD" w:eastAsia="Times New Roman" w:hAnsi="Maiandra GD"/>
          <w:color w:val="000000"/>
          <w:lang w:eastAsia="pt-BR"/>
        </w:rPr>
        <w:t xml:space="preserve">por meio deste </w:t>
      </w:r>
      <w:r w:rsidR="00FE4865">
        <w:rPr>
          <w:rFonts w:ascii="Maiandra GD" w:eastAsia="Times New Roman" w:hAnsi="Maiandra GD"/>
          <w:color w:val="000000"/>
          <w:lang w:eastAsia="pt-BR"/>
        </w:rPr>
        <w:t xml:space="preserve">pedir reconsideração, pelo fato de estarem aprovadas e em regularidade perante </w:t>
      </w:r>
      <w:r w:rsidR="00513EC4">
        <w:rPr>
          <w:rFonts w:ascii="Maiandra GD" w:eastAsia="Times New Roman" w:hAnsi="Maiandra GD"/>
          <w:color w:val="000000"/>
          <w:lang w:eastAsia="pt-BR"/>
        </w:rPr>
        <w:t>o poder público, não cabendo ao estudo proposto contemplar neste momento situações já superadas e aprovadas;</w:t>
      </w:r>
    </w:p>
    <w:p w14:paraId="18C7265C" w14:textId="3EEC3914" w:rsidR="009B22E1" w:rsidRDefault="009B22E1" w:rsidP="003D3A23">
      <w:pPr>
        <w:autoSpaceDE w:val="0"/>
        <w:autoSpaceDN w:val="0"/>
        <w:adjustRightInd w:val="0"/>
        <w:spacing w:line="360" w:lineRule="auto"/>
        <w:ind w:left="851" w:right="706" w:firstLine="1134"/>
        <w:jc w:val="both"/>
        <w:rPr>
          <w:rFonts w:ascii="Maiandra GD" w:eastAsia="Times New Roman" w:hAnsi="Maiandra GD"/>
          <w:color w:val="000000"/>
          <w:lang w:eastAsia="pt-BR"/>
        </w:rPr>
      </w:pPr>
      <w:r>
        <w:rPr>
          <w:rFonts w:ascii="Maiandra GD" w:eastAsia="Times New Roman" w:hAnsi="Maiandra GD"/>
          <w:color w:val="000000"/>
          <w:lang w:eastAsia="pt-BR"/>
        </w:rPr>
        <w:t xml:space="preserve">7.2 - Quanto a consulta de viabilidade da EMASA não se faz necessário, pois, os imóveis do empreendimento estão ligados a rede pública de abastecimento de água, </w:t>
      </w:r>
      <w:r w:rsidRPr="00143350">
        <w:rPr>
          <w:rFonts w:ascii="Maiandra GD" w:eastAsia="Times New Roman" w:hAnsi="Maiandra GD"/>
          <w:color w:val="000000"/>
          <w:lang w:eastAsia="pt-BR"/>
        </w:rPr>
        <w:t>conforme compro</w:t>
      </w:r>
      <w:r w:rsidR="00F536CF" w:rsidRPr="00143350">
        <w:rPr>
          <w:rFonts w:ascii="Maiandra GD" w:eastAsia="Times New Roman" w:hAnsi="Maiandra GD"/>
          <w:color w:val="000000"/>
          <w:lang w:eastAsia="pt-BR"/>
        </w:rPr>
        <w:t>vantes de contas de água dos estabelecimentos</w:t>
      </w:r>
      <w:r w:rsidR="00143350" w:rsidRPr="00143350">
        <w:rPr>
          <w:rFonts w:ascii="Maiandra GD" w:eastAsia="Times New Roman" w:hAnsi="Maiandra GD"/>
          <w:color w:val="000000"/>
          <w:lang w:eastAsia="pt-BR"/>
        </w:rPr>
        <w:t>, no entanto é apresentada</w:t>
      </w:r>
      <w:r w:rsidR="00143350">
        <w:rPr>
          <w:rFonts w:ascii="Maiandra GD" w:eastAsia="Times New Roman" w:hAnsi="Maiandra GD"/>
          <w:color w:val="000000"/>
          <w:lang w:eastAsia="pt-BR"/>
        </w:rPr>
        <w:t xml:space="preserve"> a viabilidade e indicada que refere-se a viabilidade de todas as salas (Viabilidade e Contas </w:t>
      </w:r>
      <w:r w:rsidR="00143350" w:rsidRPr="00143350">
        <w:rPr>
          <w:rFonts w:ascii="Maiandra GD" w:eastAsia="Times New Roman" w:hAnsi="Maiandra GD"/>
          <w:color w:val="000000"/>
          <w:lang w:eastAsia="pt-BR"/>
        </w:rPr>
        <w:t>de Água em Anexos)</w:t>
      </w:r>
      <w:r w:rsidRPr="00143350">
        <w:rPr>
          <w:rFonts w:ascii="Maiandra GD" w:eastAsia="Times New Roman" w:hAnsi="Maiandra GD"/>
          <w:color w:val="000000"/>
          <w:lang w:eastAsia="pt-BR"/>
        </w:rPr>
        <w:t>;</w:t>
      </w:r>
      <w:r w:rsidR="00F536CF" w:rsidRPr="00143350">
        <w:rPr>
          <w:rFonts w:ascii="Maiandra GD" w:eastAsia="Times New Roman" w:hAnsi="Maiandra GD"/>
          <w:color w:val="000000"/>
          <w:lang w:eastAsia="pt-BR"/>
        </w:rPr>
        <w:t xml:space="preserve"> </w:t>
      </w:r>
    </w:p>
    <w:p w14:paraId="4A725712" w14:textId="123F84E9" w:rsidR="00F536CF" w:rsidRDefault="00F536CF" w:rsidP="00F536CF">
      <w:pPr>
        <w:autoSpaceDE w:val="0"/>
        <w:autoSpaceDN w:val="0"/>
        <w:adjustRightInd w:val="0"/>
        <w:spacing w:line="360" w:lineRule="auto"/>
        <w:ind w:left="851" w:right="706" w:firstLine="1134"/>
        <w:jc w:val="both"/>
        <w:rPr>
          <w:rFonts w:ascii="Maiandra GD" w:eastAsia="Times New Roman" w:hAnsi="Maiandra GD"/>
          <w:color w:val="000000"/>
          <w:lang w:eastAsia="pt-BR"/>
        </w:rPr>
      </w:pPr>
      <w:r>
        <w:rPr>
          <w:rFonts w:ascii="Maiandra GD" w:eastAsia="Times New Roman" w:hAnsi="Maiandra GD"/>
          <w:color w:val="000000"/>
          <w:lang w:eastAsia="pt-BR"/>
        </w:rPr>
        <w:lastRenderedPageBreak/>
        <w:t xml:space="preserve">7.3 - Quanto a consulta de viabilidade da CELESC não se faz necessário, pois, </w:t>
      </w:r>
      <w:r w:rsidRPr="00FA2641">
        <w:rPr>
          <w:rFonts w:ascii="Maiandra GD" w:eastAsia="Times New Roman" w:hAnsi="Maiandra GD"/>
          <w:color w:val="000000"/>
          <w:lang w:eastAsia="pt-BR"/>
        </w:rPr>
        <w:t xml:space="preserve">os imóveis do empreendimento estão ligados a rede elétrica, conforme comprovantes de </w:t>
      </w:r>
      <w:r w:rsidRPr="008554AE">
        <w:rPr>
          <w:rFonts w:ascii="Maiandra GD" w:eastAsia="Times New Roman" w:hAnsi="Maiandra GD"/>
          <w:color w:val="000000"/>
          <w:lang w:eastAsia="pt-BR"/>
        </w:rPr>
        <w:t>contas de energia dos estabelecimentos</w:t>
      </w:r>
      <w:r w:rsidR="00370B07" w:rsidRPr="008554AE">
        <w:rPr>
          <w:rFonts w:ascii="Maiandra GD" w:eastAsia="Times New Roman" w:hAnsi="Maiandra GD"/>
          <w:color w:val="000000"/>
          <w:lang w:eastAsia="pt-BR"/>
        </w:rPr>
        <w:t xml:space="preserve"> (Anexos </w:t>
      </w:r>
      <w:r w:rsidR="008554AE" w:rsidRPr="008554AE">
        <w:rPr>
          <w:rFonts w:ascii="Maiandra GD" w:eastAsia="Times New Roman" w:hAnsi="Maiandra GD"/>
          <w:color w:val="000000"/>
          <w:lang w:eastAsia="pt-BR"/>
        </w:rPr>
        <w:t>0</w:t>
      </w:r>
      <w:r w:rsidR="00F702F9">
        <w:rPr>
          <w:rFonts w:ascii="Maiandra GD" w:eastAsia="Times New Roman" w:hAnsi="Maiandra GD"/>
          <w:color w:val="000000"/>
          <w:lang w:eastAsia="pt-BR"/>
        </w:rPr>
        <w:t>8</w:t>
      </w:r>
      <w:r w:rsidR="00370B07" w:rsidRPr="008554AE">
        <w:rPr>
          <w:rFonts w:ascii="Maiandra GD" w:eastAsia="Times New Roman" w:hAnsi="Maiandra GD"/>
          <w:color w:val="000000"/>
          <w:lang w:eastAsia="pt-BR"/>
        </w:rPr>
        <w:t xml:space="preserve">, </w:t>
      </w:r>
      <w:r w:rsidR="008554AE" w:rsidRPr="008554AE">
        <w:rPr>
          <w:rFonts w:ascii="Maiandra GD" w:eastAsia="Times New Roman" w:hAnsi="Maiandra GD"/>
          <w:color w:val="000000"/>
          <w:lang w:eastAsia="pt-BR"/>
        </w:rPr>
        <w:t>0</w:t>
      </w:r>
      <w:r w:rsidR="00F702F9">
        <w:rPr>
          <w:rFonts w:ascii="Maiandra GD" w:eastAsia="Times New Roman" w:hAnsi="Maiandra GD"/>
          <w:color w:val="000000"/>
          <w:lang w:eastAsia="pt-BR"/>
        </w:rPr>
        <w:t>9</w:t>
      </w:r>
      <w:r w:rsidR="00370B07" w:rsidRPr="008554AE">
        <w:rPr>
          <w:rFonts w:ascii="Maiandra GD" w:eastAsia="Times New Roman" w:hAnsi="Maiandra GD"/>
          <w:color w:val="000000"/>
          <w:lang w:eastAsia="pt-BR"/>
        </w:rPr>
        <w:t xml:space="preserve"> e </w:t>
      </w:r>
      <w:r w:rsidR="00F702F9">
        <w:rPr>
          <w:rFonts w:ascii="Maiandra GD" w:eastAsia="Times New Roman" w:hAnsi="Maiandra GD"/>
          <w:color w:val="000000"/>
          <w:lang w:eastAsia="pt-BR"/>
        </w:rPr>
        <w:t>1</w:t>
      </w:r>
      <w:r w:rsidR="008554AE" w:rsidRPr="008554AE">
        <w:rPr>
          <w:rFonts w:ascii="Maiandra GD" w:eastAsia="Times New Roman" w:hAnsi="Maiandra GD"/>
          <w:color w:val="000000"/>
          <w:lang w:eastAsia="pt-BR"/>
        </w:rPr>
        <w:t>0</w:t>
      </w:r>
      <w:r w:rsidR="00370B07" w:rsidRPr="008554AE">
        <w:rPr>
          <w:rFonts w:ascii="Maiandra GD" w:eastAsia="Times New Roman" w:hAnsi="Maiandra GD"/>
          <w:color w:val="000000"/>
          <w:lang w:eastAsia="pt-BR"/>
        </w:rPr>
        <w:t>)</w:t>
      </w:r>
      <w:r w:rsidRPr="008554AE">
        <w:rPr>
          <w:rFonts w:ascii="Maiandra GD" w:eastAsia="Times New Roman" w:hAnsi="Maiandra GD"/>
          <w:color w:val="000000"/>
          <w:lang w:eastAsia="pt-BR"/>
        </w:rPr>
        <w:t>. A viabilidade Ambiental</w:t>
      </w:r>
      <w:r w:rsidR="00FA2641" w:rsidRPr="008554AE">
        <w:rPr>
          <w:rFonts w:ascii="Maiandra GD" w:eastAsia="Times New Roman" w:hAnsi="Maiandra GD"/>
          <w:color w:val="000000"/>
          <w:lang w:eastAsia="pt-BR"/>
        </w:rPr>
        <w:t xml:space="preserve"> </w:t>
      </w:r>
      <w:r w:rsidR="00581078" w:rsidRPr="008554AE">
        <w:rPr>
          <w:rFonts w:ascii="Maiandra GD" w:eastAsia="Times New Roman" w:hAnsi="Maiandra GD"/>
          <w:color w:val="000000"/>
          <w:lang w:eastAsia="pt-BR"/>
        </w:rPr>
        <w:t>é</w:t>
      </w:r>
      <w:r w:rsidR="00581078" w:rsidRPr="00030777">
        <w:rPr>
          <w:rFonts w:ascii="Maiandra GD" w:eastAsia="Times New Roman" w:hAnsi="Maiandra GD"/>
          <w:color w:val="000000"/>
          <w:lang w:eastAsia="pt-BR"/>
        </w:rPr>
        <w:t xml:space="preserve"> dispensada pela apresentação de Licença Ambiental de Operação nº 7920/2018 - IMA </w:t>
      </w:r>
      <w:r w:rsidR="00FA2641" w:rsidRPr="00030777">
        <w:rPr>
          <w:rFonts w:ascii="Maiandra GD" w:eastAsia="Times New Roman" w:hAnsi="Maiandra GD"/>
          <w:color w:val="000000"/>
          <w:lang w:eastAsia="pt-BR"/>
        </w:rPr>
        <w:t>em anexo</w:t>
      </w:r>
      <w:r w:rsidR="00581078" w:rsidRPr="00030777">
        <w:rPr>
          <w:rFonts w:ascii="Maiandra GD" w:eastAsia="Times New Roman" w:hAnsi="Maiandra GD"/>
          <w:color w:val="000000"/>
          <w:lang w:eastAsia="pt-BR"/>
        </w:rPr>
        <w:t xml:space="preserve"> </w:t>
      </w:r>
      <w:r w:rsidR="00F702F9">
        <w:rPr>
          <w:rFonts w:ascii="Maiandra GD" w:eastAsia="Times New Roman" w:hAnsi="Maiandra GD"/>
          <w:color w:val="000000"/>
          <w:lang w:eastAsia="pt-BR"/>
        </w:rPr>
        <w:t>11</w:t>
      </w:r>
      <w:r w:rsidR="00143350">
        <w:rPr>
          <w:rFonts w:ascii="Maiandra GD" w:eastAsia="Times New Roman" w:hAnsi="Maiandra GD"/>
          <w:color w:val="000000"/>
          <w:lang w:eastAsia="pt-BR"/>
        </w:rPr>
        <w:t xml:space="preserve"> </w:t>
      </w:r>
      <w:r w:rsidR="008554AE">
        <w:rPr>
          <w:rFonts w:ascii="Maiandra GD" w:eastAsia="Times New Roman" w:hAnsi="Maiandra GD"/>
          <w:color w:val="000000"/>
          <w:lang w:eastAsia="pt-BR"/>
        </w:rPr>
        <w:t xml:space="preserve">- </w:t>
      </w:r>
      <w:r w:rsidR="00143350">
        <w:rPr>
          <w:rFonts w:ascii="Maiandra GD" w:eastAsia="Times New Roman" w:hAnsi="Maiandra GD"/>
          <w:color w:val="000000"/>
          <w:lang w:eastAsia="pt-BR"/>
        </w:rPr>
        <w:t>referente ao empreendimento e atividade requerida e desenvolvida pelo empreendedor</w:t>
      </w:r>
      <w:r w:rsidRPr="00030777">
        <w:rPr>
          <w:rFonts w:ascii="Maiandra GD" w:eastAsia="Times New Roman" w:hAnsi="Maiandra GD"/>
          <w:color w:val="000000"/>
          <w:lang w:eastAsia="pt-BR"/>
        </w:rPr>
        <w:t xml:space="preserve">; </w:t>
      </w:r>
    </w:p>
    <w:p w14:paraId="173BF586" w14:textId="0C646C77" w:rsidR="009B22E1" w:rsidRPr="00581078" w:rsidRDefault="00AE237E" w:rsidP="003D3A23">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581078">
        <w:rPr>
          <w:rFonts w:ascii="Maiandra GD" w:eastAsia="Times New Roman" w:hAnsi="Maiandra GD"/>
          <w:color w:val="000000"/>
          <w:lang w:eastAsia="pt-BR"/>
        </w:rPr>
        <w:t xml:space="preserve">7.4 </w:t>
      </w:r>
      <w:r w:rsidR="00513EC4" w:rsidRPr="00581078">
        <w:rPr>
          <w:rFonts w:ascii="Maiandra GD" w:eastAsia="Times New Roman" w:hAnsi="Maiandra GD"/>
          <w:color w:val="000000"/>
          <w:lang w:eastAsia="pt-BR"/>
        </w:rPr>
        <w:t>-</w:t>
      </w:r>
      <w:r w:rsidRPr="00581078">
        <w:rPr>
          <w:rFonts w:ascii="Maiandra GD" w:eastAsia="Times New Roman" w:hAnsi="Maiandra GD"/>
          <w:color w:val="000000"/>
          <w:lang w:eastAsia="pt-BR"/>
        </w:rPr>
        <w:t xml:space="preserve"> </w:t>
      </w:r>
      <w:r w:rsidR="00513EC4" w:rsidRPr="00581078">
        <w:rPr>
          <w:rFonts w:ascii="Maiandra GD" w:eastAsia="Times New Roman" w:hAnsi="Maiandra GD"/>
          <w:color w:val="000000"/>
          <w:lang w:eastAsia="pt-BR"/>
        </w:rPr>
        <w:t xml:space="preserve">Os </w:t>
      </w:r>
      <w:r w:rsidRPr="00581078">
        <w:rPr>
          <w:rFonts w:ascii="Maiandra GD" w:eastAsia="Times New Roman" w:hAnsi="Maiandra GD"/>
          <w:color w:val="000000"/>
          <w:lang w:eastAsia="pt-BR"/>
        </w:rPr>
        <w:t xml:space="preserve">Resíduos </w:t>
      </w:r>
      <w:r w:rsidR="00513EC4" w:rsidRPr="00581078">
        <w:rPr>
          <w:rFonts w:ascii="Maiandra GD" w:eastAsia="Times New Roman" w:hAnsi="Maiandra GD"/>
          <w:color w:val="000000"/>
          <w:lang w:eastAsia="pt-BR"/>
        </w:rPr>
        <w:t>S</w:t>
      </w:r>
      <w:r w:rsidRPr="00581078">
        <w:rPr>
          <w:rFonts w:ascii="Maiandra GD" w:eastAsia="Times New Roman" w:hAnsi="Maiandra GD"/>
          <w:color w:val="000000"/>
          <w:lang w:eastAsia="pt-BR"/>
        </w:rPr>
        <w:t>ólidos</w:t>
      </w:r>
      <w:r w:rsidR="00513EC4" w:rsidRPr="00581078">
        <w:rPr>
          <w:rFonts w:ascii="Maiandra GD" w:eastAsia="Times New Roman" w:hAnsi="Maiandra GD"/>
          <w:color w:val="000000"/>
          <w:lang w:eastAsia="pt-BR"/>
        </w:rPr>
        <w:t xml:space="preserve"> gerados pel</w:t>
      </w:r>
      <w:r w:rsidR="00561C48" w:rsidRPr="00581078">
        <w:rPr>
          <w:rFonts w:ascii="Maiandra GD" w:eastAsia="Times New Roman" w:hAnsi="Maiandra GD"/>
          <w:color w:val="000000"/>
          <w:lang w:eastAsia="pt-BR"/>
        </w:rPr>
        <w:t>a</w:t>
      </w:r>
      <w:r w:rsidR="00513EC4" w:rsidRPr="00581078">
        <w:rPr>
          <w:rFonts w:ascii="Maiandra GD" w:eastAsia="Times New Roman" w:hAnsi="Maiandra GD"/>
          <w:color w:val="000000"/>
          <w:lang w:eastAsia="pt-BR"/>
        </w:rPr>
        <w:t xml:space="preserve">s </w:t>
      </w:r>
      <w:r w:rsidR="00561C48" w:rsidRPr="00581078">
        <w:rPr>
          <w:rFonts w:ascii="Maiandra GD" w:eastAsia="Times New Roman" w:hAnsi="Maiandra GD"/>
          <w:color w:val="000000"/>
          <w:lang w:eastAsia="pt-BR"/>
        </w:rPr>
        <w:t xml:space="preserve">atividades executadas nos </w:t>
      </w:r>
      <w:r w:rsidR="00513EC4" w:rsidRPr="00581078">
        <w:rPr>
          <w:rFonts w:ascii="Maiandra GD" w:eastAsia="Times New Roman" w:hAnsi="Maiandra GD"/>
          <w:color w:val="000000"/>
          <w:lang w:eastAsia="pt-BR"/>
        </w:rPr>
        <w:t xml:space="preserve">estabelecimentos </w:t>
      </w:r>
      <w:r w:rsidR="00561C48" w:rsidRPr="00581078">
        <w:rPr>
          <w:rFonts w:ascii="Maiandra GD" w:eastAsia="Times New Roman" w:hAnsi="Maiandra GD"/>
          <w:color w:val="000000"/>
          <w:lang w:eastAsia="pt-BR"/>
        </w:rPr>
        <w:t>do empreendimento</w:t>
      </w:r>
      <w:r w:rsidR="00581078" w:rsidRPr="00581078">
        <w:rPr>
          <w:rFonts w:ascii="Maiandra GD" w:eastAsia="Times New Roman" w:hAnsi="Maiandra GD"/>
          <w:color w:val="000000"/>
          <w:lang w:eastAsia="pt-BR"/>
        </w:rPr>
        <w:t xml:space="preserve"> deverão quando couber atender a condicionante do item 3 da Licença Ambiental de Operação nº 7920/2018 - IMA (licença apresentada em anexo </w:t>
      </w:r>
      <w:r w:rsidR="00F702F9">
        <w:rPr>
          <w:rFonts w:ascii="Maiandra GD" w:eastAsia="Times New Roman" w:hAnsi="Maiandra GD"/>
          <w:color w:val="000000"/>
          <w:lang w:eastAsia="pt-BR"/>
        </w:rPr>
        <w:t>11</w:t>
      </w:r>
      <w:r w:rsidR="00581078" w:rsidRPr="00581078">
        <w:rPr>
          <w:rFonts w:ascii="Maiandra GD" w:eastAsia="Times New Roman" w:hAnsi="Maiandra GD"/>
          <w:color w:val="000000"/>
          <w:lang w:eastAsia="pt-BR"/>
        </w:rPr>
        <w:t>)</w:t>
      </w:r>
      <w:r w:rsidRPr="00581078">
        <w:rPr>
          <w:rFonts w:ascii="Maiandra GD" w:eastAsia="Times New Roman" w:hAnsi="Maiandra GD"/>
          <w:color w:val="000000"/>
          <w:lang w:eastAsia="pt-BR"/>
        </w:rPr>
        <w:t>;</w:t>
      </w:r>
    </w:p>
    <w:p w14:paraId="3F022188" w14:textId="3B48A4CC" w:rsidR="00AE237E" w:rsidRPr="00581078" w:rsidRDefault="00AE237E" w:rsidP="003D3A23">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581078">
        <w:rPr>
          <w:rFonts w:ascii="Maiandra GD" w:eastAsia="Times New Roman" w:hAnsi="Maiandra GD"/>
          <w:color w:val="000000"/>
          <w:lang w:eastAsia="pt-BR"/>
        </w:rPr>
        <w:t xml:space="preserve">7.5 </w:t>
      </w:r>
      <w:r w:rsidR="00030777">
        <w:rPr>
          <w:rFonts w:ascii="Maiandra GD" w:eastAsia="Times New Roman" w:hAnsi="Maiandra GD"/>
          <w:color w:val="000000"/>
          <w:lang w:eastAsia="pt-BR"/>
        </w:rPr>
        <w:t>-</w:t>
      </w:r>
      <w:r w:rsidRPr="00581078">
        <w:rPr>
          <w:rFonts w:ascii="Maiandra GD" w:eastAsia="Times New Roman" w:hAnsi="Maiandra GD"/>
          <w:color w:val="000000"/>
          <w:lang w:eastAsia="pt-BR"/>
        </w:rPr>
        <w:t xml:space="preserve"> </w:t>
      </w:r>
      <w:r w:rsidR="00030777">
        <w:rPr>
          <w:rFonts w:ascii="Maiandra GD" w:eastAsia="Times New Roman" w:hAnsi="Maiandra GD"/>
          <w:color w:val="000000"/>
          <w:lang w:eastAsia="pt-BR"/>
        </w:rPr>
        <w:t xml:space="preserve">Constatando que na gleba não são encontradas </w:t>
      </w:r>
      <w:r w:rsidR="00B226F0">
        <w:rPr>
          <w:rFonts w:ascii="Maiandra GD" w:eastAsia="Times New Roman" w:hAnsi="Maiandra GD"/>
          <w:color w:val="000000"/>
          <w:lang w:eastAsia="pt-BR"/>
        </w:rPr>
        <w:t>indústrias</w:t>
      </w:r>
      <w:r w:rsidR="00030777">
        <w:rPr>
          <w:rFonts w:ascii="Maiandra GD" w:eastAsia="Times New Roman" w:hAnsi="Maiandra GD"/>
          <w:color w:val="000000"/>
          <w:lang w:eastAsia="pt-BR"/>
        </w:rPr>
        <w:t xml:space="preserve"> geradoras de efluentes industriais, logo caberá aos futuros empreendimentos que possam gerar este tipo de impacto se adequarem as normas e legislação pertinentes</w:t>
      </w:r>
      <w:r w:rsidRPr="00581078">
        <w:rPr>
          <w:rFonts w:ascii="Maiandra GD" w:eastAsia="Times New Roman" w:hAnsi="Maiandra GD"/>
          <w:color w:val="000000"/>
          <w:lang w:eastAsia="pt-BR"/>
        </w:rPr>
        <w:t>:</w:t>
      </w:r>
    </w:p>
    <w:p w14:paraId="5853236C" w14:textId="4F61BF1E" w:rsidR="003D77A2" w:rsidRPr="00A532AE" w:rsidRDefault="00FA2641" w:rsidP="003D3A23">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A532AE">
        <w:rPr>
          <w:rFonts w:ascii="Maiandra GD" w:eastAsia="Times New Roman" w:hAnsi="Maiandra GD"/>
          <w:color w:val="000000"/>
          <w:lang w:eastAsia="pt-BR"/>
        </w:rPr>
        <w:t xml:space="preserve">7.6 </w:t>
      </w:r>
      <w:r w:rsidR="00A532AE" w:rsidRPr="00A532AE">
        <w:rPr>
          <w:rFonts w:ascii="Maiandra GD" w:eastAsia="Times New Roman" w:hAnsi="Maiandra GD"/>
          <w:color w:val="000000"/>
          <w:lang w:eastAsia="pt-BR"/>
        </w:rPr>
        <w:t xml:space="preserve">- </w:t>
      </w:r>
      <w:r w:rsidR="00D26FC6" w:rsidRPr="00A532AE">
        <w:rPr>
          <w:rFonts w:ascii="Maiandra GD" w:eastAsia="Times New Roman" w:hAnsi="Maiandra GD"/>
          <w:color w:val="000000"/>
          <w:lang w:eastAsia="pt-BR"/>
        </w:rPr>
        <w:t xml:space="preserve"> Projeto e Memorial do Sistema de re</w:t>
      </w:r>
      <w:r w:rsidR="00A532AE" w:rsidRPr="00A532AE">
        <w:rPr>
          <w:rFonts w:ascii="Maiandra GD" w:eastAsia="Times New Roman" w:hAnsi="Maiandra GD"/>
          <w:color w:val="000000"/>
          <w:lang w:eastAsia="pt-BR"/>
        </w:rPr>
        <w:t xml:space="preserve">aproveitamento de água da chuva, Anexo </w:t>
      </w:r>
    </w:p>
    <w:p w14:paraId="168DCD03" w14:textId="126F71F2" w:rsidR="003D77A2" w:rsidRPr="00EB18F1" w:rsidRDefault="003D77A2" w:rsidP="003D77A2">
      <w:pPr>
        <w:autoSpaceDE w:val="0"/>
        <w:autoSpaceDN w:val="0"/>
        <w:adjustRightInd w:val="0"/>
        <w:spacing w:after="0" w:line="240" w:lineRule="auto"/>
        <w:ind w:right="709"/>
        <w:jc w:val="center"/>
        <w:rPr>
          <w:rFonts w:ascii="Maiandra GD" w:eastAsia="Times New Roman" w:hAnsi="Maiandra GD"/>
          <w:color w:val="000000"/>
          <w:lang w:eastAsia="pt-BR"/>
        </w:rPr>
      </w:pPr>
      <w:r>
        <w:rPr>
          <w:rFonts w:ascii="Maiandra GD" w:eastAsia="Times New Roman" w:hAnsi="Maiandra GD"/>
          <w:noProof/>
          <w:color w:val="000000"/>
          <w:lang w:eastAsia="pt-BR"/>
        </w:rPr>
        <mc:AlternateContent>
          <mc:Choice Requires="wps">
            <w:drawing>
              <wp:anchor distT="0" distB="0" distL="114300" distR="114300" simplePos="0" relativeHeight="251684864" behindDoc="0" locked="0" layoutInCell="1" allowOverlap="1" wp14:anchorId="587315EC" wp14:editId="59B9FCEE">
                <wp:simplePos x="0" y="0"/>
                <wp:positionH relativeFrom="column">
                  <wp:posOffset>2193290</wp:posOffset>
                </wp:positionH>
                <wp:positionV relativeFrom="paragraph">
                  <wp:posOffset>523875</wp:posOffset>
                </wp:positionV>
                <wp:extent cx="1590675" cy="447675"/>
                <wp:effectExtent l="0" t="0" r="28575" b="28575"/>
                <wp:wrapNone/>
                <wp:docPr id="20" name="Caixa de Texto 20"/>
                <wp:cNvGraphicFramePr/>
                <a:graphic xmlns:a="http://schemas.openxmlformats.org/drawingml/2006/main">
                  <a:graphicData uri="http://schemas.microsoft.com/office/word/2010/wordprocessingShape">
                    <wps:wsp>
                      <wps:cNvSpPr txBox="1"/>
                      <wps:spPr>
                        <a:xfrm>
                          <a:off x="0" y="0"/>
                          <a:ext cx="1590675" cy="447675"/>
                        </a:xfrm>
                        <a:prstGeom prst="rect">
                          <a:avLst/>
                        </a:prstGeom>
                        <a:solidFill>
                          <a:schemeClr val="lt1"/>
                        </a:solidFill>
                        <a:ln w="6350">
                          <a:solidFill>
                            <a:prstClr val="black"/>
                          </a:solidFill>
                        </a:ln>
                      </wps:spPr>
                      <wps:txbx>
                        <w:txbxContent>
                          <w:p w14:paraId="3E07C100" w14:textId="757AD70C" w:rsidR="00041E52" w:rsidRPr="00D26FC6" w:rsidRDefault="00041E52" w:rsidP="00D26FC6">
                            <w:pPr>
                              <w:jc w:val="center"/>
                              <w:rPr>
                                <w:rFonts w:ascii="Maiandra GD" w:hAnsi="Maiandra GD"/>
                                <w:b/>
                                <w:sz w:val="20"/>
                                <w:szCs w:val="20"/>
                              </w:rPr>
                            </w:pPr>
                            <w:r w:rsidRPr="00D26FC6">
                              <w:rPr>
                                <w:rFonts w:ascii="Maiandra GD" w:hAnsi="Maiandra GD"/>
                                <w:b/>
                                <w:sz w:val="20"/>
                                <w:szCs w:val="20"/>
                              </w:rPr>
                              <w:t>Reservatório de água da chuva - Cisterna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87315EC" id="_x0000_t202" coordsize="21600,21600" o:spt="202" path="m,l,21600r21600,l21600,xe">
                <v:stroke joinstyle="miter"/>
                <v:path gradientshapeok="t" o:connecttype="rect"/>
              </v:shapetype>
              <v:shape id="Caixa de Texto 20" o:spid="_x0000_s1026" type="#_x0000_t202" style="position:absolute;left:0;text-align:left;margin-left:172.7pt;margin-top:41.25pt;width:125.25pt;height:35.2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" fillcolor="white [3201]" strokeweight=".5pt">
                <v:textbox>
                  <w:txbxContent>
                    <w:p w14:paraId="3E07C100" w14:textId="757AD70C" w:rsidR="00041E52" w:rsidRPr="00D26FC6" w:rsidRDefault="00041E52" w:rsidP="00D26FC6">
                      <w:pPr>
                        <w:jc w:val="center"/>
                        <w:rPr>
                          <w:rFonts w:ascii="Maiandra GD" w:hAnsi="Maiandra GD"/>
                          <w:b/>
                          <w:sz w:val="20"/>
                          <w:szCs w:val="20"/>
                        </w:rPr>
                      </w:pPr>
                      <w:r w:rsidRPr="00D26FC6">
                        <w:rPr>
                          <w:rFonts w:ascii="Maiandra GD" w:hAnsi="Maiandra GD"/>
                          <w:b/>
                          <w:sz w:val="20"/>
                          <w:szCs w:val="20"/>
                        </w:rPr>
                        <w:t>Reservatório de água da chuva - Cisterna</w:t>
                      </w:r>
                    </w:p>
                  </w:txbxContent>
                </v:textbox>
              </v:shape>
            </w:pict>
          </mc:Fallback>
        </mc:AlternateContent>
      </w:r>
      <w:r>
        <w:rPr>
          <w:rFonts w:ascii="Maiandra GD" w:eastAsia="Times New Roman" w:hAnsi="Maiandra GD"/>
          <w:noProof/>
          <w:color w:val="000000"/>
          <w:lang w:eastAsia="pt-BR"/>
        </w:rPr>
        <mc:AlternateContent>
          <mc:Choice Requires="wps">
            <w:drawing>
              <wp:anchor distT="0" distB="0" distL="114300" distR="114300" simplePos="0" relativeHeight="251683840" behindDoc="0" locked="0" layoutInCell="1" allowOverlap="1" wp14:anchorId="44EBFE1F" wp14:editId="61FE583C">
                <wp:simplePos x="0" y="0"/>
                <wp:positionH relativeFrom="column">
                  <wp:posOffset>2783840</wp:posOffset>
                </wp:positionH>
                <wp:positionV relativeFrom="paragraph">
                  <wp:posOffset>1042035</wp:posOffset>
                </wp:positionV>
                <wp:extent cx="390525" cy="752475"/>
                <wp:effectExtent l="19050" t="0" r="28575" b="47625"/>
                <wp:wrapNone/>
                <wp:docPr id="19" name="Seta: para Baixo 19"/>
                <wp:cNvGraphicFramePr/>
                <a:graphic xmlns:a="http://schemas.openxmlformats.org/drawingml/2006/main">
                  <a:graphicData uri="http://schemas.microsoft.com/office/word/2010/wordprocessingShape">
                    <wps:wsp>
                      <wps:cNvSpPr/>
                      <wps:spPr>
                        <a:xfrm>
                          <a:off x="0" y="0"/>
                          <a:ext cx="390525" cy="752475"/>
                        </a:xfrm>
                        <a:prstGeom prst="downArrow">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3DE4D89F"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Seta: para Baixo 19" o:spid="_x0000_s1026" type="#_x0000_t67" style="position:absolute;margin-left:219.2pt;margin-top:82.05pt;width:30.75pt;height:59.25pt;z-index:2516838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" adj="15995" fillcolor="white [3212]" strokecolor="black [3213]" strokeweight="2pt"/>
            </w:pict>
          </mc:Fallback>
        </mc:AlternateContent>
      </w:r>
      <w:r w:rsidRPr="008A6EE7">
        <w:rPr>
          <w:rFonts w:ascii="Maiandra GD" w:eastAsia="Times New Roman" w:hAnsi="Maiandra GD"/>
          <w:noProof/>
          <w:color w:val="000000"/>
          <w:lang w:eastAsia="pt-BR"/>
        </w:rPr>
        <w:drawing>
          <wp:inline distT="0" distB="0" distL="0" distR="0" wp14:anchorId="3D4A57AE" wp14:editId="681294B6">
            <wp:extent cx="3495675" cy="2873819"/>
            <wp:effectExtent l="19050" t="19050" r="9525" b="22225"/>
            <wp:docPr id="1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18396" cy="2892498"/>
                    </a:xfrm>
                    <a:prstGeom prst="rect">
                      <a:avLst/>
                    </a:prstGeom>
                    <a:noFill/>
                    <a:ln w="19050">
                      <a:solidFill>
                        <a:schemeClr val="tx1"/>
                      </a:solidFill>
                    </a:ln>
                  </pic:spPr>
                </pic:pic>
              </a:graphicData>
            </a:graphic>
          </wp:inline>
        </w:drawing>
      </w:r>
    </w:p>
    <w:p w14:paraId="75A52089" w14:textId="63C4CEB3" w:rsidR="00FA2641" w:rsidRDefault="003D77A2" w:rsidP="00D26FC6">
      <w:pPr>
        <w:autoSpaceDE w:val="0"/>
        <w:autoSpaceDN w:val="0"/>
        <w:adjustRightInd w:val="0"/>
        <w:spacing w:line="360" w:lineRule="auto"/>
        <w:ind w:right="706"/>
        <w:jc w:val="center"/>
        <w:rPr>
          <w:rFonts w:ascii="Maiandra GD" w:eastAsia="Times New Roman" w:hAnsi="Maiandra GD"/>
          <w:color w:val="000000"/>
          <w:lang w:eastAsia="pt-BR"/>
        </w:rPr>
      </w:pPr>
      <w:r w:rsidRPr="00495223">
        <w:rPr>
          <w:rFonts w:ascii="Maiandra GD" w:hAnsi="Maiandra GD"/>
          <w:b/>
          <w:bCs/>
          <w:sz w:val="20"/>
        </w:rPr>
        <w:t>F</w:t>
      </w:r>
      <w:r>
        <w:rPr>
          <w:rFonts w:ascii="Maiandra GD" w:hAnsi="Maiandra GD"/>
          <w:b/>
          <w:bCs/>
          <w:sz w:val="20"/>
        </w:rPr>
        <w:t>oto</w:t>
      </w:r>
      <w:r w:rsidRPr="00495223">
        <w:rPr>
          <w:rFonts w:ascii="Maiandra GD" w:hAnsi="Maiandra GD"/>
          <w:b/>
          <w:bCs/>
          <w:sz w:val="20"/>
        </w:rPr>
        <w:t xml:space="preserve"> </w:t>
      </w:r>
      <w:r w:rsidR="006A73D8">
        <w:rPr>
          <w:rFonts w:ascii="Maiandra GD" w:hAnsi="Maiandra GD"/>
          <w:b/>
          <w:bCs/>
          <w:sz w:val="20"/>
        </w:rPr>
        <w:t>5</w:t>
      </w:r>
      <w:r w:rsidRPr="00495223">
        <w:rPr>
          <w:rFonts w:ascii="Maiandra GD" w:hAnsi="Maiandra GD"/>
          <w:b/>
          <w:bCs/>
          <w:sz w:val="20"/>
        </w:rPr>
        <w:t xml:space="preserve">. </w:t>
      </w:r>
      <w:r w:rsidRPr="00062343">
        <w:rPr>
          <w:rFonts w:ascii="Maiandra GD" w:hAnsi="Maiandra GD"/>
          <w:bCs/>
          <w:sz w:val="20"/>
        </w:rPr>
        <w:t xml:space="preserve">Imagem </w:t>
      </w:r>
      <w:r>
        <w:rPr>
          <w:rFonts w:ascii="Maiandra GD" w:hAnsi="Maiandra GD"/>
          <w:noProof/>
          <w:sz w:val="20"/>
        </w:rPr>
        <w:t xml:space="preserve">com comprovação de utilização de caixa d’água como cisterna coletando a água da chuva </w:t>
      </w:r>
      <w:r w:rsidRPr="003B26A5">
        <w:rPr>
          <w:rFonts w:ascii="Maiandra GD" w:hAnsi="Maiandra GD"/>
          <w:noProof/>
          <w:sz w:val="20"/>
        </w:rPr>
        <w:t>proveniente de calhas do empreendimento</w:t>
      </w:r>
      <w:r w:rsidR="00FA2641" w:rsidRPr="003B26A5">
        <w:rPr>
          <w:rFonts w:ascii="Maiandra GD" w:eastAsia="Times New Roman" w:hAnsi="Maiandra GD"/>
          <w:color w:val="000000"/>
          <w:lang w:eastAsia="pt-BR"/>
        </w:rPr>
        <w:t>;</w:t>
      </w:r>
    </w:p>
    <w:p w14:paraId="13F461C2" w14:textId="77777777" w:rsidR="001113F2" w:rsidRDefault="001113F2" w:rsidP="004B05E6">
      <w:pPr>
        <w:autoSpaceDE w:val="0"/>
        <w:autoSpaceDN w:val="0"/>
        <w:adjustRightInd w:val="0"/>
        <w:spacing w:line="360" w:lineRule="auto"/>
        <w:ind w:left="851" w:right="706" w:firstLine="1134"/>
        <w:jc w:val="both"/>
        <w:rPr>
          <w:rFonts w:ascii="Maiandra GD" w:eastAsia="Times New Roman" w:hAnsi="Maiandra GD"/>
          <w:b/>
          <w:color w:val="000000"/>
          <w:lang w:eastAsia="pt-BR"/>
        </w:rPr>
      </w:pPr>
    </w:p>
    <w:p w14:paraId="3B3B8FC3" w14:textId="13FED948" w:rsidR="00A131CD" w:rsidRPr="00A131CD" w:rsidRDefault="00C969D1" w:rsidP="000C6FC5">
      <w:pPr>
        <w:autoSpaceDE w:val="0"/>
        <w:autoSpaceDN w:val="0"/>
        <w:adjustRightInd w:val="0"/>
        <w:spacing w:line="360" w:lineRule="auto"/>
        <w:ind w:left="851" w:right="706" w:firstLine="1134"/>
        <w:jc w:val="both"/>
        <w:rPr>
          <w:rFonts w:ascii="Maiandra GD" w:eastAsia="Times New Roman" w:hAnsi="Maiandra GD"/>
          <w:b/>
          <w:color w:val="000000"/>
          <w:lang w:eastAsia="pt-BR"/>
        </w:rPr>
      </w:pPr>
      <w:r w:rsidRPr="00A131CD">
        <w:rPr>
          <w:rFonts w:ascii="Maiandra GD" w:eastAsia="Times New Roman" w:hAnsi="Maiandra GD"/>
          <w:b/>
          <w:color w:val="000000"/>
          <w:lang w:eastAsia="pt-BR"/>
        </w:rPr>
        <w:t xml:space="preserve">8 </w:t>
      </w:r>
      <w:r w:rsidR="00A131CD" w:rsidRPr="00A131CD">
        <w:rPr>
          <w:rFonts w:ascii="Maiandra GD" w:eastAsia="Times New Roman" w:hAnsi="Maiandra GD"/>
          <w:b/>
          <w:color w:val="000000"/>
          <w:lang w:eastAsia="pt-BR"/>
        </w:rPr>
        <w:t>–</w:t>
      </w:r>
      <w:r w:rsidRPr="00A131CD">
        <w:rPr>
          <w:rFonts w:ascii="Maiandra GD" w:eastAsia="Times New Roman" w:hAnsi="Maiandra GD"/>
          <w:b/>
          <w:color w:val="000000"/>
          <w:lang w:eastAsia="pt-BR"/>
        </w:rPr>
        <w:t xml:space="preserve"> </w:t>
      </w:r>
      <w:r w:rsidR="00A131CD" w:rsidRPr="00A131CD">
        <w:rPr>
          <w:rFonts w:ascii="Maiandra GD" w:eastAsia="Times New Roman" w:hAnsi="Maiandra GD"/>
          <w:b/>
          <w:color w:val="000000"/>
          <w:lang w:eastAsia="pt-BR"/>
        </w:rPr>
        <w:t xml:space="preserve">Estudo de Sombreamento e Ventilação: </w:t>
      </w:r>
    </w:p>
    <w:p w14:paraId="0A5F746F" w14:textId="3C3E4075" w:rsidR="000C6FC5" w:rsidRPr="007E6A0F" w:rsidRDefault="000C6FC5" w:rsidP="000C6FC5">
      <w:pPr>
        <w:autoSpaceDE w:val="0"/>
        <w:autoSpaceDN w:val="0"/>
        <w:adjustRightInd w:val="0"/>
        <w:spacing w:line="360" w:lineRule="auto"/>
        <w:ind w:left="851" w:right="706" w:firstLine="1134"/>
        <w:jc w:val="both"/>
        <w:rPr>
          <w:rFonts w:ascii="Maiandra GD" w:eastAsia="Times New Roman" w:hAnsi="Maiandra GD"/>
          <w:color w:val="000000"/>
          <w:lang w:eastAsia="pt-BR"/>
        </w:rPr>
      </w:pPr>
      <w:r>
        <w:rPr>
          <w:rFonts w:ascii="Maiandra GD" w:eastAsia="Times New Roman" w:hAnsi="Maiandra GD"/>
          <w:color w:val="000000"/>
          <w:lang w:eastAsia="pt-BR"/>
        </w:rPr>
        <w:t xml:space="preserve"> </w:t>
      </w:r>
      <w:r w:rsidRPr="007E6A0F">
        <w:rPr>
          <w:rFonts w:ascii="Maiandra GD" w:eastAsia="Times New Roman" w:hAnsi="Maiandra GD"/>
          <w:color w:val="000000"/>
          <w:lang w:eastAsia="pt-BR"/>
        </w:rPr>
        <w:t>Analisando as imagens resultantes dos levantamentos de gabaritos do entorno com o lançamento das sombras, conclui-se que:</w:t>
      </w:r>
    </w:p>
    <w:p w14:paraId="0B02790E" w14:textId="5A58FAF5" w:rsidR="000C6FC5" w:rsidRPr="007E6A0F" w:rsidRDefault="000C6FC5" w:rsidP="000C6FC5">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E6A0F">
        <w:rPr>
          <w:rFonts w:ascii="Maiandra GD" w:eastAsia="Times New Roman" w:hAnsi="Maiandra GD"/>
          <w:color w:val="000000"/>
          <w:lang w:eastAsia="pt-BR"/>
        </w:rPr>
        <w:lastRenderedPageBreak/>
        <w:t>1. A</w:t>
      </w:r>
      <w:r w:rsidR="000B6088">
        <w:rPr>
          <w:rFonts w:ascii="Maiandra GD" w:eastAsia="Times New Roman" w:hAnsi="Maiandra GD"/>
          <w:color w:val="000000"/>
          <w:lang w:eastAsia="pt-BR"/>
        </w:rPr>
        <w:t>s</w:t>
      </w:r>
      <w:r w:rsidRPr="007E6A0F">
        <w:rPr>
          <w:rFonts w:ascii="Maiandra GD" w:eastAsia="Times New Roman" w:hAnsi="Maiandra GD"/>
          <w:color w:val="000000"/>
          <w:lang w:eastAsia="pt-BR"/>
        </w:rPr>
        <w:t xml:space="preserve"> sombra</w:t>
      </w:r>
      <w:r w:rsidR="000B6088">
        <w:rPr>
          <w:rFonts w:ascii="Maiandra GD" w:eastAsia="Times New Roman" w:hAnsi="Maiandra GD"/>
          <w:color w:val="000000"/>
          <w:lang w:eastAsia="pt-BR"/>
        </w:rPr>
        <w:t>s</w:t>
      </w:r>
      <w:r w:rsidRPr="007E6A0F">
        <w:rPr>
          <w:rFonts w:ascii="Maiandra GD" w:eastAsia="Times New Roman" w:hAnsi="Maiandra GD"/>
          <w:color w:val="000000"/>
          <w:lang w:eastAsia="pt-BR"/>
        </w:rPr>
        <w:t xml:space="preserve"> do</w:t>
      </w:r>
      <w:r w:rsidR="009A7AC8">
        <w:rPr>
          <w:rFonts w:ascii="Maiandra GD" w:eastAsia="Times New Roman" w:hAnsi="Maiandra GD"/>
          <w:color w:val="000000"/>
          <w:lang w:eastAsia="pt-BR"/>
        </w:rPr>
        <w:t>s</w:t>
      </w:r>
      <w:r w:rsidRPr="007E6A0F">
        <w:rPr>
          <w:rFonts w:ascii="Maiandra GD" w:eastAsia="Times New Roman" w:hAnsi="Maiandra GD"/>
          <w:color w:val="000000"/>
          <w:lang w:eastAsia="pt-BR"/>
        </w:rPr>
        <w:t xml:space="preserve"> pavilh</w:t>
      </w:r>
      <w:r w:rsidR="009A7AC8">
        <w:rPr>
          <w:rFonts w:ascii="Maiandra GD" w:eastAsia="Times New Roman" w:hAnsi="Maiandra GD"/>
          <w:color w:val="000000"/>
          <w:lang w:eastAsia="pt-BR"/>
        </w:rPr>
        <w:t>ões</w:t>
      </w:r>
      <w:r w:rsidRPr="007E6A0F">
        <w:rPr>
          <w:rFonts w:ascii="Maiandra GD" w:eastAsia="Times New Roman" w:hAnsi="Maiandra GD"/>
          <w:color w:val="000000"/>
          <w:lang w:eastAsia="pt-BR"/>
        </w:rPr>
        <w:t xml:space="preserve"> edificado</w:t>
      </w:r>
      <w:r w:rsidR="009A7AC8">
        <w:rPr>
          <w:rFonts w:ascii="Maiandra GD" w:eastAsia="Times New Roman" w:hAnsi="Maiandra GD"/>
          <w:color w:val="000000"/>
          <w:lang w:eastAsia="pt-BR"/>
        </w:rPr>
        <w:t>s</w:t>
      </w:r>
      <w:r w:rsidRPr="007E6A0F">
        <w:rPr>
          <w:rFonts w:ascii="Maiandra GD" w:eastAsia="Times New Roman" w:hAnsi="Maiandra GD"/>
          <w:color w:val="000000"/>
          <w:lang w:eastAsia="pt-BR"/>
        </w:rPr>
        <w:t xml:space="preserve"> projeta</w:t>
      </w:r>
      <w:r w:rsidR="009A7AC8">
        <w:rPr>
          <w:rFonts w:ascii="Maiandra GD" w:eastAsia="Times New Roman" w:hAnsi="Maiandra GD"/>
          <w:color w:val="000000"/>
          <w:lang w:eastAsia="pt-BR"/>
        </w:rPr>
        <w:t>m</w:t>
      </w:r>
      <w:r w:rsidRPr="007E6A0F">
        <w:rPr>
          <w:rFonts w:ascii="Maiandra GD" w:eastAsia="Times New Roman" w:hAnsi="Maiandra GD"/>
          <w:color w:val="000000"/>
          <w:lang w:eastAsia="pt-BR"/>
        </w:rPr>
        <w:t xml:space="preserve">-se dentro de uma área </w:t>
      </w:r>
      <w:proofErr w:type="spellStart"/>
      <w:r w:rsidRPr="007E6A0F">
        <w:rPr>
          <w:rFonts w:ascii="Maiandra GD" w:eastAsia="Times New Roman" w:hAnsi="Maiandra GD"/>
          <w:color w:val="000000"/>
          <w:lang w:eastAsia="pt-BR"/>
        </w:rPr>
        <w:t>densificada</w:t>
      </w:r>
      <w:proofErr w:type="spellEnd"/>
      <w:r w:rsidRPr="007E6A0F">
        <w:rPr>
          <w:rFonts w:ascii="Maiandra GD" w:eastAsia="Times New Roman" w:hAnsi="Maiandra GD"/>
          <w:color w:val="000000"/>
          <w:lang w:eastAsia="pt-BR"/>
        </w:rPr>
        <w:t xml:space="preserve"> as margens da Av. dos Estados, portanto nas horas mais críticas de sombreamento diário, funde-se com as sombras das demais edificações ou do próprio morro existente os fundos do lote;</w:t>
      </w:r>
    </w:p>
    <w:p w14:paraId="78EAC06F" w14:textId="77777777" w:rsidR="000C6FC5" w:rsidRPr="007E6A0F" w:rsidRDefault="000C6FC5" w:rsidP="000C6FC5">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E6A0F">
        <w:rPr>
          <w:rFonts w:ascii="Maiandra GD" w:eastAsia="Times New Roman" w:hAnsi="Maiandra GD"/>
          <w:color w:val="000000"/>
          <w:lang w:eastAsia="pt-BR"/>
        </w:rPr>
        <w:t>2. A sua contribuição de maior impacto, ou seja, quando a sua sombra se projeta por maiores extensões, é nas horas de início ou fim de dia por curtos períodos;</w:t>
      </w:r>
    </w:p>
    <w:p w14:paraId="60E564EC" w14:textId="7E8113D3" w:rsidR="000C6FC5" w:rsidRDefault="000C6FC5" w:rsidP="000C6FC5">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E6A0F">
        <w:rPr>
          <w:rFonts w:ascii="Maiandra GD" w:eastAsia="Times New Roman" w:hAnsi="Maiandra GD"/>
          <w:color w:val="000000"/>
          <w:lang w:eastAsia="pt-BR"/>
        </w:rPr>
        <w:t>3. As sombras ao longo do dia apresentam impacto predominante nas edificações lindeiras</w:t>
      </w:r>
      <w:r w:rsidR="009A7AC8">
        <w:rPr>
          <w:rFonts w:ascii="Maiandra GD" w:eastAsia="Times New Roman" w:hAnsi="Maiandra GD"/>
          <w:color w:val="000000"/>
          <w:lang w:eastAsia="pt-BR"/>
        </w:rPr>
        <w:t xml:space="preserve"> inseridas no mesmo lote</w:t>
      </w:r>
      <w:r w:rsidRPr="007E6A0F">
        <w:rPr>
          <w:rFonts w:ascii="Maiandra GD" w:eastAsia="Times New Roman" w:hAnsi="Maiandra GD"/>
          <w:color w:val="000000"/>
          <w:lang w:eastAsia="pt-BR"/>
        </w:rPr>
        <w:t>, sendo o período amostrado de maior intensidade o solstício de inverno e o de menor intensidade o solstício de verão.</w:t>
      </w:r>
    </w:p>
    <w:p w14:paraId="38E2767F" w14:textId="5BB68244" w:rsidR="00A131CD" w:rsidRPr="00AC35B2" w:rsidRDefault="00A131CD" w:rsidP="000C6FC5">
      <w:pPr>
        <w:autoSpaceDE w:val="0"/>
        <w:autoSpaceDN w:val="0"/>
        <w:adjustRightInd w:val="0"/>
        <w:spacing w:line="360" w:lineRule="auto"/>
        <w:ind w:left="851" w:right="706" w:firstLine="1134"/>
        <w:jc w:val="both"/>
        <w:rPr>
          <w:rFonts w:ascii="Maiandra GD" w:eastAsia="Times New Roman" w:hAnsi="Maiandra GD"/>
          <w:color w:val="000000"/>
          <w:lang w:eastAsia="pt-BR"/>
        </w:rPr>
      </w:pPr>
      <w:r>
        <w:rPr>
          <w:rFonts w:ascii="Maiandra GD" w:eastAsia="Times New Roman" w:hAnsi="Maiandra GD"/>
          <w:color w:val="000000"/>
          <w:lang w:eastAsia="pt-BR"/>
        </w:rPr>
        <w:t xml:space="preserve">4. </w:t>
      </w:r>
      <w:proofErr w:type="spellStart"/>
      <w:r>
        <w:rPr>
          <w:rFonts w:ascii="Maiandra GD" w:eastAsia="Times New Roman" w:hAnsi="Maiandra GD"/>
          <w:color w:val="000000"/>
          <w:lang w:eastAsia="pt-BR"/>
        </w:rPr>
        <w:t>Skectup</w:t>
      </w:r>
      <w:proofErr w:type="spellEnd"/>
    </w:p>
    <w:p w14:paraId="5B5DA2A6" w14:textId="523D4C9E" w:rsidR="000C6FC5" w:rsidRPr="00475C98" w:rsidRDefault="000C6FC5" w:rsidP="000C6FC5">
      <w:pPr>
        <w:autoSpaceDE w:val="0"/>
        <w:autoSpaceDN w:val="0"/>
        <w:adjustRightInd w:val="0"/>
        <w:spacing w:after="0" w:line="360" w:lineRule="auto"/>
        <w:ind w:left="851" w:right="709" w:firstLine="1134"/>
        <w:jc w:val="center"/>
        <w:rPr>
          <w:rFonts w:ascii="Maiandra GD" w:eastAsia="Times New Roman" w:hAnsi="Maiandra GD"/>
          <w:color w:val="000000"/>
          <w:sz w:val="20"/>
          <w:szCs w:val="20"/>
          <w:lang w:eastAsia="pt-BR"/>
        </w:rPr>
      </w:pPr>
      <w:r w:rsidRPr="00BB44D2">
        <w:rPr>
          <w:rFonts w:ascii="Maiandra GD" w:eastAsia="Times New Roman" w:hAnsi="Maiandra GD"/>
          <w:b/>
          <w:color w:val="000000"/>
          <w:sz w:val="20"/>
          <w:szCs w:val="20"/>
          <w:lang w:eastAsia="pt-BR"/>
        </w:rPr>
        <w:t>Tabela 1 -</w:t>
      </w:r>
      <w:r w:rsidRPr="00BB44D2">
        <w:rPr>
          <w:rFonts w:ascii="Maiandra GD" w:eastAsia="Times New Roman" w:hAnsi="Maiandra GD"/>
          <w:color w:val="000000"/>
          <w:sz w:val="20"/>
          <w:szCs w:val="20"/>
          <w:lang w:eastAsia="pt-BR"/>
        </w:rPr>
        <w:t xml:space="preserve"> Segue dados da projeção de sombreamento.</w:t>
      </w:r>
    </w:p>
    <w:tbl>
      <w:tblPr>
        <w:tblStyle w:val="Tabelacomgrade1"/>
        <w:tblW w:w="10201" w:type="dxa"/>
        <w:jc w:val="center"/>
        <w:tblLayout w:type="fixed"/>
        <w:tblLook w:val="04A0" w:firstRow="1" w:lastRow="0" w:firstColumn="1" w:lastColumn="0" w:noHBand="0" w:noVBand="1"/>
      </w:tblPr>
      <w:tblGrid>
        <w:gridCol w:w="1271"/>
        <w:gridCol w:w="992"/>
        <w:gridCol w:w="1560"/>
        <w:gridCol w:w="3543"/>
        <w:gridCol w:w="2835"/>
      </w:tblGrid>
      <w:tr w:rsidR="000C6FC5" w:rsidRPr="00546F8D" w14:paraId="55B3492C" w14:textId="77777777" w:rsidTr="00161147">
        <w:trPr>
          <w:jc w:val="center"/>
        </w:trPr>
        <w:tc>
          <w:tcPr>
            <w:tcW w:w="1271" w:type="dxa"/>
            <w:shd w:val="clear" w:color="auto" w:fill="76923C" w:themeFill="accent3" w:themeFillShade="BF"/>
            <w:vAlign w:val="center"/>
          </w:tcPr>
          <w:p w14:paraId="3235B03E" w14:textId="77777777" w:rsidR="000C6FC5" w:rsidRPr="00546F8D" w:rsidRDefault="000C6FC5" w:rsidP="00161147">
            <w:pPr>
              <w:spacing w:after="0" w:line="240" w:lineRule="auto"/>
              <w:jc w:val="center"/>
              <w:rPr>
                <w:rFonts w:ascii="Maiandra GD" w:hAnsi="Maiandra GD" w:cs="Arial"/>
                <w:b/>
                <w:sz w:val="20"/>
                <w:szCs w:val="24"/>
                <w:lang w:eastAsia="pt-BR"/>
              </w:rPr>
            </w:pPr>
            <w:r>
              <w:rPr>
                <w:rFonts w:ascii="Maiandra GD" w:hAnsi="Maiandra GD" w:cs="Arial"/>
                <w:b/>
                <w:sz w:val="20"/>
                <w:szCs w:val="24"/>
                <w:lang w:eastAsia="pt-BR"/>
              </w:rPr>
              <w:t>Período / Mês</w:t>
            </w:r>
          </w:p>
        </w:tc>
        <w:tc>
          <w:tcPr>
            <w:tcW w:w="992" w:type="dxa"/>
            <w:shd w:val="clear" w:color="auto" w:fill="76923C" w:themeFill="accent3" w:themeFillShade="BF"/>
            <w:vAlign w:val="center"/>
          </w:tcPr>
          <w:p w14:paraId="50B7109E" w14:textId="77777777" w:rsidR="000C6FC5" w:rsidRPr="00546F8D" w:rsidRDefault="000C6FC5" w:rsidP="00161147">
            <w:pPr>
              <w:spacing w:after="0" w:line="240" w:lineRule="auto"/>
              <w:jc w:val="center"/>
              <w:rPr>
                <w:rFonts w:ascii="Maiandra GD" w:hAnsi="Maiandra GD" w:cs="Arial"/>
                <w:b/>
                <w:sz w:val="20"/>
                <w:szCs w:val="24"/>
                <w:lang w:eastAsia="pt-BR"/>
              </w:rPr>
            </w:pPr>
            <w:r>
              <w:rPr>
                <w:rFonts w:ascii="Maiandra GD" w:hAnsi="Maiandra GD" w:cs="Arial"/>
                <w:b/>
                <w:sz w:val="20"/>
                <w:szCs w:val="24"/>
                <w:lang w:eastAsia="pt-BR"/>
              </w:rPr>
              <w:t>Horário</w:t>
            </w:r>
          </w:p>
        </w:tc>
        <w:tc>
          <w:tcPr>
            <w:tcW w:w="1560" w:type="dxa"/>
            <w:shd w:val="clear" w:color="auto" w:fill="76923C" w:themeFill="accent3" w:themeFillShade="BF"/>
            <w:vAlign w:val="center"/>
          </w:tcPr>
          <w:p w14:paraId="1A054BED" w14:textId="77777777" w:rsidR="000C6FC5" w:rsidRPr="00546F8D" w:rsidRDefault="000C6FC5" w:rsidP="00161147">
            <w:pPr>
              <w:spacing w:after="0" w:line="240" w:lineRule="auto"/>
              <w:jc w:val="center"/>
              <w:rPr>
                <w:rFonts w:ascii="Maiandra GD" w:hAnsi="Maiandra GD" w:cs="Arial"/>
                <w:b/>
                <w:sz w:val="20"/>
                <w:szCs w:val="24"/>
                <w:lang w:eastAsia="pt-BR"/>
              </w:rPr>
            </w:pPr>
            <w:r>
              <w:rPr>
                <w:rFonts w:ascii="Maiandra GD" w:hAnsi="Maiandra GD" w:cs="Arial"/>
                <w:b/>
                <w:sz w:val="20"/>
                <w:szCs w:val="24"/>
                <w:lang w:eastAsia="pt-BR"/>
              </w:rPr>
              <w:t>Comprimento da Sombra (m)</w:t>
            </w:r>
          </w:p>
        </w:tc>
        <w:tc>
          <w:tcPr>
            <w:tcW w:w="3543" w:type="dxa"/>
            <w:shd w:val="clear" w:color="auto" w:fill="76923C" w:themeFill="accent3" w:themeFillShade="BF"/>
            <w:vAlign w:val="center"/>
          </w:tcPr>
          <w:p w14:paraId="583E845C" w14:textId="77777777" w:rsidR="000C6FC5" w:rsidRPr="00546F8D" w:rsidRDefault="000C6FC5" w:rsidP="00161147">
            <w:pPr>
              <w:spacing w:after="0" w:line="240" w:lineRule="auto"/>
              <w:jc w:val="center"/>
              <w:rPr>
                <w:rFonts w:ascii="Maiandra GD" w:hAnsi="Maiandra GD" w:cs="Arial"/>
                <w:b/>
                <w:sz w:val="20"/>
                <w:szCs w:val="24"/>
                <w:lang w:eastAsia="pt-BR"/>
              </w:rPr>
            </w:pPr>
            <w:r w:rsidRPr="00546F8D">
              <w:rPr>
                <w:rFonts w:ascii="Maiandra GD" w:hAnsi="Maiandra GD" w:cs="Arial"/>
                <w:b/>
                <w:sz w:val="20"/>
                <w:szCs w:val="24"/>
                <w:lang w:eastAsia="pt-BR"/>
              </w:rPr>
              <w:t>Atinge praia, praça ou outro</w:t>
            </w:r>
            <w:r>
              <w:rPr>
                <w:rFonts w:ascii="Maiandra GD" w:hAnsi="Maiandra GD" w:cs="Arial"/>
                <w:b/>
                <w:sz w:val="20"/>
                <w:szCs w:val="24"/>
                <w:lang w:eastAsia="pt-BR"/>
              </w:rPr>
              <w:t xml:space="preserve"> </w:t>
            </w:r>
            <w:r w:rsidRPr="00546F8D">
              <w:rPr>
                <w:rFonts w:ascii="Maiandra GD" w:hAnsi="Maiandra GD" w:cs="Arial"/>
                <w:b/>
                <w:sz w:val="20"/>
                <w:szCs w:val="24"/>
                <w:lang w:eastAsia="pt-BR"/>
              </w:rPr>
              <w:t>elemento público de lazer</w:t>
            </w:r>
            <w:r>
              <w:rPr>
                <w:rFonts w:ascii="Maiandra GD" w:hAnsi="Maiandra GD" w:cs="Arial"/>
                <w:b/>
                <w:sz w:val="20"/>
                <w:szCs w:val="24"/>
                <w:lang w:eastAsia="pt-BR"/>
              </w:rPr>
              <w:t xml:space="preserve"> </w:t>
            </w:r>
            <w:r w:rsidRPr="00546F8D">
              <w:rPr>
                <w:rFonts w:ascii="Maiandra GD" w:hAnsi="Maiandra GD" w:cs="Arial"/>
                <w:b/>
                <w:sz w:val="20"/>
                <w:szCs w:val="24"/>
                <w:lang w:eastAsia="pt-BR"/>
              </w:rPr>
              <w:t>relevante?</w:t>
            </w:r>
          </w:p>
        </w:tc>
        <w:tc>
          <w:tcPr>
            <w:tcW w:w="2835" w:type="dxa"/>
            <w:shd w:val="clear" w:color="auto" w:fill="76923C" w:themeFill="accent3" w:themeFillShade="BF"/>
            <w:vAlign w:val="center"/>
          </w:tcPr>
          <w:p w14:paraId="71689F47" w14:textId="77777777" w:rsidR="000C6FC5" w:rsidRPr="00546F8D" w:rsidRDefault="000C6FC5" w:rsidP="00161147">
            <w:pPr>
              <w:spacing w:after="0" w:line="240" w:lineRule="auto"/>
              <w:jc w:val="center"/>
              <w:rPr>
                <w:rFonts w:ascii="Maiandra GD" w:hAnsi="Maiandra GD" w:cs="Arial"/>
                <w:b/>
                <w:sz w:val="20"/>
                <w:szCs w:val="24"/>
                <w:lang w:eastAsia="pt-BR"/>
              </w:rPr>
            </w:pPr>
            <w:r w:rsidRPr="00546F8D">
              <w:rPr>
                <w:rFonts w:ascii="Maiandra GD" w:hAnsi="Maiandra GD" w:cs="Arial"/>
                <w:b/>
                <w:sz w:val="20"/>
                <w:szCs w:val="24"/>
                <w:lang w:eastAsia="pt-BR"/>
              </w:rPr>
              <w:t>Intensidade do Impacto</w:t>
            </w:r>
            <w:r>
              <w:rPr>
                <w:rFonts w:ascii="Maiandra GD" w:hAnsi="Maiandra GD" w:cs="Arial"/>
                <w:b/>
                <w:sz w:val="20"/>
                <w:szCs w:val="24"/>
                <w:lang w:eastAsia="pt-BR"/>
              </w:rPr>
              <w:t xml:space="preserve"> </w:t>
            </w:r>
            <w:r w:rsidRPr="00546F8D">
              <w:rPr>
                <w:rFonts w:ascii="Maiandra GD" w:hAnsi="Maiandra GD" w:cs="Arial"/>
                <w:b/>
                <w:sz w:val="20"/>
                <w:szCs w:val="24"/>
                <w:lang w:eastAsia="pt-BR"/>
              </w:rPr>
              <w:t>decorrente do</w:t>
            </w:r>
            <w:r>
              <w:rPr>
                <w:rFonts w:ascii="Maiandra GD" w:hAnsi="Maiandra GD" w:cs="Arial"/>
                <w:b/>
                <w:sz w:val="20"/>
                <w:szCs w:val="24"/>
                <w:lang w:eastAsia="pt-BR"/>
              </w:rPr>
              <w:t xml:space="preserve"> </w:t>
            </w:r>
            <w:r w:rsidRPr="00546F8D">
              <w:rPr>
                <w:rFonts w:ascii="Maiandra GD" w:hAnsi="Maiandra GD" w:cs="Arial"/>
                <w:b/>
                <w:sz w:val="20"/>
                <w:szCs w:val="24"/>
                <w:lang w:eastAsia="pt-BR"/>
              </w:rPr>
              <w:t>sombreamento</w:t>
            </w:r>
          </w:p>
        </w:tc>
      </w:tr>
      <w:tr w:rsidR="000C6FC5" w:rsidRPr="00546F8D" w14:paraId="60F28A49" w14:textId="77777777" w:rsidTr="00161147">
        <w:trPr>
          <w:trHeight w:hRule="exact" w:val="284"/>
          <w:jc w:val="center"/>
        </w:trPr>
        <w:tc>
          <w:tcPr>
            <w:tcW w:w="1271" w:type="dxa"/>
            <w:vMerge w:val="restart"/>
            <w:shd w:val="clear" w:color="auto" w:fill="C2D69B" w:themeFill="accent3" w:themeFillTint="99"/>
            <w:vAlign w:val="center"/>
          </w:tcPr>
          <w:p w14:paraId="5A0B09DB" w14:textId="77777777" w:rsidR="000C6FC5" w:rsidRDefault="000C6FC5" w:rsidP="00161147">
            <w:pPr>
              <w:spacing w:after="0" w:line="240" w:lineRule="auto"/>
              <w:jc w:val="center"/>
              <w:rPr>
                <w:rFonts w:ascii="Maiandra GD" w:eastAsia="Calibri" w:hAnsi="Maiandra GD" w:cs="Arial"/>
                <w:sz w:val="20"/>
                <w:szCs w:val="24"/>
                <w:lang w:eastAsia="pt-BR"/>
              </w:rPr>
            </w:pPr>
            <w:r w:rsidRPr="00546F8D">
              <w:rPr>
                <w:rFonts w:ascii="Maiandra GD" w:eastAsia="Calibri" w:hAnsi="Maiandra GD" w:cs="Arial"/>
                <w:sz w:val="20"/>
                <w:szCs w:val="24"/>
                <w:lang w:eastAsia="pt-BR"/>
              </w:rPr>
              <w:t>Março</w:t>
            </w:r>
          </w:p>
          <w:p w14:paraId="7485ED79" w14:textId="77777777" w:rsidR="000C6FC5" w:rsidRPr="00546F8D" w:rsidRDefault="000C6FC5" w:rsidP="00161147">
            <w:pPr>
              <w:spacing w:after="0" w:line="240" w:lineRule="auto"/>
              <w:jc w:val="center"/>
              <w:rPr>
                <w:rFonts w:ascii="Maiandra GD" w:eastAsia="Calibri" w:hAnsi="Maiandra GD" w:cs="Arial"/>
                <w:sz w:val="20"/>
                <w:szCs w:val="24"/>
                <w:lang w:eastAsia="pt-BR"/>
              </w:rPr>
            </w:pPr>
            <w:r w:rsidRPr="00546F8D">
              <w:rPr>
                <w:rFonts w:ascii="Maiandra GD" w:eastAsia="Calibri" w:hAnsi="Maiandra GD" w:cs="Arial"/>
                <w:sz w:val="20"/>
                <w:szCs w:val="24"/>
                <w:lang w:eastAsia="pt-BR"/>
              </w:rPr>
              <w:t>Outono</w:t>
            </w:r>
          </w:p>
        </w:tc>
        <w:tc>
          <w:tcPr>
            <w:tcW w:w="992" w:type="dxa"/>
            <w:shd w:val="clear" w:color="auto" w:fill="auto"/>
            <w:vAlign w:val="center"/>
          </w:tcPr>
          <w:p w14:paraId="50F42FC5" w14:textId="77777777" w:rsidR="000C6FC5" w:rsidRPr="00546F8D" w:rsidRDefault="000C6FC5" w:rsidP="00161147">
            <w:pPr>
              <w:spacing w:after="0" w:line="240" w:lineRule="auto"/>
              <w:jc w:val="center"/>
              <w:rPr>
                <w:rFonts w:ascii="Maiandra GD" w:eastAsia="Calibri" w:hAnsi="Maiandra GD" w:cs="Arial"/>
                <w:sz w:val="20"/>
                <w:szCs w:val="24"/>
                <w:lang w:eastAsia="pt-BR"/>
              </w:rPr>
            </w:pPr>
            <w:r>
              <w:rPr>
                <w:rFonts w:ascii="Maiandra GD" w:eastAsia="Calibri" w:hAnsi="Maiandra GD" w:cs="Arial"/>
                <w:sz w:val="20"/>
                <w:szCs w:val="24"/>
                <w:lang w:eastAsia="pt-BR"/>
              </w:rPr>
              <w:t>07:00</w:t>
            </w:r>
          </w:p>
        </w:tc>
        <w:tc>
          <w:tcPr>
            <w:tcW w:w="1560" w:type="dxa"/>
            <w:shd w:val="clear" w:color="auto" w:fill="auto"/>
            <w:vAlign w:val="center"/>
          </w:tcPr>
          <w:p w14:paraId="42D9794D" w14:textId="6AA5EE62" w:rsidR="000C6FC5" w:rsidRPr="00BB44D2" w:rsidRDefault="00BB44D2" w:rsidP="00161147">
            <w:pPr>
              <w:spacing w:after="0" w:line="240" w:lineRule="auto"/>
              <w:jc w:val="center"/>
              <w:rPr>
                <w:rFonts w:ascii="Maiandra GD" w:eastAsia="Calibri" w:hAnsi="Maiandra GD" w:cs="Arial"/>
                <w:sz w:val="20"/>
                <w:szCs w:val="24"/>
                <w:lang w:eastAsia="pt-BR"/>
              </w:rPr>
            </w:pPr>
            <w:r w:rsidRPr="00BB44D2">
              <w:rPr>
                <w:rFonts w:ascii="Maiandra GD" w:eastAsia="Calibri" w:hAnsi="Maiandra GD" w:cs="Arial"/>
                <w:sz w:val="20"/>
                <w:szCs w:val="24"/>
                <w:lang w:eastAsia="pt-BR"/>
              </w:rPr>
              <w:t>78</w:t>
            </w:r>
          </w:p>
        </w:tc>
        <w:tc>
          <w:tcPr>
            <w:tcW w:w="3543" w:type="dxa"/>
            <w:shd w:val="clear" w:color="auto" w:fill="auto"/>
          </w:tcPr>
          <w:p w14:paraId="2C0F458F" w14:textId="77777777" w:rsidR="000C6FC5" w:rsidRPr="00546F8D" w:rsidRDefault="000C6FC5" w:rsidP="00161147">
            <w:pPr>
              <w:spacing w:after="0" w:line="240" w:lineRule="auto"/>
              <w:jc w:val="center"/>
              <w:rPr>
                <w:rFonts w:ascii="Maiandra GD" w:eastAsia="Calibri" w:hAnsi="Maiandra GD" w:cs="Arial"/>
                <w:sz w:val="20"/>
                <w:szCs w:val="24"/>
                <w:lang w:eastAsia="pt-BR"/>
              </w:rPr>
            </w:pPr>
            <w:r w:rsidRPr="002543E3">
              <w:rPr>
                <w:rFonts w:ascii="Maiandra GD" w:eastAsia="Calibri" w:hAnsi="Maiandra GD" w:cs="Arial"/>
                <w:sz w:val="20"/>
                <w:szCs w:val="24"/>
                <w:lang w:eastAsia="pt-BR"/>
              </w:rPr>
              <w:t>Não</w:t>
            </w:r>
          </w:p>
        </w:tc>
        <w:tc>
          <w:tcPr>
            <w:tcW w:w="2835" w:type="dxa"/>
            <w:shd w:val="clear" w:color="auto" w:fill="auto"/>
            <w:vAlign w:val="center"/>
          </w:tcPr>
          <w:p w14:paraId="60EC3678" w14:textId="77777777" w:rsidR="000C6FC5" w:rsidRPr="00546F8D" w:rsidRDefault="000C6FC5" w:rsidP="00161147">
            <w:pPr>
              <w:spacing w:after="0" w:line="240" w:lineRule="auto"/>
              <w:jc w:val="center"/>
              <w:rPr>
                <w:rFonts w:ascii="Maiandra GD" w:eastAsia="Calibri" w:hAnsi="Maiandra GD" w:cs="Arial"/>
                <w:sz w:val="20"/>
                <w:szCs w:val="24"/>
                <w:lang w:eastAsia="pt-BR"/>
              </w:rPr>
            </w:pPr>
            <w:r>
              <w:rPr>
                <w:rFonts w:ascii="Maiandra GD" w:eastAsia="Calibri" w:hAnsi="Maiandra GD" w:cs="Arial"/>
                <w:sz w:val="20"/>
                <w:szCs w:val="24"/>
                <w:lang w:eastAsia="pt-BR"/>
              </w:rPr>
              <w:t>Moderado</w:t>
            </w:r>
          </w:p>
        </w:tc>
      </w:tr>
      <w:tr w:rsidR="000C6FC5" w:rsidRPr="00546F8D" w14:paraId="31AE6D32" w14:textId="77777777" w:rsidTr="00161147">
        <w:trPr>
          <w:trHeight w:hRule="exact" w:val="284"/>
          <w:jc w:val="center"/>
        </w:trPr>
        <w:tc>
          <w:tcPr>
            <w:tcW w:w="1271" w:type="dxa"/>
            <w:vMerge/>
            <w:shd w:val="clear" w:color="auto" w:fill="C2D69B" w:themeFill="accent3" w:themeFillTint="99"/>
            <w:vAlign w:val="center"/>
          </w:tcPr>
          <w:p w14:paraId="53AFF38D" w14:textId="77777777" w:rsidR="000C6FC5" w:rsidRPr="00546F8D" w:rsidRDefault="000C6FC5" w:rsidP="00161147">
            <w:pPr>
              <w:spacing w:after="0" w:line="240" w:lineRule="auto"/>
              <w:jc w:val="center"/>
              <w:rPr>
                <w:rFonts w:ascii="Maiandra GD" w:eastAsia="Calibri" w:hAnsi="Maiandra GD" w:cs="Arial"/>
                <w:sz w:val="20"/>
                <w:szCs w:val="24"/>
                <w:lang w:eastAsia="pt-BR"/>
              </w:rPr>
            </w:pPr>
          </w:p>
        </w:tc>
        <w:tc>
          <w:tcPr>
            <w:tcW w:w="992" w:type="dxa"/>
            <w:shd w:val="clear" w:color="auto" w:fill="BFBFBF" w:themeFill="background1" w:themeFillShade="BF"/>
            <w:vAlign w:val="center"/>
          </w:tcPr>
          <w:p w14:paraId="201F4AAE" w14:textId="77777777" w:rsidR="000C6FC5" w:rsidRPr="00546F8D" w:rsidRDefault="000C6FC5" w:rsidP="00161147">
            <w:pPr>
              <w:spacing w:after="0" w:line="240" w:lineRule="auto"/>
              <w:jc w:val="center"/>
              <w:rPr>
                <w:rFonts w:ascii="Maiandra GD" w:eastAsia="Calibri" w:hAnsi="Maiandra GD" w:cs="Arial"/>
                <w:sz w:val="20"/>
                <w:szCs w:val="24"/>
                <w:lang w:eastAsia="pt-BR"/>
              </w:rPr>
            </w:pPr>
            <w:r>
              <w:rPr>
                <w:rFonts w:ascii="Maiandra GD" w:eastAsia="Calibri" w:hAnsi="Maiandra GD" w:cs="Arial"/>
                <w:sz w:val="20"/>
                <w:szCs w:val="24"/>
                <w:lang w:eastAsia="pt-BR"/>
              </w:rPr>
              <w:t>17:00</w:t>
            </w:r>
          </w:p>
        </w:tc>
        <w:tc>
          <w:tcPr>
            <w:tcW w:w="1560" w:type="dxa"/>
            <w:shd w:val="clear" w:color="auto" w:fill="BFBFBF" w:themeFill="background1" w:themeFillShade="BF"/>
            <w:vAlign w:val="center"/>
          </w:tcPr>
          <w:p w14:paraId="6B80C29C" w14:textId="77838277" w:rsidR="000C6FC5" w:rsidRPr="00BB44D2" w:rsidRDefault="00BB44D2" w:rsidP="00161147">
            <w:pPr>
              <w:spacing w:after="0" w:line="240" w:lineRule="auto"/>
              <w:jc w:val="center"/>
              <w:rPr>
                <w:rFonts w:ascii="Maiandra GD" w:eastAsia="Calibri" w:hAnsi="Maiandra GD" w:cs="Arial"/>
                <w:sz w:val="20"/>
                <w:szCs w:val="24"/>
                <w:lang w:eastAsia="pt-BR"/>
              </w:rPr>
            </w:pPr>
            <w:r w:rsidRPr="00BB44D2">
              <w:rPr>
                <w:rFonts w:ascii="Maiandra GD" w:eastAsia="Calibri" w:hAnsi="Maiandra GD" w:cs="Arial"/>
                <w:sz w:val="20"/>
                <w:szCs w:val="24"/>
                <w:lang w:eastAsia="pt-BR"/>
              </w:rPr>
              <w:t>27</w:t>
            </w:r>
          </w:p>
        </w:tc>
        <w:tc>
          <w:tcPr>
            <w:tcW w:w="3543" w:type="dxa"/>
            <w:shd w:val="clear" w:color="auto" w:fill="BFBFBF" w:themeFill="background1" w:themeFillShade="BF"/>
          </w:tcPr>
          <w:p w14:paraId="45B6CCDD" w14:textId="77777777" w:rsidR="000C6FC5" w:rsidRPr="00546F8D" w:rsidRDefault="000C6FC5" w:rsidP="00161147">
            <w:pPr>
              <w:spacing w:after="0" w:line="240" w:lineRule="auto"/>
              <w:jc w:val="center"/>
              <w:rPr>
                <w:rFonts w:ascii="Maiandra GD" w:eastAsia="Calibri" w:hAnsi="Maiandra GD" w:cs="Arial"/>
                <w:sz w:val="20"/>
                <w:szCs w:val="24"/>
                <w:lang w:eastAsia="pt-BR"/>
              </w:rPr>
            </w:pPr>
            <w:r w:rsidRPr="002543E3">
              <w:rPr>
                <w:rFonts w:ascii="Maiandra GD" w:eastAsia="Calibri" w:hAnsi="Maiandra GD" w:cs="Arial"/>
                <w:sz w:val="20"/>
                <w:szCs w:val="24"/>
                <w:lang w:eastAsia="pt-BR"/>
              </w:rPr>
              <w:t>Não</w:t>
            </w:r>
          </w:p>
        </w:tc>
        <w:tc>
          <w:tcPr>
            <w:tcW w:w="2835" w:type="dxa"/>
            <w:shd w:val="clear" w:color="auto" w:fill="BFBFBF" w:themeFill="background1" w:themeFillShade="BF"/>
            <w:vAlign w:val="center"/>
          </w:tcPr>
          <w:p w14:paraId="10DE0D3C" w14:textId="77777777" w:rsidR="000C6FC5" w:rsidRPr="00546F8D" w:rsidRDefault="000C6FC5" w:rsidP="00161147">
            <w:pPr>
              <w:spacing w:after="0" w:line="240" w:lineRule="auto"/>
              <w:jc w:val="center"/>
              <w:rPr>
                <w:rFonts w:ascii="Maiandra GD" w:eastAsia="Calibri" w:hAnsi="Maiandra GD" w:cs="Arial"/>
                <w:sz w:val="20"/>
                <w:szCs w:val="24"/>
                <w:lang w:eastAsia="pt-BR"/>
              </w:rPr>
            </w:pPr>
            <w:r>
              <w:rPr>
                <w:rFonts w:ascii="Maiandra GD" w:eastAsia="Calibri" w:hAnsi="Maiandra GD" w:cs="Arial"/>
                <w:sz w:val="20"/>
                <w:szCs w:val="24"/>
                <w:lang w:eastAsia="pt-BR"/>
              </w:rPr>
              <w:t>Leve</w:t>
            </w:r>
          </w:p>
        </w:tc>
      </w:tr>
      <w:tr w:rsidR="000C6FC5" w:rsidRPr="00546F8D" w14:paraId="64FAAB14" w14:textId="77777777" w:rsidTr="00161147">
        <w:trPr>
          <w:trHeight w:hRule="exact" w:val="284"/>
          <w:jc w:val="center"/>
        </w:trPr>
        <w:tc>
          <w:tcPr>
            <w:tcW w:w="1271" w:type="dxa"/>
            <w:vMerge w:val="restart"/>
            <w:shd w:val="clear" w:color="auto" w:fill="C2D69B" w:themeFill="accent3" w:themeFillTint="99"/>
            <w:vAlign w:val="center"/>
          </w:tcPr>
          <w:p w14:paraId="0B9FEC10" w14:textId="77777777" w:rsidR="000C6FC5" w:rsidRDefault="000C6FC5" w:rsidP="00161147">
            <w:pPr>
              <w:spacing w:after="0" w:line="240" w:lineRule="auto"/>
              <w:jc w:val="center"/>
              <w:rPr>
                <w:rFonts w:ascii="Maiandra GD" w:eastAsia="Calibri" w:hAnsi="Maiandra GD" w:cs="Arial"/>
                <w:sz w:val="20"/>
                <w:szCs w:val="24"/>
                <w:lang w:eastAsia="pt-BR"/>
              </w:rPr>
            </w:pPr>
            <w:r w:rsidRPr="00915DE4">
              <w:rPr>
                <w:rFonts w:ascii="Maiandra GD" w:eastAsia="Calibri" w:hAnsi="Maiandra GD" w:cs="Arial"/>
                <w:sz w:val="20"/>
                <w:szCs w:val="24"/>
                <w:lang w:eastAsia="pt-BR"/>
              </w:rPr>
              <w:t>Junho</w:t>
            </w:r>
          </w:p>
          <w:p w14:paraId="112FCD93" w14:textId="77777777" w:rsidR="000C6FC5" w:rsidRPr="00546F8D" w:rsidRDefault="000C6FC5" w:rsidP="00161147">
            <w:pPr>
              <w:spacing w:after="0" w:line="240" w:lineRule="auto"/>
              <w:jc w:val="center"/>
              <w:rPr>
                <w:rFonts w:ascii="Maiandra GD" w:eastAsia="Calibri" w:hAnsi="Maiandra GD" w:cs="Arial"/>
                <w:sz w:val="20"/>
                <w:szCs w:val="24"/>
                <w:lang w:eastAsia="pt-BR"/>
              </w:rPr>
            </w:pPr>
            <w:r w:rsidRPr="00915DE4">
              <w:rPr>
                <w:rFonts w:ascii="Maiandra GD" w:eastAsia="Calibri" w:hAnsi="Maiandra GD" w:cs="Arial"/>
                <w:sz w:val="20"/>
                <w:szCs w:val="24"/>
                <w:lang w:eastAsia="pt-BR"/>
              </w:rPr>
              <w:t>Inverno</w:t>
            </w:r>
          </w:p>
        </w:tc>
        <w:tc>
          <w:tcPr>
            <w:tcW w:w="992" w:type="dxa"/>
            <w:shd w:val="clear" w:color="auto" w:fill="auto"/>
            <w:vAlign w:val="center"/>
          </w:tcPr>
          <w:p w14:paraId="71EE36DF" w14:textId="77777777" w:rsidR="000C6FC5" w:rsidRPr="00546F8D" w:rsidRDefault="000C6FC5" w:rsidP="00161147">
            <w:pPr>
              <w:spacing w:after="0" w:line="240" w:lineRule="auto"/>
              <w:jc w:val="center"/>
              <w:rPr>
                <w:rFonts w:ascii="Maiandra GD" w:hAnsi="Maiandra GD" w:cs="Arial"/>
                <w:sz w:val="20"/>
                <w:szCs w:val="24"/>
                <w:lang w:eastAsia="pt-BR"/>
              </w:rPr>
            </w:pPr>
            <w:r>
              <w:rPr>
                <w:rFonts w:ascii="Maiandra GD" w:eastAsia="Calibri" w:hAnsi="Maiandra GD" w:cs="Arial"/>
                <w:sz w:val="20"/>
                <w:szCs w:val="24"/>
                <w:lang w:eastAsia="pt-BR"/>
              </w:rPr>
              <w:t>07:00</w:t>
            </w:r>
          </w:p>
        </w:tc>
        <w:tc>
          <w:tcPr>
            <w:tcW w:w="1560" w:type="dxa"/>
            <w:shd w:val="clear" w:color="auto" w:fill="auto"/>
            <w:vAlign w:val="center"/>
          </w:tcPr>
          <w:p w14:paraId="5ABC0B3C" w14:textId="436511FC" w:rsidR="000C6FC5" w:rsidRPr="00BB44D2" w:rsidRDefault="00BB44D2" w:rsidP="00161147">
            <w:pPr>
              <w:spacing w:after="0" w:line="240" w:lineRule="auto"/>
              <w:jc w:val="center"/>
              <w:rPr>
                <w:rFonts w:ascii="Maiandra GD" w:eastAsia="Calibri" w:hAnsi="Maiandra GD" w:cs="Arial"/>
                <w:sz w:val="20"/>
                <w:szCs w:val="24"/>
                <w:lang w:eastAsia="pt-BR"/>
              </w:rPr>
            </w:pPr>
            <w:r w:rsidRPr="00BB44D2">
              <w:rPr>
                <w:rFonts w:ascii="Maiandra GD" w:eastAsia="Calibri" w:hAnsi="Maiandra GD" w:cs="Arial"/>
                <w:sz w:val="20"/>
                <w:szCs w:val="24"/>
                <w:lang w:eastAsia="pt-BR"/>
              </w:rPr>
              <w:t>195</w:t>
            </w:r>
          </w:p>
        </w:tc>
        <w:tc>
          <w:tcPr>
            <w:tcW w:w="3543" w:type="dxa"/>
            <w:shd w:val="clear" w:color="auto" w:fill="auto"/>
          </w:tcPr>
          <w:p w14:paraId="7B07F14F" w14:textId="77777777" w:rsidR="000C6FC5" w:rsidRPr="00546F8D" w:rsidRDefault="000C6FC5" w:rsidP="00161147">
            <w:pPr>
              <w:spacing w:after="0" w:line="240" w:lineRule="auto"/>
              <w:jc w:val="center"/>
              <w:rPr>
                <w:rFonts w:ascii="Maiandra GD" w:eastAsia="Calibri" w:hAnsi="Maiandra GD" w:cs="Arial"/>
                <w:sz w:val="20"/>
                <w:szCs w:val="24"/>
                <w:lang w:eastAsia="pt-BR"/>
              </w:rPr>
            </w:pPr>
            <w:r w:rsidRPr="002543E3">
              <w:rPr>
                <w:rFonts w:ascii="Maiandra GD" w:eastAsia="Calibri" w:hAnsi="Maiandra GD" w:cs="Arial"/>
                <w:sz w:val="20"/>
                <w:szCs w:val="24"/>
                <w:lang w:eastAsia="pt-BR"/>
              </w:rPr>
              <w:t>Não</w:t>
            </w:r>
          </w:p>
        </w:tc>
        <w:tc>
          <w:tcPr>
            <w:tcW w:w="2835" w:type="dxa"/>
            <w:vAlign w:val="center"/>
          </w:tcPr>
          <w:p w14:paraId="7AC14ED8" w14:textId="77777777" w:rsidR="000C6FC5" w:rsidRPr="00546F8D" w:rsidRDefault="000C6FC5" w:rsidP="00161147">
            <w:pPr>
              <w:spacing w:after="0" w:line="240" w:lineRule="auto"/>
              <w:jc w:val="center"/>
              <w:rPr>
                <w:rFonts w:ascii="Maiandra GD" w:eastAsia="Calibri" w:hAnsi="Maiandra GD" w:cs="Arial"/>
                <w:sz w:val="20"/>
                <w:szCs w:val="24"/>
                <w:lang w:eastAsia="pt-BR"/>
              </w:rPr>
            </w:pPr>
            <w:r>
              <w:rPr>
                <w:rFonts w:ascii="Maiandra GD" w:eastAsia="Calibri" w:hAnsi="Maiandra GD" w:cs="Arial"/>
                <w:sz w:val="20"/>
                <w:szCs w:val="24"/>
                <w:lang w:eastAsia="pt-BR"/>
              </w:rPr>
              <w:t>Moderado</w:t>
            </w:r>
          </w:p>
        </w:tc>
      </w:tr>
      <w:tr w:rsidR="000C6FC5" w:rsidRPr="00546F8D" w14:paraId="6D1AFC53" w14:textId="77777777" w:rsidTr="00161147">
        <w:trPr>
          <w:trHeight w:hRule="exact" w:val="284"/>
          <w:jc w:val="center"/>
        </w:trPr>
        <w:tc>
          <w:tcPr>
            <w:tcW w:w="1271" w:type="dxa"/>
            <w:vMerge/>
            <w:shd w:val="clear" w:color="auto" w:fill="C2D69B" w:themeFill="accent3" w:themeFillTint="99"/>
            <w:vAlign w:val="center"/>
          </w:tcPr>
          <w:p w14:paraId="7F820CC8" w14:textId="77777777" w:rsidR="000C6FC5" w:rsidRPr="00546F8D" w:rsidRDefault="000C6FC5" w:rsidP="00161147">
            <w:pPr>
              <w:spacing w:after="0" w:line="240" w:lineRule="auto"/>
              <w:jc w:val="center"/>
              <w:rPr>
                <w:rFonts w:ascii="Maiandra GD" w:eastAsia="Calibri" w:hAnsi="Maiandra GD" w:cs="Arial"/>
                <w:sz w:val="20"/>
                <w:szCs w:val="24"/>
                <w:lang w:eastAsia="pt-BR"/>
              </w:rPr>
            </w:pPr>
          </w:p>
        </w:tc>
        <w:tc>
          <w:tcPr>
            <w:tcW w:w="992" w:type="dxa"/>
            <w:shd w:val="clear" w:color="auto" w:fill="BFBFBF" w:themeFill="background1" w:themeFillShade="BF"/>
            <w:vAlign w:val="center"/>
          </w:tcPr>
          <w:p w14:paraId="3B3151CA" w14:textId="77777777" w:rsidR="000C6FC5" w:rsidRPr="00546F8D" w:rsidRDefault="000C6FC5" w:rsidP="00161147">
            <w:pPr>
              <w:spacing w:after="0" w:line="240" w:lineRule="auto"/>
              <w:jc w:val="center"/>
              <w:rPr>
                <w:rFonts w:ascii="Maiandra GD" w:eastAsia="Calibri" w:hAnsi="Maiandra GD" w:cs="Arial"/>
                <w:sz w:val="20"/>
                <w:szCs w:val="24"/>
                <w:lang w:eastAsia="pt-BR"/>
              </w:rPr>
            </w:pPr>
            <w:r>
              <w:rPr>
                <w:rFonts w:ascii="Maiandra GD" w:eastAsia="Calibri" w:hAnsi="Maiandra GD" w:cs="Arial"/>
                <w:sz w:val="20"/>
                <w:szCs w:val="24"/>
                <w:lang w:eastAsia="pt-BR"/>
              </w:rPr>
              <w:t>17:00</w:t>
            </w:r>
          </w:p>
        </w:tc>
        <w:tc>
          <w:tcPr>
            <w:tcW w:w="1560" w:type="dxa"/>
            <w:shd w:val="clear" w:color="auto" w:fill="BFBFBF" w:themeFill="background1" w:themeFillShade="BF"/>
            <w:vAlign w:val="center"/>
          </w:tcPr>
          <w:p w14:paraId="6E1B730B" w14:textId="3F5D96A2" w:rsidR="000C6FC5" w:rsidRPr="00BB44D2" w:rsidRDefault="00BB44D2" w:rsidP="00161147">
            <w:pPr>
              <w:spacing w:after="0" w:line="240" w:lineRule="auto"/>
              <w:jc w:val="center"/>
              <w:rPr>
                <w:rFonts w:ascii="Maiandra GD" w:eastAsia="Calibri" w:hAnsi="Maiandra GD" w:cs="Arial"/>
                <w:sz w:val="20"/>
                <w:szCs w:val="24"/>
                <w:lang w:eastAsia="pt-BR"/>
              </w:rPr>
            </w:pPr>
            <w:r w:rsidRPr="00BB44D2">
              <w:rPr>
                <w:rFonts w:ascii="Maiandra GD" w:eastAsia="Calibri" w:hAnsi="Maiandra GD" w:cs="Arial"/>
                <w:sz w:val="20"/>
                <w:szCs w:val="24"/>
                <w:lang w:eastAsia="pt-BR"/>
              </w:rPr>
              <w:t>94</w:t>
            </w:r>
          </w:p>
        </w:tc>
        <w:tc>
          <w:tcPr>
            <w:tcW w:w="3543" w:type="dxa"/>
            <w:shd w:val="clear" w:color="auto" w:fill="BFBFBF" w:themeFill="background1" w:themeFillShade="BF"/>
          </w:tcPr>
          <w:p w14:paraId="2E1963D5" w14:textId="77777777" w:rsidR="000C6FC5" w:rsidRPr="00546F8D" w:rsidRDefault="000C6FC5" w:rsidP="00161147">
            <w:pPr>
              <w:spacing w:after="0" w:line="240" w:lineRule="auto"/>
              <w:jc w:val="center"/>
              <w:rPr>
                <w:rFonts w:ascii="Maiandra GD" w:eastAsia="Calibri" w:hAnsi="Maiandra GD" w:cs="Arial"/>
                <w:sz w:val="20"/>
                <w:szCs w:val="24"/>
                <w:lang w:eastAsia="pt-BR"/>
              </w:rPr>
            </w:pPr>
            <w:r w:rsidRPr="002543E3">
              <w:rPr>
                <w:rFonts w:ascii="Maiandra GD" w:eastAsia="Calibri" w:hAnsi="Maiandra GD" w:cs="Arial"/>
                <w:sz w:val="20"/>
                <w:szCs w:val="24"/>
                <w:lang w:eastAsia="pt-BR"/>
              </w:rPr>
              <w:t>Não</w:t>
            </w:r>
          </w:p>
        </w:tc>
        <w:tc>
          <w:tcPr>
            <w:tcW w:w="2835" w:type="dxa"/>
            <w:shd w:val="clear" w:color="auto" w:fill="BFBFBF" w:themeFill="background1" w:themeFillShade="BF"/>
            <w:vAlign w:val="center"/>
          </w:tcPr>
          <w:p w14:paraId="1F17BF84" w14:textId="77777777" w:rsidR="000C6FC5" w:rsidRPr="00546F8D" w:rsidRDefault="000C6FC5" w:rsidP="00161147">
            <w:pPr>
              <w:spacing w:after="0" w:line="240" w:lineRule="auto"/>
              <w:jc w:val="center"/>
              <w:rPr>
                <w:rFonts w:ascii="Maiandra GD" w:eastAsia="Calibri" w:hAnsi="Maiandra GD" w:cs="Arial"/>
                <w:sz w:val="20"/>
                <w:szCs w:val="24"/>
                <w:lang w:eastAsia="pt-BR"/>
              </w:rPr>
            </w:pPr>
            <w:r>
              <w:rPr>
                <w:rFonts w:ascii="Maiandra GD" w:eastAsia="Calibri" w:hAnsi="Maiandra GD" w:cs="Arial"/>
                <w:sz w:val="20"/>
                <w:szCs w:val="24"/>
                <w:lang w:eastAsia="pt-BR"/>
              </w:rPr>
              <w:t>Moderado</w:t>
            </w:r>
          </w:p>
        </w:tc>
      </w:tr>
      <w:tr w:rsidR="000C6FC5" w:rsidRPr="00546F8D" w14:paraId="3B4A75FC" w14:textId="77777777" w:rsidTr="00161147">
        <w:trPr>
          <w:trHeight w:hRule="exact" w:val="284"/>
          <w:jc w:val="center"/>
        </w:trPr>
        <w:tc>
          <w:tcPr>
            <w:tcW w:w="1271" w:type="dxa"/>
            <w:vMerge w:val="restart"/>
            <w:shd w:val="clear" w:color="auto" w:fill="C2D69B" w:themeFill="accent3" w:themeFillTint="99"/>
            <w:vAlign w:val="center"/>
          </w:tcPr>
          <w:p w14:paraId="3F4EE008" w14:textId="77777777" w:rsidR="000C6FC5" w:rsidRPr="00546F8D" w:rsidRDefault="000C6FC5" w:rsidP="00161147">
            <w:pPr>
              <w:spacing w:after="0" w:line="240" w:lineRule="auto"/>
              <w:jc w:val="center"/>
              <w:rPr>
                <w:rFonts w:ascii="Maiandra GD" w:eastAsia="Calibri" w:hAnsi="Maiandra GD" w:cs="Arial"/>
                <w:sz w:val="20"/>
                <w:szCs w:val="24"/>
                <w:lang w:eastAsia="pt-BR"/>
              </w:rPr>
            </w:pPr>
            <w:r w:rsidRPr="00546F8D">
              <w:rPr>
                <w:rFonts w:ascii="Maiandra GD" w:eastAsia="Calibri" w:hAnsi="Maiandra GD" w:cs="Arial"/>
                <w:sz w:val="20"/>
                <w:szCs w:val="24"/>
                <w:lang w:eastAsia="pt-BR"/>
              </w:rPr>
              <w:t>Setembro Primavera</w:t>
            </w:r>
          </w:p>
        </w:tc>
        <w:tc>
          <w:tcPr>
            <w:tcW w:w="992" w:type="dxa"/>
            <w:shd w:val="clear" w:color="auto" w:fill="FFFFFF" w:themeFill="background1"/>
            <w:vAlign w:val="center"/>
          </w:tcPr>
          <w:p w14:paraId="4FF571B1" w14:textId="77777777" w:rsidR="000C6FC5" w:rsidRPr="00546F8D" w:rsidRDefault="000C6FC5" w:rsidP="00161147">
            <w:pPr>
              <w:spacing w:after="0" w:line="240" w:lineRule="auto"/>
              <w:jc w:val="center"/>
              <w:rPr>
                <w:rFonts w:ascii="Maiandra GD" w:eastAsia="Calibri" w:hAnsi="Maiandra GD" w:cs="Arial"/>
                <w:sz w:val="20"/>
                <w:szCs w:val="24"/>
                <w:lang w:eastAsia="pt-BR"/>
              </w:rPr>
            </w:pPr>
            <w:r>
              <w:rPr>
                <w:rFonts w:ascii="Maiandra GD" w:eastAsia="Calibri" w:hAnsi="Maiandra GD" w:cs="Arial"/>
                <w:sz w:val="20"/>
                <w:szCs w:val="24"/>
                <w:lang w:eastAsia="pt-BR"/>
              </w:rPr>
              <w:t>07:00</w:t>
            </w:r>
          </w:p>
        </w:tc>
        <w:tc>
          <w:tcPr>
            <w:tcW w:w="1560" w:type="dxa"/>
            <w:shd w:val="clear" w:color="auto" w:fill="FFFFFF" w:themeFill="background1"/>
            <w:vAlign w:val="center"/>
          </w:tcPr>
          <w:p w14:paraId="16176487" w14:textId="072340F1" w:rsidR="000C6FC5" w:rsidRPr="00BB44D2" w:rsidRDefault="00BB44D2" w:rsidP="00161147">
            <w:pPr>
              <w:spacing w:after="0" w:line="240" w:lineRule="auto"/>
              <w:jc w:val="center"/>
              <w:rPr>
                <w:rFonts w:ascii="Maiandra GD" w:eastAsia="Calibri" w:hAnsi="Maiandra GD" w:cs="Arial"/>
                <w:sz w:val="20"/>
                <w:szCs w:val="24"/>
                <w:lang w:eastAsia="pt-BR"/>
              </w:rPr>
            </w:pPr>
            <w:r w:rsidRPr="00BB44D2">
              <w:rPr>
                <w:rFonts w:ascii="Maiandra GD" w:eastAsia="Calibri" w:hAnsi="Maiandra GD" w:cs="Arial"/>
                <w:sz w:val="20"/>
                <w:szCs w:val="24"/>
                <w:lang w:eastAsia="pt-BR"/>
              </w:rPr>
              <w:t>50</w:t>
            </w:r>
          </w:p>
        </w:tc>
        <w:tc>
          <w:tcPr>
            <w:tcW w:w="3543" w:type="dxa"/>
            <w:shd w:val="clear" w:color="auto" w:fill="FFFFFF" w:themeFill="background1"/>
            <w:vAlign w:val="center"/>
          </w:tcPr>
          <w:p w14:paraId="1A783EA0" w14:textId="77777777" w:rsidR="000C6FC5" w:rsidRPr="00546F8D" w:rsidRDefault="000C6FC5" w:rsidP="00161147">
            <w:pPr>
              <w:spacing w:after="0" w:line="240" w:lineRule="auto"/>
              <w:jc w:val="center"/>
              <w:rPr>
                <w:rFonts w:ascii="Maiandra GD" w:eastAsia="Calibri" w:hAnsi="Maiandra GD" w:cs="Arial"/>
                <w:sz w:val="20"/>
                <w:szCs w:val="24"/>
                <w:lang w:eastAsia="pt-BR"/>
              </w:rPr>
            </w:pPr>
            <w:r>
              <w:rPr>
                <w:rFonts w:ascii="Maiandra GD" w:eastAsia="Calibri" w:hAnsi="Maiandra GD" w:cs="Arial"/>
                <w:sz w:val="20"/>
                <w:szCs w:val="24"/>
                <w:lang w:eastAsia="pt-BR"/>
              </w:rPr>
              <w:t>Não</w:t>
            </w:r>
          </w:p>
        </w:tc>
        <w:tc>
          <w:tcPr>
            <w:tcW w:w="2835" w:type="dxa"/>
            <w:shd w:val="clear" w:color="auto" w:fill="FFFFFF" w:themeFill="background1"/>
            <w:vAlign w:val="center"/>
          </w:tcPr>
          <w:p w14:paraId="120740B7" w14:textId="77777777" w:rsidR="000C6FC5" w:rsidRPr="00546F8D" w:rsidRDefault="000C6FC5" w:rsidP="00161147">
            <w:pPr>
              <w:spacing w:after="0" w:line="240" w:lineRule="auto"/>
              <w:jc w:val="center"/>
              <w:rPr>
                <w:rFonts w:ascii="Maiandra GD" w:eastAsia="Calibri" w:hAnsi="Maiandra GD" w:cs="Arial"/>
                <w:sz w:val="20"/>
                <w:szCs w:val="24"/>
                <w:lang w:eastAsia="pt-BR"/>
              </w:rPr>
            </w:pPr>
            <w:r>
              <w:rPr>
                <w:rFonts w:ascii="Maiandra GD" w:eastAsia="Calibri" w:hAnsi="Maiandra GD" w:cs="Arial"/>
                <w:sz w:val="20"/>
                <w:szCs w:val="24"/>
                <w:lang w:eastAsia="pt-BR"/>
              </w:rPr>
              <w:t>Leve</w:t>
            </w:r>
          </w:p>
        </w:tc>
      </w:tr>
      <w:tr w:rsidR="000C6FC5" w:rsidRPr="00546F8D" w14:paraId="542E0474" w14:textId="77777777" w:rsidTr="00161147">
        <w:trPr>
          <w:trHeight w:hRule="exact" w:val="284"/>
          <w:jc w:val="center"/>
        </w:trPr>
        <w:tc>
          <w:tcPr>
            <w:tcW w:w="1271" w:type="dxa"/>
            <w:vMerge/>
            <w:shd w:val="clear" w:color="auto" w:fill="C2D69B" w:themeFill="accent3" w:themeFillTint="99"/>
            <w:vAlign w:val="center"/>
          </w:tcPr>
          <w:p w14:paraId="329D25A8" w14:textId="77777777" w:rsidR="000C6FC5" w:rsidRPr="00546F8D" w:rsidRDefault="000C6FC5" w:rsidP="00161147">
            <w:pPr>
              <w:spacing w:after="0" w:line="240" w:lineRule="auto"/>
              <w:jc w:val="center"/>
              <w:rPr>
                <w:rFonts w:ascii="Maiandra GD" w:eastAsia="Calibri" w:hAnsi="Maiandra GD" w:cs="Arial"/>
                <w:sz w:val="20"/>
                <w:szCs w:val="24"/>
                <w:lang w:eastAsia="pt-BR"/>
              </w:rPr>
            </w:pPr>
          </w:p>
        </w:tc>
        <w:tc>
          <w:tcPr>
            <w:tcW w:w="992" w:type="dxa"/>
            <w:shd w:val="clear" w:color="auto" w:fill="BFBFBF" w:themeFill="background1" w:themeFillShade="BF"/>
            <w:vAlign w:val="center"/>
          </w:tcPr>
          <w:p w14:paraId="51BA6117" w14:textId="77777777" w:rsidR="000C6FC5" w:rsidRPr="00546F8D" w:rsidRDefault="000C6FC5" w:rsidP="00161147">
            <w:pPr>
              <w:spacing w:after="0" w:line="240" w:lineRule="auto"/>
              <w:jc w:val="center"/>
              <w:rPr>
                <w:rFonts w:ascii="Maiandra GD" w:eastAsia="Calibri" w:hAnsi="Maiandra GD" w:cs="Arial"/>
                <w:sz w:val="20"/>
                <w:szCs w:val="24"/>
                <w:lang w:eastAsia="pt-BR"/>
              </w:rPr>
            </w:pPr>
            <w:r>
              <w:rPr>
                <w:rFonts w:ascii="Maiandra GD" w:eastAsia="Calibri" w:hAnsi="Maiandra GD" w:cs="Arial"/>
                <w:sz w:val="20"/>
                <w:szCs w:val="24"/>
                <w:lang w:eastAsia="pt-BR"/>
              </w:rPr>
              <w:t>17:00</w:t>
            </w:r>
          </w:p>
        </w:tc>
        <w:tc>
          <w:tcPr>
            <w:tcW w:w="1560" w:type="dxa"/>
            <w:shd w:val="clear" w:color="auto" w:fill="BFBFBF" w:themeFill="background1" w:themeFillShade="BF"/>
            <w:vAlign w:val="center"/>
          </w:tcPr>
          <w:p w14:paraId="762B9EFF" w14:textId="76B90F4B" w:rsidR="000C6FC5" w:rsidRPr="00BB44D2" w:rsidRDefault="00BB44D2" w:rsidP="00161147">
            <w:pPr>
              <w:spacing w:after="0" w:line="240" w:lineRule="auto"/>
              <w:jc w:val="center"/>
              <w:rPr>
                <w:rFonts w:ascii="Maiandra GD" w:eastAsia="Calibri" w:hAnsi="Maiandra GD" w:cs="Arial"/>
                <w:sz w:val="20"/>
                <w:szCs w:val="24"/>
                <w:lang w:eastAsia="pt-BR"/>
              </w:rPr>
            </w:pPr>
            <w:r w:rsidRPr="00BB44D2">
              <w:rPr>
                <w:rFonts w:ascii="Maiandra GD" w:eastAsia="Calibri" w:hAnsi="Maiandra GD" w:cs="Arial"/>
                <w:sz w:val="20"/>
                <w:szCs w:val="24"/>
                <w:lang w:eastAsia="pt-BR"/>
              </w:rPr>
              <w:t>44</w:t>
            </w:r>
          </w:p>
        </w:tc>
        <w:tc>
          <w:tcPr>
            <w:tcW w:w="3543" w:type="dxa"/>
            <w:shd w:val="clear" w:color="auto" w:fill="BFBFBF" w:themeFill="background1" w:themeFillShade="BF"/>
          </w:tcPr>
          <w:p w14:paraId="027F8F35" w14:textId="77777777" w:rsidR="000C6FC5" w:rsidRPr="00546F8D" w:rsidRDefault="000C6FC5" w:rsidP="00161147">
            <w:pPr>
              <w:spacing w:after="0" w:line="240" w:lineRule="auto"/>
              <w:jc w:val="center"/>
              <w:rPr>
                <w:rFonts w:ascii="Maiandra GD" w:eastAsia="Calibri" w:hAnsi="Maiandra GD" w:cs="Arial"/>
                <w:sz w:val="20"/>
                <w:szCs w:val="24"/>
                <w:lang w:eastAsia="pt-BR"/>
              </w:rPr>
            </w:pPr>
            <w:r w:rsidRPr="002543E3">
              <w:rPr>
                <w:rFonts w:ascii="Maiandra GD" w:eastAsia="Calibri" w:hAnsi="Maiandra GD" w:cs="Arial"/>
                <w:sz w:val="20"/>
                <w:szCs w:val="24"/>
                <w:lang w:eastAsia="pt-BR"/>
              </w:rPr>
              <w:t>Não</w:t>
            </w:r>
          </w:p>
        </w:tc>
        <w:tc>
          <w:tcPr>
            <w:tcW w:w="2835" w:type="dxa"/>
            <w:shd w:val="clear" w:color="auto" w:fill="BFBFBF" w:themeFill="background1" w:themeFillShade="BF"/>
            <w:vAlign w:val="center"/>
          </w:tcPr>
          <w:p w14:paraId="72A58D63" w14:textId="77777777" w:rsidR="000C6FC5" w:rsidRPr="00546F8D" w:rsidRDefault="000C6FC5" w:rsidP="00161147">
            <w:pPr>
              <w:spacing w:after="0" w:line="240" w:lineRule="auto"/>
              <w:jc w:val="center"/>
              <w:rPr>
                <w:rFonts w:ascii="Maiandra GD" w:eastAsia="Calibri" w:hAnsi="Maiandra GD" w:cs="Arial"/>
                <w:sz w:val="20"/>
                <w:szCs w:val="24"/>
                <w:lang w:eastAsia="pt-BR"/>
              </w:rPr>
            </w:pPr>
            <w:r>
              <w:rPr>
                <w:rFonts w:ascii="Maiandra GD" w:eastAsia="Calibri" w:hAnsi="Maiandra GD" w:cs="Arial"/>
                <w:sz w:val="20"/>
                <w:szCs w:val="24"/>
                <w:lang w:eastAsia="pt-BR"/>
              </w:rPr>
              <w:t xml:space="preserve">Leve </w:t>
            </w:r>
          </w:p>
        </w:tc>
      </w:tr>
      <w:tr w:rsidR="000C6FC5" w:rsidRPr="00546F8D" w14:paraId="003091C7" w14:textId="77777777" w:rsidTr="00161147">
        <w:trPr>
          <w:trHeight w:hRule="exact" w:val="284"/>
          <w:jc w:val="center"/>
        </w:trPr>
        <w:tc>
          <w:tcPr>
            <w:tcW w:w="1271" w:type="dxa"/>
            <w:vMerge w:val="restart"/>
            <w:shd w:val="clear" w:color="auto" w:fill="C2D69B" w:themeFill="accent3" w:themeFillTint="99"/>
            <w:vAlign w:val="center"/>
          </w:tcPr>
          <w:p w14:paraId="046DBFDE" w14:textId="77777777" w:rsidR="000C6FC5" w:rsidRDefault="000C6FC5" w:rsidP="00161147">
            <w:pPr>
              <w:spacing w:after="0" w:line="240" w:lineRule="auto"/>
              <w:jc w:val="center"/>
              <w:rPr>
                <w:rFonts w:ascii="Maiandra GD" w:eastAsia="Calibri" w:hAnsi="Maiandra GD" w:cs="Arial"/>
                <w:sz w:val="20"/>
                <w:szCs w:val="24"/>
                <w:lang w:eastAsia="pt-BR"/>
              </w:rPr>
            </w:pPr>
            <w:r w:rsidRPr="00546F8D">
              <w:rPr>
                <w:rFonts w:ascii="Maiandra GD" w:eastAsia="Calibri" w:hAnsi="Maiandra GD" w:cs="Arial"/>
                <w:sz w:val="20"/>
                <w:szCs w:val="24"/>
                <w:lang w:eastAsia="pt-BR"/>
              </w:rPr>
              <w:t>Dezembro</w:t>
            </w:r>
          </w:p>
          <w:p w14:paraId="01666671" w14:textId="77777777" w:rsidR="000C6FC5" w:rsidRPr="00546F8D" w:rsidRDefault="000C6FC5" w:rsidP="00161147">
            <w:pPr>
              <w:spacing w:after="0" w:line="240" w:lineRule="auto"/>
              <w:jc w:val="center"/>
              <w:rPr>
                <w:rFonts w:ascii="Maiandra GD" w:eastAsia="Calibri" w:hAnsi="Maiandra GD" w:cs="Arial"/>
                <w:sz w:val="20"/>
                <w:szCs w:val="24"/>
                <w:lang w:eastAsia="pt-BR"/>
              </w:rPr>
            </w:pPr>
            <w:r w:rsidRPr="00546F8D">
              <w:rPr>
                <w:rFonts w:ascii="Maiandra GD" w:eastAsia="Calibri" w:hAnsi="Maiandra GD" w:cs="Arial"/>
                <w:sz w:val="20"/>
                <w:szCs w:val="24"/>
                <w:lang w:eastAsia="pt-BR"/>
              </w:rPr>
              <w:t>Verão</w:t>
            </w:r>
          </w:p>
        </w:tc>
        <w:tc>
          <w:tcPr>
            <w:tcW w:w="992" w:type="dxa"/>
            <w:shd w:val="clear" w:color="auto" w:fill="FFFFFF" w:themeFill="background1"/>
            <w:vAlign w:val="center"/>
          </w:tcPr>
          <w:p w14:paraId="5074B8C5" w14:textId="77777777" w:rsidR="000C6FC5" w:rsidRPr="00546F8D" w:rsidRDefault="000C6FC5" w:rsidP="00161147">
            <w:pPr>
              <w:spacing w:after="0" w:line="240" w:lineRule="auto"/>
              <w:jc w:val="center"/>
              <w:rPr>
                <w:rFonts w:ascii="Maiandra GD" w:eastAsia="Calibri" w:hAnsi="Maiandra GD" w:cs="Arial"/>
                <w:sz w:val="20"/>
                <w:szCs w:val="24"/>
                <w:lang w:eastAsia="pt-BR"/>
              </w:rPr>
            </w:pPr>
            <w:r>
              <w:rPr>
                <w:rFonts w:ascii="Maiandra GD" w:eastAsia="Calibri" w:hAnsi="Maiandra GD" w:cs="Arial"/>
                <w:sz w:val="20"/>
                <w:szCs w:val="24"/>
                <w:lang w:eastAsia="pt-BR"/>
              </w:rPr>
              <w:t>07:00</w:t>
            </w:r>
          </w:p>
        </w:tc>
        <w:tc>
          <w:tcPr>
            <w:tcW w:w="1560" w:type="dxa"/>
            <w:shd w:val="clear" w:color="auto" w:fill="FFFFFF" w:themeFill="background1"/>
            <w:vAlign w:val="center"/>
          </w:tcPr>
          <w:p w14:paraId="28E12E7E" w14:textId="072D0C67" w:rsidR="000C6FC5" w:rsidRPr="00BB44D2" w:rsidRDefault="00BB44D2" w:rsidP="00161147">
            <w:pPr>
              <w:spacing w:after="0" w:line="240" w:lineRule="auto"/>
              <w:jc w:val="center"/>
              <w:rPr>
                <w:rFonts w:ascii="Maiandra GD" w:eastAsia="Calibri" w:hAnsi="Maiandra GD" w:cs="Arial"/>
                <w:sz w:val="20"/>
                <w:szCs w:val="24"/>
                <w:lang w:eastAsia="pt-BR"/>
              </w:rPr>
            </w:pPr>
            <w:r w:rsidRPr="00BB44D2">
              <w:rPr>
                <w:rFonts w:ascii="Maiandra GD" w:eastAsia="Calibri" w:hAnsi="Maiandra GD" w:cs="Arial"/>
                <w:sz w:val="20"/>
                <w:szCs w:val="24"/>
                <w:lang w:eastAsia="pt-BR"/>
              </w:rPr>
              <w:t>87</w:t>
            </w:r>
          </w:p>
        </w:tc>
        <w:tc>
          <w:tcPr>
            <w:tcW w:w="3543" w:type="dxa"/>
            <w:shd w:val="clear" w:color="auto" w:fill="FFFFFF" w:themeFill="background1"/>
          </w:tcPr>
          <w:p w14:paraId="61C15D4E" w14:textId="77777777" w:rsidR="000C6FC5" w:rsidRPr="00546F8D" w:rsidRDefault="000C6FC5" w:rsidP="00161147">
            <w:pPr>
              <w:spacing w:after="0" w:line="240" w:lineRule="auto"/>
              <w:jc w:val="center"/>
              <w:rPr>
                <w:rFonts w:ascii="Maiandra GD" w:eastAsia="Calibri" w:hAnsi="Maiandra GD" w:cs="Arial"/>
                <w:sz w:val="20"/>
                <w:szCs w:val="24"/>
                <w:lang w:eastAsia="pt-BR"/>
              </w:rPr>
            </w:pPr>
            <w:r w:rsidRPr="002543E3">
              <w:rPr>
                <w:rFonts w:ascii="Maiandra GD" w:eastAsia="Calibri" w:hAnsi="Maiandra GD" w:cs="Arial"/>
                <w:sz w:val="20"/>
                <w:szCs w:val="24"/>
                <w:lang w:eastAsia="pt-BR"/>
              </w:rPr>
              <w:t>Não</w:t>
            </w:r>
          </w:p>
        </w:tc>
        <w:tc>
          <w:tcPr>
            <w:tcW w:w="2835" w:type="dxa"/>
            <w:shd w:val="clear" w:color="auto" w:fill="FFFFFF" w:themeFill="background1"/>
            <w:vAlign w:val="center"/>
          </w:tcPr>
          <w:p w14:paraId="522568C1" w14:textId="77777777" w:rsidR="000C6FC5" w:rsidRPr="00546F8D" w:rsidRDefault="000C6FC5" w:rsidP="00161147">
            <w:pPr>
              <w:spacing w:after="0" w:line="240" w:lineRule="auto"/>
              <w:jc w:val="center"/>
              <w:rPr>
                <w:rFonts w:ascii="Maiandra GD" w:eastAsia="Calibri" w:hAnsi="Maiandra GD" w:cs="Arial"/>
                <w:sz w:val="20"/>
                <w:szCs w:val="24"/>
                <w:lang w:eastAsia="pt-BR"/>
              </w:rPr>
            </w:pPr>
            <w:r>
              <w:rPr>
                <w:rFonts w:ascii="Maiandra GD" w:eastAsia="Calibri" w:hAnsi="Maiandra GD" w:cs="Arial"/>
                <w:sz w:val="20"/>
                <w:szCs w:val="24"/>
                <w:lang w:eastAsia="pt-BR"/>
              </w:rPr>
              <w:t>Moderado</w:t>
            </w:r>
          </w:p>
        </w:tc>
      </w:tr>
      <w:tr w:rsidR="000C6FC5" w:rsidRPr="00546F8D" w14:paraId="404FFDC6" w14:textId="77777777" w:rsidTr="00161147">
        <w:trPr>
          <w:trHeight w:hRule="exact" w:val="284"/>
          <w:jc w:val="center"/>
        </w:trPr>
        <w:tc>
          <w:tcPr>
            <w:tcW w:w="1271" w:type="dxa"/>
            <w:vMerge/>
            <w:shd w:val="clear" w:color="auto" w:fill="C2D69B" w:themeFill="accent3" w:themeFillTint="99"/>
            <w:vAlign w:val="center"/>
          </w:tcPr>
          <w:p w14:paraId="625534B7" w14:textId="77777777" w:rsidR="000C6FC5" w:rsidRPr="00546F8D" w:rsidRDefault="000C6FC5" w:rsidP="00161147">
            <w:pPr>
              <w:spacing w:after="0" w:line="240" w:lineRule="auto"/>
              <w:jc w:val="center"/>
              <w:rPr>
                <w:rFonts w:ascii="Maiandra GD" w:eastAsia="Calibri" w:hAnsi="Maiandra GD" w:cs="Arial"/>
                <w:sz w:val="20"/>
                <w:szCs w:val="24"/>
                <w:lang w:eastAsia="pt-BR"/>
              </w:rPr>
            </w:pPr>
          </w:p>
        </w:tc>
        <w:tc>
          <w:tcPr>
            <w:tcW w:w="992" w:type="dxa"/>
            <w:shd w:val="clear" w:color="auto" w:fill="BFBFBF" w:themeFill="background1" w:themeFillShade="BF"/>
            <w:vAlign w:val="center"/>
          </w:tcPr>
          <w:p w14:paraId="79D43DE0" w14:textId="77777777" w:rsidR="000C6FC5" w:rsidRPr="00546F8D" w:rsidRDefault="000C6FC5" w:rsidP="00161147">
            <w:pPr>
              <w:spacing w:after="0" w:line="240" w:lineRule="auto"/>
              <w:jc w:val="center"/>
              <w:rPr>
                <w:rFonts w:ascii="Maiandra GD" w:eastAsia="Calibri" w:hAnsi="Maiandra GD" w:cs="Arial"/>
                <w:sz w:val="20"/>
                <w:szCs w:val="24"/>
                <w:lang w:eastAsia="pt-BR"/>
              </w:rPr>
            </w:pPr>
            <w:r>
              <w:rPr>
                <w:rFonts w:ascii="Maiandra GD" w:eastAsia="Calibri" w:hAnsi="Maiandra GD" w:cs="Arial"/>
                <w:sz w:val="20"/>
                <w:szCs w:val="24"/>
                <w:lang w:eastAsia="pt-BR"/>
              </w:rPr>
              <w:t>17:00</w:t>
            </w:r>
          </w:p>
        </w:tc>
        <w:tc>
          <w:tcPr>
            <w:tcW w:w="1560" w:type="dxa"/>
            <w:shd w:val="clear" w:color="auto" w:fill="BFBFBF" w:themeFill="background1" w:themeFillShade="BF"/>
            <w:vAlign w:val="center"/>
          </w:tcPr>
          <w:p w14:paraId="5E56AA17" w14:textId="77777777" w:rsidR="000C6FC5" w:rsidRPr="00BB44D2" w:rsidRDefault="000C6FC5" w:rsidP="00161147">
            <w:pPr>
              <w:spacing w:after="0" w:line="240" w:lineRule="auto"/>
              <w:jc w:val="center"/>
              <w:rPr>
                <w:rFonts w:ascii="Maiandra GD" w:eastAsia="Calibri" w:hAnsi="Maiandra GD" w:cs="Arial"/>
                <w:sz w:val="20"/>
                <w:szCs w:val="24"/>
                <w:lang w:eastAsia="pt-BR"/>
              </w:rPr>
            </w:pPr>
            <w:r w:rsidRPr="00BB44D2">
              <w:rPr>
                <w:rFonts w:ascii="Maiandra GD" w:eastAsia="Calibri" w:hAnsi="Maiandra GD" w:cs="Arial"/>
                <w:sz w:val="20"/>
                <w:szCs w:val="24"/>
                <w:lang w:eastAsia="pt-BR"/>
              </w:rPr>
              <w:t>15</w:t>
            </w:r>
          </w:p>
        </w:tc>
        <w:tc>
          <w:tcPr>
            <w:tcW w:w="3543" w:type="dxa"/>
            <w:shd w:val="clear" w:color="auto" w:fill="BFBFBF" w:themeFill="background1" w:themeFillShade="BF"/>
          </w:tcPr>
          <w:p w14:paraId="3DC82DF7" w14:textId="77777777" w:rsidR="000C6FC5" w:rsidRPr="00546F8D" w:rsidRDefault="000C6FC5" w:rsidP="00161147">
            <w:pPr>
              <w:spacing w:after="0" w:line="240" w:lineRule="auto"/>
              <w:jc w:val="center"/>
              <w:rPr>
                <w:rFonts w:ascii="Maiandra GD" w:eastAsia="Calibri" w:hAnsi="Maiandra GD" w:cs="Arial"/>
                <w:sz w:val="20"/>
                <w:szCs w:val="24"/>
                <w:lang w:eastAsia="pt-BR"/>
              </w:rPr>
            </w:pPr>
            <w:r w:rsidRPr="002543E3">
              <w:rPr>
                <w:rFonts w:ascii="Maiandra GD" w:eastAsia="Calibri" w:hAnsi="Maiandra GD" w:cs="Arial"/>
                <w:sz w:val="20"/>
                <w:szCs w:val="24"/>
                <w:lang w:eastAsia="pt-BR"/>
              </w:rPr>
              <w:t>Não</w:t>
            </w:r>
          </w:p>
        </w:tc>
        <w:tc>
          <w:tcPr>
            <w:tcW w:w="2835" w:type="dxa"/>
            <w:shd w:val="clear" w:color="auto" w:fill="BFBFBF" w:themeFill="background1" w:themeFillShade="BF"/>
            <w:vAlign w:val="center"/>
          </w:tcPr>
          <w:p w14:paraId="43982F00" w14:textId="77777777" w:rsidR="000C6FC5" w:rsidRPr="00546F8D" w:rsidRDefault="000C6FC5" w:rsidP="00161147">
            <w:pPr>
              <w:spacing w:after="0" w:line="240" w:lineRule="auto"/>
              <w:jc w:val="center"/>
              <w:rPr>
                <w:rFonts w:ascii="Maiandra GD" w:eastAsia="Calibri" w:hAnsi="Maiandra GD" w:cs="Arial"/>
                <w:sz w:val="20"/>
                <w:szCs w:val="24"/>
                <w:lang w:eastAsia="pt-BR"/>
              </w:rPr>
            </w:pPr>
            <w:r>
              <w:rPr>
                <w:rFonts w:ascii="Maiandra GD" w:eastAsia="Calibri" w:hAnsi="Maiandra GD" w:cs="Arial"/>
                <w:sz w:val="20"/>
                <w:szCs w:val="24"/>
                <w:lang w:eastAsia="pt-BR"/>
              </w:rPr>
              <w:t>Leve</w:t>
            </w:r>
          </w:p>
        </w:tc>
      </w:tr>
    </w:tbl>
    <w:p w14:paraId="57C7688C" w14:textId="77777777" w:rsidR="000C6FC5" w:rsidRDefault="000C6FC5" w:rsidP="000C6FC5">
      <w:pPr>
        <w:autoSpaceDE w:val="0"/>
        <w:autoSpaceDN w:val="0"/>
        <w:adjustRightInd w:val="0"/>
        <w:spacing w:line="360" w:lineRule="auto"/>
        <w:ind w:left="851" w:right="706" w:firstLine="1134"/>
        <w:jc w:val="both"/>
        <w:rPr>
          <w:rFonts w:ascii="Maiandra GD" w:eastAsia="Times New Roman" w:hAnsi="Maiandra GD"/>
          <w:color w:val="000000"/>
          <w:lang w:eastAsia="pt-BR"/>
        </w:rPr>
      </w:pPr>
    </w:p>
    <w:p w14:paraId="4E66DB4B" w14:textId="77777777" w:rsidR="00BD3EDD" w:rsidRDefault="00260238" w:rsidP="00AD6595">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BA2E04">
        <w:rPr>
          <w:rFonts w:ascii="Maiandra GD" w:eastAsia="Times New Roman" w:hAnsi="Maiandra GD"/>
          <w:color w:val="000000"/>
          <w:lang w:eastAsia="pt-BR"/>
        </w:rPr>
        <w:t xml:space="preserve">9 </w:t>
      </w:r>
      <w:r w:rsidR="000E64A8" w:rsidRPr="00BA2E04">
        <w:rPr>
          <w:rFonts w:ascii="Maiandra GD" w:eastAsia="Times New Roman" w:hAnsi="Maiandra GD"/>
          <w:color w:val="000000"/>
          <w:lang w:eastAsia="pt-BR"/>
        </w:rPr>
        <w:t>-</w:t>
      </w:r>
      <w:r w:rsidRPr="00BA2E04">
        <w:rPr>
          <w:rFonts w:ascii="Maiandra GD" w:eastAsia="Times New Roman" w:hAnsi="Maiandra GD"/>
          <w:color w:val="000000"/>
          <w:lang w:eastAsia="pt-BR"/>
        </w:rPr>
        <w:t xml:space="preserve"> </w:t>
      </w:r>
      <w:r w:rsidR="00AD6595" w:rsidRPr="00BA2E04">
        <w:rPr>
          <w:rFonts w:ascii="Maiandra GD" w:eastAsia="Times New Roman" w:hAnsi="Maiandra GD"/>
          <w:color w:val="000000"/>
          <w:lang w:eastAsia="pt-BR"/>
        </w:rPr>
        <w:t>As previsões de viagens atraídas em horas/pico na operação não sofre</w:t>
      </w:r>
      <w:r w:rsidR="000E64A8" w:rsidRPr="00BA2E04">
        <w:rPr>
          <w:rFonts w:ascii="Maiandra GD" w:eastAsia="Times New Roman" w:hAnsi="Maiandra GD"/>
          <w:color w:val="000000"/>
          <w:lang w:eastAsia="pt-BR"/>
        </w:rPr>
        <w:t>m</w:t>
      </w:r>
      <w:r w:rsidR="00AD6595" w:rsidRPr="00BA2E04">
        <w:rPr>
          <w:rFonts w:ascii="Maiandra GD" w:eastAsia="Times New Roman" w:hAnsi="Maiandra GD"/>
          <w:color w:val="000000"/>
          <w:lang w:eastAsia="pt-BR"/>
        </w:rPr>
        <w:t xml:space="preserve"> grande incremento, pois, </w:t>
      </w:r>
      <w:r w:rsidR="00BA2E04" w:rsidRPr="00BA2E04">
        <w:rPr>
          <w:rFonts w:ascii="Maiandra GD" w:eastAsia="Times New Roman" w:hAnsi="Maiandra GD"/>
          <w:color w:val="000000"/>
          <w:lang w:eastAsia="pt-BR"/>
        </w:rPr>
        <w:t xml:space="preserve">os empreendimentos já </w:t>
      </w:r>
      <w:proofErr w:type="gramStart"/>
      <w:r w:rsidR="00BA2E04" w:rsidRPr="00BA2E04">
        <w:rPr>
          <w:rFonts w:ascii="Maiandra GD" w:eastAsia="Times New Roman" w:hAnsi="Maiandra GD"/>
          <w:color w:val="000000"/>
          <w:lang w:eastAsia="pt-BR"/>
        </w:rPr>
        <w:t>encontram-se</w:t>
      </w:r>
      <w:proofErr w:type="gramEnd"/>
      <w:r w:rsidR="00BA2E04" w:rsidRPr="00BA2E04">
        <w:rPr>
          <w:rFonts w:ascii="Maiandra GD" w:eastAsia="Times New Roman" w:hAnsi="Maiandra GD"/>
          <w:color w:val="000000"/>
          <w:lang w:eastAsia="pt-BR"/>
        </w:rPr>
        <w:t xml:space="preserve"> em operação e </w:t>
      </w:r>
      <w:r w:rsidR="00AD6595" w:rsidRPr="00BA2E04">
        <w:rPr>
          <w:rFonts w:ascii="Maiandra GD" w:eastAsia="Times New Roman" w:hAnsi="Maiandra GD"/>
          <w:color w:val="000000"/>
          <w:lang w:eastAsia="pt-BR"/>
        </w:rPr>
        <w:t xml:space="preserve">a Av. dos Estados já possui fluxo intenso de veículos diários e o empreendimento não representa aumento significativo de fluxo de veículos e contribuirá com o aumento de vagas de </w:t>
      </w:r>
      <w:r w:rsidR="00AD6595" w:rsidRPr="00370B07">
        <w:rPr>
          <w:rFonts w:ascii="Maiandra GD" w:eastAsia="Times New Roman" w:hAnsi="Maiandra GD"/>
          <w:color w:val="000000"/>
          <w:lang w:eastAsia="pt-BR"/>
        </w:rPr>
        <w:t xml:space="preserve">estacionamento. </w:t>
      </w:r>
      <w:r w:rsidR="00370B07" w:rsidRPr="00370B07">
        <w:rPr>
          <w:rFonts w:ascii="Maiandra GD" w:eastAsia="Times New Roman" w:hAnsi="Maiandra GD"/>
          <w:color w:val="000000"/>
          <w:lang w:eastAsia="pt-BR"/>
        </w:rPr>
        <w:t xml:space="preserve">No presente </w:t>
      </w:r>
      <w:r w:rsidR="00AD6595" w:rsidRPr="00370B07">
        <w:rPr>
          <w:rFonts w:ascii="Maiandra GD" w:eastAsia="Times New Roman" w:hAnsi="Maiandra GD"/>
          <w:color w:val="000000"/>
          <w:lang w:eastAsia="pt-BR"/>
        </w:rPr>
        <w:t xml:space="preserve">o empreendimento </w:t>
      </w:r>
      <w:r w:rsidR="00370B07" w:rsidRPr="00370B07">
        <w:rPr>
          <w:rFonts w:ascii="Maiandra GD" w:eastAsia="Times New Roman" w:hAnsi="Maiandra GD"/>
          <w:color w:val="000000"/>
          <w:lang w:eastAsia="pt-BR"/>
        </w:rPr>
        <w:t xml:space="preserve">possibilita por meio de seus locatários </w:t>
      </w:r>
      <w:r w:rsidR="00AD6595" w:rsidRPr="00370B07">
        <w:rPr>
          <w:rFonts w:ascii="Maiandra GD" w:eastAsia="Times New Roman" w:hAnsi="Maiandra GD"/>
          <w:color w:val="000000"/>
          <w:lang w:eastAsia="pt-BR"/>
        </w:rPr>
        <w:t>disponibili</w:t>
      </w:r>
      <w:r w:rsidR="00370B07" w:rsidRPr="00370B07">
        <w:rPr>
          <w:rFonts w:ascii="Maiandra GD" w:eastAsia="Times New Roman" w:hAnsi="Maiandra GD"/>
          <w:color w:val="000000"/>
          <w:lang w:eastAsia="pt-BR"/>
        </w:rPr>
        <w:t>dade de 24</w:t>
      </w:r>
      <w:r w:rsidR="00AD6595" w:rsidRPr="00370B07">
        <w:rPr>
          <w:rFonts w:ascii="Maiandra GD" w:eastAsia="Times New Roman" w:hAnsi="Maiandra GD"/>
          <w:color w:val="000000"/>
          <w:lang w:eastAsia="pt-BR"/>
        </w:rPr>
        <w:t xml:space="preserve"> </w:t>
      </w:r>
      <w:r w:rsidR="00370B07" w:rsidRPr="00370B07">
        <w:rPr>
          <w:rFonts w:ascii="Maiandra GD" w:eastAsia="Times New Roman" w:hAnsi="Maiandra GD"/>
          <w:color w:val="000000"/>
          <w:lang w:eastAsia="pt-BR"/>
        </w:rPr>
        <w:t xml:space="preserve">postos </w:t>
      </w:r>
      <w:r w:rsidR="00AD6595" w:rsidRPr="00370B07">
        <w:rPr>
          <w:rFonts w:ascii="Maiandra GD" w:eastAsia="Times New Roman" w:hAnsi="Maiandra GD"/>
          <w:color w:val="000000"/>
          <w:lang w:eastAsia="pt-BR"/>
        </w:rPr>
        <w:t>de emprego durante a operação de suas atividades e</w:t>
      </w:r>
      <w:r w:rsidR="00AD6595" w:rsidRPr="00BA2E04">
        <w:rPr>
          <w:rFonts w:ascii="Maiandra GD" w:eastAsia="Times New Roman" w:hAnsi="Maiandra GD"/>
          <w:color w:val="000000"/>
          <w:lang w:eastAsia="pt-BR"/>
        </w:rPr>
        <w:t xml:space="preserve"> ressaltando que exist</w:t>
      </w:r>
      <w:r w:rsidR="00370B07">
        <w:rPr>
          <w:rFonts w:ascii="Maiandra GD" w:eastAsia="Times New Roman" w:hAnsi="Maiandra GD"/>
          <w:color w:val="000000"/>
          <w:lang w:eastAsia="pt-BR"/>
        </w:rPr>
        <w:t>e</w:t>
      </w:r>
      <w:r w:rsidR="00AD6595" w:rsidRPr="00BA2E04">
        <w:rPr>
          <w:rFonts w:ascii="Maiandra GD" w:eastAsia="Times New Roman" w:hAnsi="Maiandra GD"/>
          <w:color w:val="000000"/>
          <w:lang w:eastAsia="pt-BR"/>
        </w:rPr>
        <w:t xml:space="preserve"> </w:t>
      </w:r>
      <w:r w:rsidR="009A7AC8" w:rsidRPr="00BA2E04">
        <w:rPr>
          <w:rFonts w:ascii="Maiandra GD" w:eastAsia="Times New Roman" w:hAnsi="Maiandra GD"/>
          <w:color w:val="000000"/>
          <w:lang w:eastAsia="pt-BR"/>
        </w:rPr>
        <w:t>76</w:t>
      </w:r>
      <w:r w:rsidR="00AD6595" w:rsidRPr="00BA2E04">
        <w:rPr>
          <w:rFonts w:ascii="Maiandra GD" w:eastAsia="Times New Roman" w:hAnsi="Maiandra GD"/>
          <w:color w:val="000000"/>
          <w:lang w:eastAsia="pt-BR"/>
        </w:rPr>
        <w:t xml:space="preserve"> vagas de estacionamento é estimado (superestimado) o acréscimo de </w:t>
      </w:r>
      <w:r w:rsidR="009A7AC8" w:rsidRPr="00BA2E04">
        <w:rPr>
          <w:rFonts w:ascii="Maiandra GD" w:eastAsia="Times New Roman" w:hAnsi="Maiandra GD"/>
          <w:color w:val="000000"/>
          <w:lang w:eastAsia="pt-BR"/>
        </w:rPr>
        <w:t>76</w:t>
      </w:r>
      <w:r w:rsidR="00AD6595" w:rsidRPr="00BA2E04">
        <w:rPr>
          <w:rFonts w:ascii="Maiandra GD" w:eastAsia="Times New Roman" w:hAnsi="Maiandra GD"/>
          <w:color w:val="000000"/>
          <w:lang w:eastAsia="pt-BR"/>
        </w:rPr>
        <w:t xml:space="preserve"> veículos em hora/pico, e adotando-se o valor médio de 2.205 veículos/hora obtido na análise das duas contagens classificadas</w:t>
      </w:r>
      <w:r w:rsidR="00BA2E04" w:rsidRPr="00BA2E04">
        <w:rPr>
          <w:rFonts w:ascii="Maiandra GD" w:eastAsia="Times New Roman" w:hAnsi="Maiandra GD"/>
          <w:color w:val="000000"/>
          <w:lang w:eastAsia="pt-BR"/>
        </w:rPr>
        <w:t>, já incluído o incremento das viagens atraídas pelo empreendimento</w:t>
      </w:r>
      <w:r w:rsidR="00AD6595" w:rsidRPr="00BA2E04">
        <w:rPr>
          <w:rFonts w:ascii="Maiandra GD" w:eastAsia="Times New Roman" w:hAnsi="Maiandra GD"/>
          <w:color w:val="000000"/>
          <w:lang w:eastAsia="pt-BR"/>
        </w:rPr>
        <w:t xml:space="preserve">, pode-se esperar em uma </w:t>
      </w:r>
      <w:r w:rsidR="00AD6595" w:rsidRPr="00F423CE">
        <w:rPr>
          <w:rFonts w:ascii="Maiandra GD" w:eastAsia="Times New Roman" w:hAnsi="Maiandra GD"/>
          <w:color w:val="000000"/>
          <w:lang w:eastAsia="pt-BR"/>
        </w:rPr>
        <w:t xml:space="preserve">condição máxima de movimento de veículos se dirigindo ao empreendimento um acréscimo de menos de </w:t>
      </w:r>
      <w:r w:rsidR="00BA2E04" w:rsidRPr="00F423CE">
        <w:rPr>
          <w:rFonts w:ascii="Maiandra GD" w:eastAsia="Times New Roman" w:hAnsi="Maiandra GD"/>
          <w:color w:val="000000"/>
          <w:lang w:eastAsia="pt-BR"/>
        </w:rPr>
        <w:t>3,4</w:t>
      </w:r>
      <w:r w:rsidR="00AD6595" w:rsidRPr="00F423CE">
        <w:rPr>
          <w:rFonts w:ascii="Maiandra GD" w:eastAsia="Times New Roman" w:hAnsi="Maiandra GD"/>
          <w:color w:val="000000"/>
          <w:lang w:eastAsia="pt-BR"/>
        </w:rPr>
        <w:t xml:space="preserve">% no volume de tráfego da via. </w:t>
      </w:r>
    </w:p>
    <w:p w14:paraId="60DCF055" w14:textId="5A42C405" w:rsidR="00546F8D" w:rsidRDefault="00AD6595" w:rsidP="00AD6595">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F423CE">
        <w:rPr>
          <w:rFonts w:ascii="Maiandra GD" w:eastAsia="Times New Roman" w:hAnsi="Maiandra GD"/>
          <w:color w:val="000000"/>
          <w:lang w:eastAsia="pt-BR"/>
        </w:rPr>
        <w:t>O único acesso se dá pela Av. dos Estados, portanto para aqueles que se deslocarem ao empreendimento poderão optar pelo uso das vias: Estrada da Rainha, Avenida Carlos Drummond Andrade e Rua Miguel Matte, no entanto todas as rotas conduzirão a mesma Av. dos Estados que absorverá todo o fluxo dos veículos do empreendimento</w:t>
      </w:r>
      <w:r w:rsidR="00F423CE">
        <w:rPr>
          <w:rFonts w:ascii="Maiandra GD" w:eastAsia="Times New Roman" w:hAnsi="Maiandra GD"/>
          <w:color w:val="000000"/>
          <w:lang w:eastAsia="pt-BR"/>
        </w:rPr>
        <w:t>.</w:t>
      </w:r>
    </w:p>
    <w:p w14:paraId="79BB3694" w14:textId="2287DE1E" w:rsidR="000E64A8" w:rsidRPr="004C6A71" w:rsidRDefault="00F423CE" w:rsidP="00F423CE">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4C6A71">
        <w:rPr>
          <w:rFonts w:ascii="Maiandra GD" w:eastAsia="Times New Roman" w:hAnsi="Maiandra GD"/>
          <w:color w:val="000000"/>
          <w:lang w:eastAsia="pt-BR"/>
        </w:rPr>
        <w:lastRenderedPageBreak/>
        <w:t>Para o aumento possível de usuários de transporte público na AVD em detrimento do empreendimento, se considerar que 100% do</w:t>
      </w:r>
      <w:r w:rsidR="00D70CA1" w:rsidRPr="004C6A71">
        <w:rPr>
          <w:rFonts w:ascii="Maiandra GD" w:eastAsia="Times New Roman" w:hAnsi="Maiandra GD"/>
          <w:color w:val="000000"/>
          <w:lang w:eastAsia="pt-BR"/>
        </w:rPr>
        <w:t>s</w:t>
      </w:r>
      <w:r w:rsidRPr="004C6A71">
        <w:rPr>
          <w:rFonts w:ascii="Maiandra GD" w:eastAsia="Times New Roman" w:hAnsi="Maiandra GD"/>
          <w:color w:val="000000"/>
          <w:lang w:eastAsia="pt-BR"/>
        </w:rPr>
        <w:t xml:space="preserve"> funcionários dos estabelecimentos aderirem ao deslocamento </w:t>
      </w:r>
      <w:r w:rsidR="00D70CA1" w:rsidRPr="004C6A71">
        <w:rPr>
          <w:rFonts w:ascii="Maiandra GD" w:eastAsia="Times New Roman" w:hAnsi="Maiandra GD"/>
          <w:color w:val="000000"/>
          <w:lang w:eastAsia="pt-BR"/>
        </w:rPr>
        <w:t xml:space="preserve">por meio de transporte público, ocorreria um </w:t>
      </w:r>
      <w:r w:rsidR="00BD3EDD" w:rsidRPr="004C6A71">
        <w:rPr>
          <w:rFonts w:ascii="Maiandra GD" w:eastAsia="Times New Roman" w:hAnsi="Maiandra GD"/>
          <w:color w:val="000000"/>
          <w:lang w:eastAsia="pt-BR"/>
        </w:rPr>
        <w:t xml:space="preserve">fluxo </w:t>
      </w:r>
      <w:r w:rsidR="00D70CA1" w:rsidRPr="004C6A71">
        <w:rPr>
          <w:rFonts w:ascii="Maiandra GD" w:eastAsia="Times New Roman" w:hAnsi="Maiandra GD"/>
          <w:color w:val="000000"/>
          <w:lang w:eastAsia="pt-BR"/>
        </w:rPr>
        <w:t xml:space="preserve">de </w:t>
      </w:r>
      <w:r w:rsidR="00370B07" w:rsidRPr="004C6A71">
        <w:rPr>
          <w:rFonts w:ascii="Maiandra GD" w:eastAsia="Times New Roman" w:hAnsi="Maiandra GD"/>
          <w:color w:val="000000"/>
          <w:lang w:eastAsia="pt-BR"/>
        </w:rPr>
        <w:t>24</w:t>
      </w:r>
      <w:r w:rsidR="00D70CA1" w:rsidRPr="004C6A71">
        <w:rPr>
          <w:rFonts w:ascii="Maiandra GD" w:eastAsia="Times New Roman" w:hAnsi="Maiandra GD"/>
          <w:color w:val="000000"/>
          <w:lang w:eastAsia="pt-BR"/>
        </w:rPr>
        <w:t xml:space="preserve"> pessoas nos momentos de início e término de expediente de trabalho</w:t>
      </w:r>
      <w:r w:rsidR="00BD3EDD" w:rsidRPr="004C6A71">
        <w:rPr>
          <w:rFonts w:ascii="Maiandra GD" w:eastAsia="Times New Roman" w:hAnsi="Maiandra GD"/>
          <w:color w:val="000000"/>
          <w:lang w:eastAsia="pt-BR"/>
        </w:rPr>
        <w:t>, porem esta hipótese é altamente improvável, pelo fato de alguns utilizarem transporte particular e alternativos</w:t>
      </w:r>
      <w:r w:rsidR="00D70CA1" w:rsidRPr="004C6A71">
        <w:rPr>
          <w:rFonts w:ascii="Maiandra GD" w:eastAsia="Times New Roman" w:hAnsi="Maiandra GD"/>
          <w:color w:val="000000"/>
          <w:lang w:eastAsia="pt-BR"/>
        </w:rPr>
        <w:t>.</w:t>
      </w:r>
      <w:r w:rsidR="00BD3EDD" w:rsidRPr="004C6A71">
        <w:rPr>
          <w:rFonts w:ascii="Maiandra GD" w:eastAsia="Times New Roman" w:hAnsi="Maiandra GD"/>
          <w:color w:val="000000"/>
          <w:lang w:eastAsia="pt-BR"/>
        </w:rPr>
        <w:t xml:space="preserve"> Ao por em perspectiva </w:t>
      </w:r>
      <w:r w:rsidR="007220A3" w:rsidRPr="004C6A71">
        <w:rPr>
          <w:rFonts w:ascii="Maiandra GD" w:eastAsia="Times New Roman" w:hAnsi="Maiandra GD"/>
          <w:color w:val="000000"/>
          <w:lang w:eastAsia="pt-BR"/>
        </w:rPr>
        <w:t>os possíveis clientes atraídos, há de se considerar que são e serão raros o casos em que o transporte público será requisitado pela tipologia do</w:t>
      </w:r>
      <w:r w:rsidR="002B4A94" w:rsidRPr="004C6A71">
        <w:rPr>
          <w:rFonts w:ascii="Maiandra GD" w:eastAsia="Times New Roman" w:hAnsi="Maiandra GD"/>
          <w:color w:val="000000"/>
          <w:lang w:eastAsia="pt-BR"/>
        </w:rPr>
        <w:t>s</w:t>
      </w:r>
      <w:r w:rsidR="007220A3" w:rsidRPr="004C6A71">
        <w:rPr>
          <w:rFonts w:ascii="Maiandra GD" w:eastAsia="Times New Roman" w:hAnsi="Maiandra GD"/>
          <w:color w:val="000000"/>
          <w:lang w:eastAsia="pt-BR"/>
        </w:rPr>
        <w:t xml:space="preserve"> comércios em operação, pois, os clientes que utilizam destes estabelecimentos em sua maioria já possuem automóveis </w:t>
      </w:r>
      <w:r w:rsidR="002B4A94" w:rsidRPr="004C6A71">
        <w:rPr>
          <w:rFonts w:ascii="Maiandra GD" w:eastAsia="Times New Roman" w:hAnsi="Maiandra GD"/>
          <w:color w:val="000000"/>
          <w:lang w:eastAsia="pt-BR"/>
        </w:rPr>
        <w:t>ou</w:t>
      </w:r>
      <w:r w:rsidR="007220A3" w:rsidRPr="004C6A71">
        <w:rPr>
          <w:rFonts w:ascii="Maiandra GD" w:eastAsia="Times New Roman" w:hAnsi="Maiandra GD"/>
          <w:color w:val="000000"/>
          <w:lang w:eastAsia="pt-BR"/>
        </w:rPr>
        <w:t xml:space="preserve"> motocicletas</w:t>
      </w:r>
      <w:r w:rsidR="002B4A94" w:rsidRPr="004C6A71">
        <w:rPr>
          <w:rFonts w:ascii="Maiandra GD" w:eastAsia="Times New Roman" w:hAnsi="Maiandra GD"/>
          <w:color w:val="000000"/>
          <w:lang w:eastAsia="pt-BR"/>
        </w:rPr>
        <w:t xml:space="preserve"> e pretendem realizar manutenções ou </w:t>
      </w:r>
      <w:r w:rsidR="002B4A94" w:rsidRPr="00B57B70">
        <w:rPr>
          <w:rFonts w:ascii="Maiandra GD" w:eastAsia="Times New Roman" w:hAnsi="Maiandra GD"/>
          <w:color w:val="000000"/>
          <w:lang w:eastAsia="pt-BR"/>
        </w:rPr>
        <w:t>aquisição de outros veículos</w:t>
      </w:r>
      <w:r w:rsidR="004C6A71" w:rsidRPr="00B57B70">
        <w:rPr>
          <w:rFonts w:ascii="Maiandra GD" w:eastAsia="Times New Roman" w:hAnsi="Maiandra GD"/>
          <w:color w:val="000000"/>
          <w:lang w:eastAsia="pt-BR"/>
        </w:rPr>
        <w:t xml:space="preserve">, já para o estabelecimento presente no galpão </w:t>
      </w:r>
      <w:r w:rsidR="00B57B70" w:rsidRPr="00B57B70">
        <w:rPr>
          <w:rFonts w:ascii="Maiandra GD" w:eastAsia="Times New Roman" w:hAnsi="Maiandra GD"/>
          <w:color w:val="000000"/>
          <w:lang w:eastAsia="pt-BR"/>
        </w:rPr>
        <w:t>6</w:t>
      </w:r>
      <w:r w:rsidR="004C6A71" w:rsidRPr="00B57B70">
        <w:rPr>
          <w:rFonts w:ascii="Maiandra GD" w:eastAsia="Times New Roman" w:hAnsi="Maiandra GD"/>
          <w:color w:val="000000"/>
          <w:lang w:eastAsia="pt-BR"/>
        </w:rPr>
        <w:t xml:space="preserve"> por ser</w:t>
      </w:r>
      <w:r w:rsidR="004C6A71">
        <w:rPr>
          <w:rFonts w:ascii="Maiandra GD" w:eastAsia="Times New Roman" w:hAnsi="Maiandra GD"/>
          <w:color w:val="000000"/>
          <w:lang w:eastAsia="pt-BR"/>
        </w:rPr>
        <w:t xml:space="preserve"> prestador de serviços de logística</w:t>
      </w:r>
      <w:r w:rsidR="0095135D">
        <w:rPr>
          <w:rFonts w:ascii="Maiandra GD" w:eastAsia="Times New Roman" w:hAnsi="Maiandra GD"/>
          <w:color w:val="000000"/>
          <w:lang w:eastAsia="pt-BR"/>
        </w:rPr>
        <w:t xml:space="preserve"> e</w:t>
      </w:r>
      <w:r w:rsidR="004C6A71">
        <w:rPr>
          <w:rFonts w:ascii="Maiandra GD" w:eastAsia="Times New Roman" w:hAnsi="Maiandra GD"/>
          <w:color w:val="000000"/>
          <w:lang w:eastAsia="pt-BR"/>
        </w:rPr>
        <w:t xml:space="preserve"> o princípio da empresa </w:t>
      </w:r>
      <w:r w:rsidR="0095135D">
        <w:rPr>
          <w:rFonts w:ascii="Maiandra GD" w:eastAsia="Times New Roman" w:hAnsi="Maiandra GD"/>
          <w:color w:val="000000"/>
          <w:lang w:eastAsia="pt-BR"/>
        </w:rPr>
        <w:t>induz a menor atrativos de clientes se deslocando por meio de transporte público dada a necessidade de transportar cargas</w:t>
      </w:r>
      <w:r w:rsidR="004C6A71" w:rsidRPr="004C6A71">
        <w:rPr>
          <w:rFonts w:ascii="Maiandra GD" w:eastAsia="Times New Roman" w:hAnsi="Maiandra GD"/>
          <w:color w:val="000000"/>
          <w:lang w:eastAsia="pt-BR"/>
        </w:rPr>
        <w:t>.</w:t>
      </w:r>
    </w:p>
    <w:p w14:paraId="5FC71611" w14:textId="77777777" w:rsidR="000E64A8" w:rsidRDefault="000E64A8" w:rsidP="00AD6595">
      <w:pPr>
        <w:autoSpaceDE w:val="0"/>
        <w:autoSpaceDN w:val="0"/>
        <w:adjustRightInd w:val="0"/>
        <w:spacing w:line="360" w:lineRule="auto"/>
        <w:ind w:left="851" w:right="706" w:firstLine="1134"/>
        <w:jc w:val="both"/>
        <w:rPr>
          <w:rFonts w:ascii="Maiandra GD" w:eastAsia="Times New Roman" w:hAnsi="Maiandra GD"/>
          <w:color w:val="000000"/>
          <w:lang w:eastAsia="pt-BR"/>
        </w:rPr>
      </w:pPr>
    </w:p>
    <w:p w14:paraId="5BA59EBD" w14:textId="02A2F216" w:rsidR="00062343" w:rsidRPr="008A6EE7" w:rsidRDefault="004719E4" w:rsidP="00062343">
      <w:pPr>
        <w:autoSpaceDE w:val="0"/>
        <w:autoSpaceDN w:val="0"/>
        <w:adjustRightInd w:val="0"/>
        <w:spacing w:line="360" w:lineRule="auto"/>
        <w:ind w:left="851" w:right="706" w:firstLine="1134"/>
        <w:jc w:val="both"/>
        <w:rPr>
          <w:rFonts w:ascii="Maiandra GD" w:eastAsia="Times New Roman" w:hAnsi="Maiandra GD"/>
          <w:b/>
          <w:color w:val="000000"/>
          <w:lang w:eastAsia="pt-BR"/>
        </w:rPr>
      </w:pPr>
      <w:r w:rsidRPr="00FE7865">
        <w:rPr>
          <w:rFonts w:ascii="Maiandra GD" w:eastAsia="Times New Roman" w:hAnsi="Maiandra GD"/>
          <w:b/>
          <w:color w:val="000000"/>
          <w:lang w:eastAsia="pt-BR"/>
        </w:rPr>
        <w:t xml:space="preserve">10 </w:t>
      </w:r>
      <w:r w:rsidR="00062343" w:rsidRPr="00FE7865">
        <w:rPr>
          <w:rFonts w:ascii="Maiandra GD" w:eastAsia="Times New Roman" w:hAnsi="Maiandra GD"/>
          <w:b/>
          <w:color w:val="000000"/>
          <w:lang w:eastAsia="pt-BR"/>
        </w:rPr>
        <w:t>-</w:t>
      </w:r>
      <w:r w:rsidRPr="008A6EE7">
        <w:rPr>
          <w:rFonts w:ascii="Maiandra GD" w:eastAsia="Times New Roman" w:hAnsi="Maiandra GD"/>
          <w:color w:val="000000"/>
          <w:lang w:eastAsia="pt-BR"/>
        </w:rPr>
        <w:t xml:space="preserve"> </w:t>
      </w:r>
      <w:r w:rsidR="00062343" w:rsidRPr="008A6EE7">
        <w:rPr>
          <w:rFonts w:ascii="Maiandra GD" w:eastAsia="Times New Roman" w:hAnsi="Maiandra GD"/>
          <w:color w:val="000000"/>
          <w:lang w:eastAsia="pt-BR"/>
        </w:rPr>
        <w:t>“</w:t>
      </w:r>
      <w:r w:rsidR="00062343" w:rsidRPr="008A6EE7">
        <w:rPr>
          <w:rFonts w:ascii="Maiandra GD" w:eastAsia="Times New Roman" w:hAnsi="Maiandra GD"/>
          <w:b/>
          <w:color w:val="000000"/>
          <w:lang w:eastAsia="pt-BR"/>
        </w:rPr>
        <w:t>Uso Racional de Infraestrutura ou aspectos voltados à sustentabilidade</w:t>
      </w:r>
    </w:p>
    <w:p w14:paraId="7BC79711" w14:textId="302E830C" w:rsidR="00062343" w:rsidRPr="008A6EE7" w:rsidRDefault="00062343" w:rsidP="00062343">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8A6EE7">
        <w:rPr>
          <w:rFonts w:ascii="Maiandra GD" w:eastAsia="Times New Roman" w:hAnsi="Maiandra GD"/>
          <w:color w:val="000000"/>
          <w:lang w:eastAsia="pt-BR"/>
        </w:rPr>
        <w:t>Como medidas para o uso racional de infraestrutura para o empreendimento são adotadas as seguintes medidas:</w:t>
      </w:r>
    </w:p>
    <w:p w14:paraId="32FB6249" w14:textId="3E0BE9BC" w:rsidR="00062343" w:rsidRPr="008A6EE7" w:rsidRDefault="00062343" w:rsidP="00062343">
      <w:pPr>
        <w:numPr>
          <w:ilvl w:val="0"/>
          <w:numId w:val="19"/>
        </w:numPr>
        <w:autoSpaceDE w:val="0"/>
        <w:autoSpaceDN w:val="0"/>
        <w:adjustRightInd w:val="0"/>
        <w:spacing w:line="360" w:lineRule="auto"/>
        <w:ind w:right="706"/>
        <w:jc w:val="both"/>
        <w:rPr>
          <w:rFonts w:ascii="Maiandra GD" w:eastAsia="Times New Roman" w:hAnsi="Maiandra GD"/>
          <w:color w:val="000000"/>
          <w:lang w:eastAsia="pt-BR"/>
        </w:rPr>
      </w:pPr>
      <w:r w:rsidRPr="008A6EE7">
        <w:rPr>
          <w:rFonts w:ascii="Maiandra GD" w:eastAsia="Times New Roman" w:hAnsi="Maiandra GD"/>
          <w:color w:val="000000"/>
          <w:lang w:eastAsia="pt-BR"/>
        </w:rPr>
        <w:t>Captação de água de chuva para utilização em fins não-nobres, como lavação de calçadas e seu uso para descarga em vasos sanitários;</w:t>
      </w:r>
    </w:p>
    <w:p w14:paraId="1D849249" w14:textId="4DC8C910" w:rsidR="00EB18F1" w:rsidRPr="00EB18F1" w:rsidRDefault="00EB18F1" w:rsidP="00EB18F1">
      <w:pPr>
        <w:autoSpaceDE w:val="0"/>
        <w:autoSpaceDN w:val="0"/>
        <w:adjustRightInd w:val="0"/>
        <w:spacing w:after="0" w:line="240" w:lineRule="auto"/>
        <w:ind w:right="709"/>
        <w:jc w:val="center"/>
        <w:rPr>
          <w:rFonts w:ascii="Maiandra GD" w:eastAsia="Times New Roman" w:hAnsi="Maiandra GD"/>
          <w:color w:val="000000"/>
          <w:lang w:eastAsia="pt-BR"/>
        </w:rPr>
      </w:pPr>
      <w:r w:rsidRPr="008A6EE7">
        <w:rPr>
          <w:rFonts w:ascii="Maiandra GD" w:eastAsia="Times New Roman" w:hAnsi="Maiandra GD"/>
          <w:noProof/>
          <w:color w:val="000000"/>
          <w:lang w:eastAsia="pt-BR"/>
        </w:rPr>
        <w:drawing>
          <wp:inline distT="0" distB="0" distL="0" distR="0" wp14:anchorId="48F7C606" wp14:editId="44F83665">
            <wp:extent cx="3495675" cy="2873819"/>
            <wp:effectExtent l="19050" t="19050" r="9525" b="22225"/>
            <wp:docPr id="280" name="Imagem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18396" cy="2892498"/>
                    </a:xfrm>
                    <a:prstGeom prst="rect">
                      <a:avLst/>
                    </a:prstGeom>
                    <a:noFill/>
                    <a:ln w="19050">
                      <a:solidFill>
                        <a:schemeClr val="tx1"/>
                      </a:solidFill>
                    </a:ln>
                  </pic:spPr>
                </pic:pic>
              </a:graphicData>
            </a:graphic>
          </wp:inline>
        </w:drawing>
      </w:r>
    </w:p>
    <w:p w14:paraId="02FF2329" w14:textId="32AF4E4F" w:rsidR="00EB18F1" w:rsidRDefault="00EB18F1" w:rsidP="00EB18F1">
      <w:pPr>
        <w:autoSpaceDE w:val="0"/>
        <w:autoSpaceDN w:val="0"/>
        <w:adjustRightInd w:val="0"/>
        <w:spacing w:line="360" w:lineRule="auto"/>
        <w:ind w:right="706"/>
        <w:jc w:val="center"/>
        <w:rPr>
          <w:rFonts w:ascii="Maiandra GD" w:eastAsia="Times New Roman" w:hAnsi="Maiandra GD"/>
          <w:color w:val="000000"/>
          <w:highlight w:val="green"/>
          <w:lang w:eastAsia="pt-BR"/>
        </w:rPr>
      </w:pPr>
      <w:r w:rsidRPr="00495223">
        <w:rPr>
          <w:rFonts w:ascii="Maiandra GD" w:hAnsi="Maiandra GD"/>
          <w:b/>
          <w:bCs/>
          <w:sz w:val="20"/>
        </w:rPr>
        <w:t>F</w:t>
      </w:r>
      <w:r>
        <w:rPr>
          <w:rFonts w:ascii="Maiandra GD" w:hAnsi="Maiandra GD"/>
          <w:b/>
          <w:bCs/>
          <w:sz w:val="20"/>
        </w:rPr>
        <w:t>oto</w:t>
      </w:r>
      <w:r w:rsidRPr="00495223">
        <w:rPr>
          <w:rFonts w:ascii="Maiandra GD" w:hAnsi="Maiandra GD"/>
          <w:b/>
          <w:bCs/>
          <w:sz w:val="20"/>
        </w:rPr>
        <w:t xml:space="preserve"> </w:t>
      </w:r>
      <w:r w:rsidR="006A73D8">
        <w:rPr>
          <w:rFonts w:ascii="Maiandra GD" w:hAnsi="Maiandra GD"/>
          <w:b/>
          <w:bCs/>
          <w:sz w:val="20"/>
        </w:rPr>
        <w:t>6</w:t>
      </w:r>
      <w:r w:rsidRPr="00495223">
        <w:rPr>
          <w:rFonts w:ascii="Maiandra GD" w:hAnsi="Maiandra GD"/>
          <w:b/>
          <w:bCs/>
          <w:sz w:val="20"/>
        </w:rPr>
        <w:t xml:space="preserve">. </w:t>
      </w:r>
      <w:r w:rsidRPr="00062343">
        <w:rPr>
          <w:rFonts w:ascii="Maiandra GD" w:hAnsi="Maiandra GD"/>
          <w:bCs/>
          <w:sz w:val="20"/>
        </w:rPr>
        <w:t xml:space="preserve">Imagem </w:t>
      </w:r>
      <w:r>
        <w:rPr>
          <w:rFonts w:ascii="Maiandra GD" w:hAnsi="Maiandra GD"/>
          <w:noProof/>
          <w:sz w:val="20"/>
        </w:rPr>
        <w:t>com comprovação de utilização de caixa d’água como cisterna coletando a água da chuva proveniente d</w:t>
      </w:r>
      <w:r w:rsidR="0081639E">
        <w:rPr>
          <w:rFonts w:ascii="Maiandra GD" w:hAnsi="Maiandra GD"/>
          <w:noProof/>
          <w:sz w:val="20"/>
        </w:rPr>
        <w:t xml:space="preserve">e calhas do </w:t>
      </w:r>
      <w:r>
        <w:rPr>
          <w:rFonts w:ascii="Maiandra GD" w:hAnsi="Maiandra GD"/>
          <w:noProof/>
          <w:sz w:val="20"/>
        </w:rPr>
        <w:t>empreendimento</w:t>
      </w:r>
      <w:r w:rsidRPr="00495223">
        <w:rPr>
          <w:rFonts w:ascii="Maiandra GD" w:hAnsi="Maiandra GD"/>
          <w:noProof/>
          <w:sz w:val="20"/>
        </w:rPr>
        <w:t>.</w:t>
      </w:r>
    </w:p>
    <w:p w14:paraId="70F64EC7" w14:textId="49910D77" w:rsidR="00062343" w:rsidRPr="00E153CB" w:rsidRDefault="00062343" w:rsidP="00062343">
      <w:pPr>
        <w:numPr>
          <w:ilvl w:val="0"/>
          <w:numId w:val="19"/>
        </w:numPr>
        <w:autoSpaceDE w:val="0"/>
        <w:autoSpaceDN w:val="0"/>
        <w:adjustRightInd w:val="0"/>
        <w:spacing w:line="360" w:lineRule="auto"/>
        <w:ind w:right="706"/>
        <w:jc w:val="both"/>
        <w:rPr>
          <w:rFonts w:ascii="Maiandra GD" w:eastAsia="Times New Roman" w:hAnsi="Maiandra GD"/>
          <w:color w:val="000000"/>
          <w:lang w:eastAsia="pt-BR"/>
        </w:rPr>
      </w:pPr>
      <w:r w:rsidRPr="00E153CB">
        <w:rPr>
          <w:rFonts w:ascii="Maiandra GD" w:eastAsia="Times New Roman" w:hAnsi="Maiandra GD"/>
          <w:color w:val="000000"/>
          <w:lang w:eastAsia="pt-BR"/>
        </w:rPr>
        <w:t>Utilização de lâmpadas do tipo “LED”, com menor consumo de energia;</w:t>
      </w:r>
    </w:p>
    <w:p w14:paraId="4D191D72" w14:textId="3A41249E" w:rsidR="00062343" w:rsidRPr="00E153CB" w:rsidRDefault="00CD352F" w:rsidP="00062343">
      <w:pPr>
        <w:autoSpaceDE w:val="0"/>
        <w:autoSpaceDN w:val="0"/>
        <w:adjustRightInd w:val="0"/>
        <w:spacing w:after="0" w:line="240" w:lineRule="auto"/>
        <w:ind w:right="709"/>
        <w:jc w:val="center"/>
        <w:rPr>
          <w:rFonts w:ascii="Maiandra GD" w:eastAsia="Times New Roman" w:hAnsi="Maiandra GD"/>
          <w:color w:val="000000"/>
          <w:lang w:eastAsia="pt-BR"/>
        </w:rPr>
      </w:pPr>
      <w:bookmarkStart w:id="4" w:name="_Hlk8893561"/>
      <w:r w:rsidRPr="00E153CB">
        <w:rPr>
          <w:rFonts w:ascii="Maiandra GD" w:eastAsia="Times New Roman" w:hAnsi="Maiandra GD"/>
          <w:noProof/>
          <w:color w:val="000000"/>
          <w:lang w:eastAsia="pt-BR"/>
        </w:rPr>
        <w:lastRenderedPageBreak/>
        <mc:AlternateContent>
          <mc:Choice Requires="wps">
            <w:drawing>
              <wp:anchor distT="0" distB="0" distL="114300" distR="114300" simplePos="0" relativeHeight="251662336" behindDoc="0" locked="0" layoutInCell="1" allowOverlap="1" wp14:anchorId="7026940B" wp14:editId="2AFFD52F">
                <wp:simplePos x="0" y="0"/>
                <wp:positionH relativeFrom="column">
                  <wp:posOffset>5241290</wp:posOffset>
                </wp:positionH>
                <wp:positionV relativeFrom="paragraph">
                  <wp:posOffset>3068320</wp:posOffset>
                </wp:positionV>
                <wp:extent cx="285750" cy="266700"/>
                <wp:effectExtent l="0" t="0" r="0" b="0"/>
                <wp:wrapNone/>
                <wp:docPr id="14" name="Caixa de Texto 14"/>
                <wp:cNvGraphicFramePr/>
                <a:graphic xmlns:a="http://schemas.openxmlformats.org/drawingml/2006/main">
                  <a:graphicData uri="http://schemas.microsoft.com/office/word/2010/wordprocessingShape">
                    <wps:wsp>
                      <wps:cNvSpPr txBox="1"/>
                      <wps:spPr>
                        <a:xfrm>
                          <a:off x="0" y="0"/>
                          <a:ext cx="285750" cy="266700"/>
                        </a:xfrm>
                        <a:prstGeom prst="rect">
                          <a:avLst/>
                        </a:prstGeom>
                        <a:noFill/>
                        <a:ln w="6350">
                          <a:noFill/>
                        </a:ln>
                      </wps:spPr>
                      <wps:txbx>
                        <w:txbxContent>
                          <w:p w14:paraId="4D747B0E" w14:textId="6F2DE40C" w:rsidR="00041E52" w:rsidRPr="00CD352F" w:rsidRDefault="00041E52" w:rsidP="00CD352F">
                            <w:pPr>
                              <w:rPr>
                                <w:b/>
                                <w:color w:val="FFFFFF" w:themeColor="background1"/>
                                <w:sz w:val="28"/>
                                <w:szCs w:val="28"/>
                              </w:rPr>
                            </w:pPr>
                            <w:r>
                              <w:rPr>
                                <w:b/>
                                <w:color w:val="FFFFFF" w:themeColor="background1"/>
                                <w:sz w:val="28"/>
                                <w:szCs w:val="28"/>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26940B" id="Caixa de Texto 14" o:spid="_x0000_s1027" type="#_x0000_t202" style="position:absolute;left:0;text-align:left;margin-left:412.7pt;margin-top:241.6pt;width:22.5pt;height:21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" filled="f" stroked="f" strokeweight=".5pt">
                <v:textbox>
                  <w:txbxContent>
                    <w:p w14:paraId="4D747B0E" w14:textId="6F2DE40C" w:rsidR="00041E52" w:rsidRPr="00CD352F" w:rsidRDefault="00041E52" w:rsidP="00CD352F">
                      <w:pPr>
                        <w:rPr>
                          <w:b/>
                          <w:color w:val="FFFFFF" w:themeColor="background1"/>
                          <w:sz w:val="28"/>
                          <w:szCs w:val="28"/>
                        </w:rPr>
                      </w:pPr>
                      <w:r>
                        <w:rPr>
                          <w:b/>
                          <w:color w:val="FFFFFF" w:themeColor="background1"/>
                          <w:sz w:val="28"/>
                          <w:szCs w:val="28"/>
                        </w:rPr>
                        <w:t>B</w:t>
                      </w:r>
                    </w:p>
                  </w:txbxContent>
                </v:textbox>
              </v:shape>
            </w:pict>
          </mc:Fallback>
        </mc:AlternateContent>
      </w:r>
      <w:r w:rsidRPr="00E153CB">
        <w:rPr>
          <w:rFonts w:ascii="Maiandra GD" w:eastAsia="Times New Roman" w:hAnsi="Maiandra GD"/>
          <w:noProof/>
          <w:color w:val="000000"/>
          <w:lang w:eastAsia="pt-BR"/>
        </w:rPr>
        <mc:AlternateContent>
          <mc:Choice Requires="wps">
            <w:drawing>
              <wp:anchor distT="0" distB="0" distL="114300" distR="114300" simplePos="0" relativeHeight="251660288" behindDoc="0" locked="0" layoutInCell="1" allowOverlap="1" wp14:anchorId="1E3ABDE3" wp14:editId="1165D03B">
                <wp:simplePos x="0" y="0"/>
                <wp:positionH relativeFrom="column">
                  <wp:posOffset>2726690</wp:posOffset>
                </wp:positionH>
                <wp:positionV relativeFrom="paragraph">
                  <wp:posOffset>3040380</wp:posOffset>
                </wp:positionV>
                <wp:extent cx="285750" cy="266700"/>
                <wp:effectExtent l="0" t="0" r="0" b="0"/>
                <wp:wrapNone/>
                <wp:docPr id="10" name="Caixa de Texto 10"/>
                <wp:cNvGraphicFramePr/>
                <a:graphic xmlns:a="http://schemas.openxmlformats.org/drawingml/2006/main">
                  <a:graphicData uri="http://schemas.microsoft.com/office/word/2010/wordprocessingShape">
                    <wps:wsp>
                      <wps:cNvSpPr txBox="1"/>
                      <wps:spPr>
                        <a:xfrm>
                          <a:off x="0" y="0"/>
                          <a:ext cx="285750" cy="266700"/>
                        </a:xfrm>
                        <a:prstGeom prst="rect">
                          <a:avLst/>
                        </a:prstGeom>
                        <a:noFill/>
                        <a:ln w="6350">
                          <a:noFill/>
                        </a:ln>
                      </wps:spPr>
                      <wps:txbx>
                        <w:txbxContent>
                          <w:p w14:paraId="0E79DDC9" w14:textId="5C57459A" w:rsidR="00041E52" w:rsidRPr="00CD352F" w:rsidRDefault="00041E52">
                            <w:pPr>
                              <w:rPr>
                                <w:b/>
                                <w:color w:val="FFFFFF" w:themeColor="background1"/>
                                <w:sz w:val="28"/>
                                <w:szCs w:val="28"/>
                              </w:rPr>
                            </w:pPr>
                            <w:r w:rsidRPr="00CD352F">
                              <w:rPr>
                                <w:b/>
                                <w:color w:val="FFFFFF" w:themeColor="background1"/>
                                <w:sz w:val="28"/>
                                <w:szCs w:val="28"/>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3ABDE3" id="Caixa de Texto 10" o:spid="_x0000_s1028" type="#_x0000_t202" style="position:absolute;left:0;text-align:left;margin-left:214.7pt;margin-top:239.4pt;width:22.5pt;height:21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" filled="f" stroked="f" strokeweight=".5pt">
                <v:textbox>
                  <w:txbxContent>
                    <w:p w14:paraId="0E79DDC9" w14:textId="5C57459A" w:rsidR="00041E52" w:rsidRPr="00CD352F" w:rsidRDefault="00041E52">
                      <w:pPr>
                        <w:rPr>
                          <w:b/>
                          <w:color w:val="FFFFFF" w:themeColor="background1"/>
                          <w:sz w:val="28"/>
                          <w:szCs w:val="28"/>
                        </w:rPr>
                      </w:pPr>
                      <w:r w:rsidRPr="00CD352F">
                        <w:rPr>
                          <w:b/>
                          <w:color w:val="FFFFFF" w:themeColor="background1"/>
                          <w:sz w:val="28"/>
                          <w:szCs w:val="28"/>
                        </w:rPr>
                        <w:t>A</w:t>
                      </w:r>
                    </w:p>
                  </w:txbxContent>
                </v:textbox>
              </v:shape>
            </w:pict>
          </mc:Fallback>
        </mc:AlternateContent>
      </w:r>
      <w:r w:rsidR="00062343" w:rsidRPr="00E153CB">
        <w:rPr>
          <w:rFonts w:ascii="Maiandra GD" w:eastAsia="Times New Roman" w:hAnsi="Maiandra GD"/>
          <w:noProof/>
          <w:color w:val="000000"/>
          <w:lang w:eastAsia="pt-BR"/>
        </w:rPr>
        <w:drawing>
          <wp:inline distT="0" distB="0" distL="0" distR="0" wp14:anchorId="27FFB3AA" wp14:editId="02736D02">
            <wp:extent cx="2485866" cy="3314488"/>
            <wp:effectExtent l="19050" t="19050" r="10160" b="19685"/>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528038" cy="3370717"/>
                    </a:xfrm>
                    <a:prstGeom prst="rect">
                      <a:avLst/>
                    </a:prstGeom>
                    <a:noFill/>
                    <a:ln w="19050">
                      <a:solidFill>
                        <a:schemeClr val="tx1"/>
                      </a:solidFill>
                    </a:ln>
                  </pic:spPr>
                </pic:pic>
              </a:graphicData>
            </a:graphic>
          </wp:inline>
        </w:drawing>
      </w:r>
      <w:r w:rsidRPr="00E153CB">
        <w:rPr>
          <w:rFonts w:ascii="Maiandra GD" w:eastAsia="Times New Roman" w:hAnsi="Maiandra GD"/>
          <w:noProof/>
          <w:color w:val="000000"/>
          <w:lang w:eastAsia="pt-BR"/>
        </w:rPr>
        <w:drawing>
          <wp:inline distT="0" distB="0" distL="0" distR="0" wp14:anchorId="7CB198C7" wp14:editId="443F1450">
            <wp:extent cx="2472424" cy="3322320"/>
            <wp:effectExtent l="19050" t="19050" r="23495" b="1143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482096" cy="3335317"/>
                    </a:xfrm>
                    <a:prstGeom prst="rect">
                      <a:avLst/>
                    </a:prstGeom>
                    <a:noFill/>
                    <a:ln w="19050">
                      <a:solidFill>
                        <a:schemeClr val="tx1"/>
                      </a:solidFill>
                    </a:ln>
                  </pic:spPr>
                </pic:pic>
              </a:graphicData>
            </a:graphic>
          </wp:inline>
        </w:drawing>
      </w:r>
    </w:p>
    <w:p w14:paraId="18497F12" w14:textId="05EF9F44" w:rsidR="00062343" w:rsidRDefault="00062343" w:rsidP="00062343">
      <w:pPr>
        <w:autoSpaceDE w:val="0"/>
        <w:autoSpaceDN w:val="0"/>
        <w:adjustRightInd w:val="0"/>
        <w:spacing w:line="360" w:lineRule="auto"/>
        <w:ind w:right="706"/>
        <w:jc w:val="center"/>
        <w:rPr>
          <w:rFonts w:ascii="Maiandra GD" w:eastAsia="Times New Roman" w:hAnsi="Maiandra GD"/>
          <w:color w:val="000000"/>
          <w:highlight w:val="green"/>
          <w:lang w:eastAsia="pt-BR"/>
        </w:rPr>
      </w:pPr>
      <w:r w:rsidRPr="00495223">
        <w:rPr>
          <w:rFonts w:ascii="Maiandra GD" w:hAnsi="Maiandra GD"/>
          <w:b/>
          <w:bCs/>
          <w:sz w:val="20"/>
        </w:rPr>
        <w:t>F</w:t>
      </w:r>
      <w:r>
        <w:rPr>
          <w:rFonts w:ascii="Maiandra GD" w:hAnsi="Maiandra GD"/>
          <w:b/>
          <w:bCs/>
          <w:sz w:val="20"/>
        </w:rPr>
        <w:t>oto</w:t>
      </w:r>
      <w:r w:rsidRPr="00495223">
        <w:rPr>
          <w:rFonts w:ascii="Maiandra GD" w:hAnsi="Maiandra GD"/>
          <w:b/>
          <w:bCs/>
          <w:sz w:val="20"/>
        </w:rPr>
        <w:t xml:space="preserve"> </w:t>
      </w:r>
      <w:r w:rsidR="006A73D8">
        <w:rPr>
          <w:rFonts w:ascii="Maiandra GD" w:hAnsi="Maiandra GD"/>
          <w:b/>
          <w:bCs/>
          <w:sz w:val="20"/>
        </w:rPr>
        <w:t>7</w:t>
      </w:r>
      <w:r w:rsidRPr="00495223">
        <w:rPr>
          <w:rFonts w:ascii="Maiandra GD" w:hAnsi="Maiandra GD"/>
          <w:b/>
          <w:bCs/>
          <w:sz w:val="20"/>
        </w:rPr>
        <w:t xml:space="preserve">. </w:t>
      </w:r>
      <w:r w:rsidRPr="00062343">
        <w:rPr>
          <w:rFonts w:ascii="Maiandra GD" w:hAnsi="Maiandra GD"/>
          <w:bCs/>
          <w:sz w:val="20"/>
        </w:rPr>
        <w:t xml:space="preserve">Imagem </w:t>
      </w:r>
      <w:r>
        <w:rPr>
          <w:rFonts w:ascii="Maiandra GD" w:hAnsi="Maiandra GD"/>
          <w:noProof/>
          <w:sz w:val="20"/>
        </w:rPr>
        <w:t xml:space="preserve">com comprovação de </w:t>
      </w:r>
      <w:r w:rsidR="00CD352F">
        <w:rPr>
          <w:rFonts w:ascii="Maiandra GD" w:hAnsi="Maiandra GD"/>
          <w:noProof/>
          <w:sz w:val="20"/>
        </w:rPr>
        <w:t>utilização de lampadas LED no empreendimento: A - Lampada LED; B</w:t>
      </w:r>
      <w:r w:rsidR="00CD352F" w:rsidRPr="00CD352F">
        <w:rPr>
          <w:rFonts w:ascii="Maiandra GD" w:hAnsi="Maiandra GD"/>
          <w:noProof/>
          <w:sz w:val="20"/>
        </w:rPr>
        <w:t xml:space="preserve"> </w:t>
      </w:r>
      <w:r w:rsidR="00CD352F">
        <w:rPr>
          <w:rFonts w:ascii="Maiandra GD" w:hAnsi="Maiandra GD"/>
          <w:noProof/>
          <w:sz w:val="20"/>
        </w:rPr>
        <w:t>lampada LED no empreendimento e fotocelula para economia de energia</w:t>
      </w:r>
      <w:r w:rsidRPr="00495223">
        <w:rPr>
          <w:rFonts w:ascii="Maiandra GD" w:hAnsi="Maiandra GD"/>
          <w:noProof/>
          <w:sz w:val="20"/>
        </w:rPr>
        <w:t>.</w:t>
      </w:r>
    </w:p>
    <w:bookmarkEnd w:id="4"/>
    <w:p w14:paraId="27F5510C" w14:textId="77777777" w:rsidR="00CD352F" w:rsidRPr="00062343" w:rsidRDefault="00CD352F" w:rsidP="00062343">
      <w:pPr>
        <w:autoSpaceDE w:val="0"/>
        <w:autoSpaceDN w:val="0"/>
        <w:adjustRightInd w:val="0"/>
        <w:spacing w:line="360" w:lineRule="auto"/>
        <w:ind w:right="706"/>
        <w:jc w:val="both"/>
        <w:rPr>
          <w:rFonts w:ascii="Maiandra GD" w:eastAsia="Times New Roman" w:hAnsi="Maiandra GD"/>
          <w:color w:val="000000"/>
          <w:highlight w:val="green"/>
          <w:lang w:eastAsia="pt-BR"/>
        </w:rPr>
      </w:pPr>
    </w:p>
    <w:p w14:paraId="34391457" w14:textId="77777777" w:rsidR="00062343" w:rsidRPr="008A6EE7" w:rsidRDefault="00062343" w:rsidP="00062343">
      <w:pPr>
        <w:numPr>
          <w:ilvl w:val="0"/>
          <w:numId w:val="19"/>
        </w:numPr>
        <w:autoSpaceDE w:val="0"/>
        <w:autoSpaceDN w:val="0"/>
        <w:adjustRightInd w:val="0"/>
        <w:spacing w:line="360" w:lineRule="auto"/>
        <w:ind w:right="706"/>
        <w:jc w:val="both"/>
        <w:rPr>
          <w:rFonts w:ascii="Maiandra GD" w:eastAsia="Times New Roman" w:hAnsi="Maiandra GD"/>
          <w:color w:val="000000"/>
          <w:lang w:eastAsia="pt-BR"/>
        </w:rPr>
      </w:pPr>
      <w:r w:rsidRPr="008A6EE7">
        <w:rPr>
          <w:rFonts w:ascii="Maiandra GD" w:eastAsia="Times New Roman" w:hAnsi="Maiandra GD"/>
          <w:color w:val="000000"/>
          <w:lang w:eastAsia="pt-BR"/>
        </w:rPr>
        <w:t>Utilização de equipamentos eletroeletrônicos com classificação “A” de padrão de consumo de energia (PROCEL);</w:t>
      </w:r>
    </w:p>
    <w:p w14:paraId="060F7E3C" w14:textId="19EA3299" w:rsidR="008A6EE7" w:rsidRPr="008A6EE7" w:rsidRDefault="008A6EE7" w:rsidP="008A6EE7">
      <w:pPr>
        <w:autoSpaceDE w:val="0"/>
        <w:autoSpaceDN w:val="0"/>
        <w:adjustRightInd w:val="0"/>
        <w:spacing w:after="0" w:line="240" w:lineRule="auto"/>
        <w:ind w:left="851" w:right="284" w:firstLine="1134"/>
        <w:jc w:val="both"/>
        <w:rPr>
          <w:rFonts w:ascii="Maiandra GD" w:eastAsia="Times New Roman" w:hAnsi="Maiandra GD"/>
          <w:color w:val="000000"/>
          <w:lang w:eastAsia="pt-BR"/>
        </w:rPr>
      </w:pPr>
      <w:r w:rsidRPr="008A6EE7">
        <w:rPr>
          <w:rFonts w:ascii="Maiandra GD" w:eastAsia="Times New Roman" w:hAnsi="Maiandra GD"/>
          <w:noProof/>
          <w:color w:val="000000"/>
          <w:lang w:eastAsia="pt-BR"/>
        </w:rPr>
        <w:lastRenderedPageBreak/>
        <w:drawing>
          <wp:inline distT="0" distB="0" distL="0" distR="0" wp14:anchorId="486F5955" wp14:editId="79DFA824">
            <wp:extent cx="2871788" cy="3829050"/>
            <wp:effectExtent l="19050" t="19050" r="24130" b="1905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80614" cy="3840818"/>
                    </a:xfrm>
                    <a:prstGeom prst="rect">
                      <a:avLst/>
                    </a:prstGeom>
                    <a:noFill/>
                    <a:ln w="19050">
                      <a:solidFill>
                        <a:schemeClr val="tx1"/>
                      </a:solidFill>
                    </a:ln>
                  </pic:spPr>
                </pic:pic>
              </a:graphicData>
            </a:graphic>
          </wp:inline>
        </w:drawing>
      </w:r>
    </w:p>
    <w:p w14:paraId="6D43818E" w14:textId="0D94E0ED" w:rsidR="008A6EE7" w:rsidRDefault="008A6EE7" w:rsidP="008A6EE7">
      <w:pPr>
        <w:autoSpaceDE w:val="0"/>
        <w:autoSpaceDN w:val="0"/>
        <w:adjustRightInd w:val="0"/>
        <w:spacing w:line="360" w:lineRule="auto"/>
        <w:ind w:right="281"/>
        <w:jc w:val="center"/>
        <w:rPr>
          <w:rFonts w:ascii="Maiandra GD" w:eastAsia="Times New Roman" w:hAnsi="Maiandra GD"/>
          <w:color w:val="000000"/>
          <w:highlight w:val="green"/>
          <w:lang w:eastAsia="pt-BR"/>
        </w:rPr>
      </w:pPr>
      <w:r w:rsidRPr="00495223">
        <w:rPr>
          <w:rFonts w:ascii="Maiandra GD" w:hAnsi="Maiandra GD"/>
          <w:b/>
          <w:bCs/>
          <w:sz w:val="20"/>
        </w:rPr>
        <w:t>F</w:t>
      </w:r>
      <w:r>
        <w:rPr>
          <w:rFonts w:ascii="Maiandra GD" w:hAnsi="Maiandra GD"/>
          <w:b/>
          <w:bCs/>
          <w:sz w:val="20"/>
        </w:rPr>
        <w:t>oto</w:t>
      </w:r>
      <w:r w:rsidRPr="00495223">
        <w:rPr>
          <w:rFonts w:ascii="Maiandra GD" w:hAnsi="Maiandra GD"/>
          <w:b/>
          <w:bCs/>
          <w:sz w:val="20"/>
        </w:rPr>
        <w:t xml:space="preserve"> </w:t>
      </w:r>
      <w:r w:rsidR="006A73D8">
        <w:rPr>
          <w:rFonts w:ascii="Maiandra GD" w:hAnsi="Maiandra GD"/>
          <w:b/>
          <w:bCs/>
          <w:sz w:val="20"/>
        </w:rPr>
        <w:t>8</w:t>
      </w:r>
      <w:r w:rsidRPr="00495223">
        <w:rPr>
          <w:rFonts w:ascii="Maiandra GD" w:hAnsi="Maiandra GD"/>
          <w:b/>
          <w:bCs/>
          <w:sz w:val="20"/>
        </w:rPr>
        <w:t xml:space="preserve">. </w:t>
      </w:r>
      <w:r w:rsidRPr="00062343">
        <w:rPr>
          <w:rFonts w:ascii="Maiandra GD" w:hAnsi="Maiandra GD"/>
          <w:bCs/>
          <w:sz w:val="20"/>
        </w:rPr>
        <w:t xml:space="preserve">Imagem </w:t>
      </w:r>
      <w:r>
        <w:rPr>
          <w:rFonts w:ascii="Maiandra GD" w:hAnsi="Maiandra GD"/>
          <w:noProof/>
          <w:sz w:val="20"/>
        </w:rPr>
        <w:t xml:space="preserve">com comprovação de utilização de equipamentos </w:t>
      </w:r>
      <w:r w:rsidRPr="008A6EE7">
        <w:rPr>
          <w:rFonts w:ascii="Maiandra GD" w:hAnsi="Maiandra GD"/>
          <w:noProof/>
          <w:sz w:val="20"/>
        </w:rPr>
        <w:t>com classificação “A” de padrão de consumo de energia (PROCEL)</w:t>
      </w:r>
      <w:r w:rsidRPr="00495223">
        <w:rPr>
          <w:rFonts w:ascii="Maiandra GD" w:hAnsi="Maiandra GD"/>
          <w:noProof/>
          <w:sz w:val="20"/>
        </w:rPr>
        <w:t>.</w:t>
      </w:r>
    </w:p>
    <w:p w14:paraId="59C7EAEF" w14:textId="7CD86A08" w:rsidR="008A6EE7" w:rsidRDefault="008A6EE7" w:rsidP="008A6EE7">
      <w:pPr>
        <w:autoSpaceDE w:val="0"/>
        <w:autoSpaceDN w:val="0"/>
        <w:adjustRightInd w:val="0"/>
        <w:spacing w:line="360" w:lineRule="auto"/>
        <w:ind w:right="706"/>
        <w:jc w:val="center"/>
        <w:rPr>
          <w:rFonts w:ascii="Maiandra GD" w:eastAsia="Times New Roman" w:hAnsi="Maiandra GD"/>
          <w:color w:val="000000"/>
          <w:highlight w:val="green"/>
          <w:lang w:eastAsia="pt-BR"/>
        </w:rPr>
      </w:pPr>
    </w:p>
    <w:p w14:paraId="1568B70F" w14:textId="77777777" w:rsidR="008A6EE7" w:rsidRPr="00062343" w:rsidRDefault="008A6EE7" w:rsidP="00062343">
      <w:pPr>
        <w:autoSpaceDE w:val="0"/>
        <w:autoSpaceDN w:val="0"/>
        <w:adjustRightInd w:val="0"/>
        <w:spacing w:line="360" w:lineRule="auto"/>
        <w:ind w:left="851" w:right="706" w:firstLine="1134"/>
        <w:jc w:val="both"/>
        <w:rPr>
          <w:rFonts w:ascii="Maiandra GD" w:eastAsia="Times New Roman" w:hAnsi="Maiandra GD"/>
          <w:color w:val="000000"/>
          <w:highlight w:val="green"/>
          <w:lang w:eastAsia="pt-BR"/>
        </w:rPr>
      </w:pPr>
    </w:p>
    <w:p w14:paraId="5B6496BE" w14:textId="77777777" w:rsidR="00062343" w:rsidRPr="0081639E" w:rsidRDefault="00062343" w:rsidP="00062343">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81639E">
        <w:rPr>
          <w:rFonts w:ascii="Maiandra GD" w:eastAsia="Times New Roman" w:hAnsi="Maiandra GD"/>
          <w:color w:val="000000"/>
          <w:lang w:eastAsia="pt-BR"/>
        </w:rPr>
        <w:t>Como medidas voltadas ao uso sustentável do empreendimento são adotadas como medidas:</w:t>
      </w:r>
    </w:p>
    <w:p w14:paraId="3CF7CB51" w14:textId="3DED4A42" w:rsidR="00062343" w:rsidRPr="008F4EA9" w:rsidRDefault="00062343" w:rsidP="00062343">
      <w:pPr>
        <w:numPr>
          <w:ilvl w:val="0"/>
          <w:numId w:val="19"/>
        </w:numPr>
        <w:autoSpaceDE w:val="0"/>
        <w:autoSpaceDN w:val="0"/>
        <w:adjustRightInd w:val="0"/>
        <w:spacing w:line="360" w:lineRule="auto"/>
        <w:ind w:right="706"/>
        <w:jc w:val="both"/>
        <w:rPr>
          <w:rFonts w:ascii="Maiandra GD" w:eastAsia="Times New Roman" w:hAnsi="Maiandra GD"/>
          <w:color w:val="000000"/>
          <w:lang w:eastAsia="pt-BR"/>
        </w:rPr>
      </w:pPr>
      <w:r w:rsidRPr="008F4EA9">
        <w:rPr>
          <w:rFonts w:ascii="Maiandra GD" w:eastAsia="Times New Roman" w:hAnsi="Maiandra GD"/>
          <w:color w:val="000000"/>
          <w:lang w:eastAsia="pt-BR"/>
        </w:rPr>
        <w:t>Utilização em sua maioria de pisos permeáveis nas áreas externas do empreendimento, como área de pátio e estacionamentos;</w:t>
      </w:r>
    </w:p>
    <w:p w14:paraId="161DB7CD" w14:textId="750EACB7" w:rsidR="00E153CB" w:rsidRPr="00E153CB" w:rsidRDefault="008F4EA9" w:rsidP="001D2FD5">
      <w:pPr>
        <w:autoSpaceDE w:val="0"/>
        <w:autoSpaceDN w:val="0"/>
        <w:adjustRightInd w:val="0"/>
        <w:spacing w:after="0" w:line="240" w:lineRule="auto"/>
        <w:ind w:right="281"/>
        <w:jc w:val="center"/>
        <w:rPr>
          <w:rFonts w:ascii="Maiandra GD" w:eastAsia="Times New Roman" w:hAnsi="Maiandra GD"/>
          <w:color w:val="000000"/>
          <w:lang w:eastAsia="pt-BR"/>
        </w:rPr>
      </w:pPr>
      <w:r w:rsidRPr="008F4EA9">
        <w:rPr>
          <w:rFonts w:ascii="Maiandra GD" w:eastAsia="Times New Roman" w:hAnsi="Maiandra GD"/>
          <w:noProof/>
          <w:color w:val="000000"/>
          <w:lang w:eastAsia="pt-BR"/>
        </w:rPr>
        <mc:AlternateContent>
          <mc:Choice Requires="wps">
            <w:drawing>
              <wp:anchor distT="0" distB="0" distL="114300" distR="114300" simplePos="0" relativeHeight="251664384" behindDoc="0" locked="0" layoutInCell="1" allowOverlap="1" wp14:anchorId="178E9E7F" wp14:editId="0FA02FE4">
                <wp:simplePos x="0" y="0"/>
                <wp:positionH relativeFrom="column">
                  <wp:posOffset>2776855</wp:posOffset>
                </wp:positionH>
                <wp:positionV relativeFrom="paragraph">
                  <wp:posOffset>1973580</wp:posOffset>
                </wp:positionV>
                <wp:extent cx="285750" cy="266700"/>
                <wp:effectExtent l="0" t="0" r="0" b="0"/>
                <wp:wrapNone/>
                <wp:docPr id="27" name="Caixa de Texto 27"/>
                <wp:cNvGraphicFramePr/>
                <a:graphic xmlns:a="http://schemas.openxmlformats.org/drawingml/2006/main">
                  <a:graphicData uri="http://schemas.microsoft.com/office/word/2010/wordprocessingShape">
                    <wps:wsp>
                      <wps:cNvSpPr txBox="1"/>
                      <wps:spPr>
                        <a:xfrm>
                          <a:off x="0" y="0"/>
                          <a:ext cx="285750" cy="266700"/>
                        </a:xfrm>
                        <a:prstGeom prst="rect">
                          <a:avLst/>
                        </a:prstGeom>
                        <a:noFill/>
                        <a:ln w="6350">
                          <a:noFill/>
                        </a:ln>
                      </wps:spPr>
                      <wps:txbx>
                        <w:txbxContent>
                          <w:p w14:paraId="0561DB10" w14:textId="77777777" w:rsidR="00041E52" w:rsidRPr="00CD352F" w:rsidRDefault="00041E52" w:rsidP="00E153CB">
                            <w:pPr>
                              <w:rPr>
                                <w:b/>
                                <w:color w:val="FFFFFF" w:themeColor="background1"/>
                                <w:sz w:val="28"/>
                                <w:szCs w:val="28"/>
                              </w:rPr>
                            </w:pPr>
                            <w:r w:rsidRPr="00CD352F">
                              <w:rPr>
                                <w:b/>
                                <w:color w:val="FFFFFF" w:themeColor="background1"/>
                                <w:sz w:val="28"/>
                                <w:szCs w:val="28"/>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8E9E7F" id="Caixa de Texto 27" o:spid="_x0000_s1029" type="#_x0000_t202" style="position:absolute;left:0;text-align:left;margin-left:218.65pt;margin-top:155.4pt;width:22.5pt;height:21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" filled="f" stroked="f" strokeweight=".5pt">
                <v:textbox>
                  <w:txbxContent>
                    <w:p w14:paraId="0561DB10" w14:textId="77777777" w:rsidR="00041E52" w:rsidRPr="00CD352F" w:rsidRDefault="00041E52" w:rsidP="00E153CB">
                      <w:pPr>
                        <w:rPr>
                          <w:b/>
                          <w:color w:val="FFFFFF" w:themeColor="background1"/>
                          <w:sz w:val="28"/>
                          <w:szCs w:val="28"/>
                        </w:rPr>
                      </w:pPr>
                      <w:r w:rsidRPr="00CD352F">
                        <w:rPr>
                          <w:b/>
                          <w:color w:val="FFFFFF" w:themeColor="background1"/>
                          <w:sz w:val="28"/>
                          <w:szCs w:val="28"/>
                        </w:rPr>
                        <w:t>A</w:t>
                      </w:r>
                    </w:p>
                  </w:txbxContent>
                </v:textbox>
              </v:shape>
            </w:pict>
          </mc:Fallback>
        </mc:AlternateContent>
      </w:r>
      <w:r w:rsidR="00E153CB" w:rsidRPr="008F4EA9">
        <w:rPr>
          <w:rFonts w:ascii="Maiandra GD" w:eastAsia="Times New Roman" w:hAnsi="Maiandra GD"/>
          <w:noProof/>
          <w:color w:val="000000"/>
          <w:lang w:eastAsia="pt-BR"/>
        </w:rPr>
        <mc:AlternateContent>
          <mc:Choice Requires="wps">
            <w:drawing>
              <wp:anchor distT="0" distB="0" distL="114300" distR="114300" simplePos="0" relativeHeight="251667456" behindDoc="0" locked="0" layoutInCell="1" allowOverlap="1" wp14:anchorId="0A2C9ABF" wp14:editId="4F04E05D">
                <wp:simplePos x="0" y="0"/>
                <wp:positionH relativeFrom="column">
                  <wp:posOffset>5869940</wp:posOffset>
                </wp:positionH>
                <wp:positionV relativeFrom="paragraph">
                  <wp:posOffset>1964055</wp:posOffset>
                </wp:positionV>
                <wp:extent cx="285750" cy="266700"/>
                <wp:effectExtent l="0" t="0" r="0" b="0"/>
                <wp:wrapNone/>
                <wp:docPr id="256" name="Caixa de Texto 256"/>
                <wp:cNvGraphicFramePr/>
                <a:graphic xmlns:a="http://schemas.openxmlformats.org/drawingml/2006/main">
                  <a:graphicData uri="http://schemas.microsoft.com/office/word/2010/wordprocessingShape">
                    <wps:wsp>
                      <wps:cNvSpPr txBox="1"/>
                      <wps:spPr>
                        <a:xfrm>
                          <a:off x="0" y="0"/>
                          <a:ext cx="285750" cy="266700"/>
                        </a:xfrm>
                        <a:prstGeom prst="rect">
                          <a:avLst/>
                        </a:prstGeom>
                        <a:noFill/>
                        <a:ln w="6350">
                          <a:noFill/>
                        </a:ln>
                      </wps:spPr>
                      <wps:txbx>
                        <w:txbxContent>
                          <w:p w14:paraId="5EDEC039" w14:textId="222FF3F9" w:rsidR="00041E52" w:rsidRPr="00CD352F" w:rsidRDefault="00041E52" w:rsidP="00E153CB">
                            <w:pPr>
                              <w:rPr>
                                <w:b/>
                                <w:color w:val="FFFFFF" w:themeColor="background1"/>
                                <w:sz w:val="28"/>
                                <w:szCs w:val="28"/>
                              </w:rPr>
                            </w:pPr>
                            <w:r>
                              <w:rPr>
                                <w:b/>
                                <w:color w:val="FFFFFF" w:themeColor="background1"/>
                                <w:sz w:val="28"/>
                                <w:szCs w:val="28"/>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2C9ABF" id="Caixa de Texto 256" o:spid="_x0000_s1030" type="#_x0000_t202" style="position:absolute;left:0;text-align:left;margin-left:462.2pt;margin-top:154.65pt;width:22.5pt;height:21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" filled="f" stroked="f" strokeweight=".5pt">
                <v:textbox>
                  <w:txbxContent>
                    <w:p w14:paraId="5EDEC039" w14:textId="222FF3F9" w:rsidR="00041E52" w:rsidRPr="00CD352F" w:rsidRDefault="00041E52" w:rsidP="00E153CB">
                      <w:pPr>
                        <w:rPr>
                          <w:b/>
                          <w:color w:val="FFFFFF" w:themeColor="background1"/>
                          <w:sz w:val="28"/>
                          <w:szCs w:val="28"/>
                        </w:rPr>
                      </w:pPr>
                      <w:r>
                        <w:rPr>
                          <w:b/>
                          <w:color w:val="FFFFFF" w:themeColor="background1"/>
                          <w:sz w:val="28"/>
                          <w:szCs w:val="28"/>
                        </w:rPr>
                        <w:t>B</w:t>
                      </w:r>
                    </w:p>
                  </w:txbxContent>
                </v:textbox>
              </v:shape>
            </w:pict>
          </mc:Fallback>
        </mc:AlternateContent>
      </w:r>
      <w:r w:rsidR="00E153CB" w:rsidRPr="008F4EA9">
        <w:rPr>
          <w:rFonts w:ascii="Maiandra GD" w:eastAsia="Times New Roman" w:hAnsi="Maiandra GD"/>
          <w:noProof/>
          <w:color w:val="000000"/>
          <w:lang w:eastAsia="pt-BR"/>
        </w:rPr>
        <mc:AlternateContent>
          <mc:Choice Requires="wps">
            <w:drawing>
              <wp:anchor distT="0" distB="0" distL="114300" distR="114300" simplePos="0" relativeHeight="251665408" behindDoc="0" locked="0" layoutInCell="1" allowOverlap="1" wp14:anchorId="4481F058" wp14:editId="5DC5D943">
                <wp:simplePos x="0" y="0"/>
                <wp:positionH relativeFrom="column">
                  <wp:posOffset>5241290</wp:posOffset>
                </wp:positionH>
                <wp:positionV relativeFrom="paragraph">
                  <wp:posOffset>3068320</wp:posOffset>
                </wp:positionV>
                <wp:extent cx="285750" cy="266700"/>
                <wp:effectExtent l="0" t="0" r="0" b="0"/>
                <wp:wrapNone/>
                <wp:docPr id="26" name="Caixa de Texto 26"/>
                <wp:cNvGraphicFramePr/>
                <a:graphic xmlns:a="http://schemas.openxmlformats.org/drawingml/2006/main">
                  <a:graphicData uri="http://schemas.microsoft.com/office/word/2010/wordprocessingShape">
                    <wps:wsp>
                      <wps:cNvSpPr txBox="1"/>
                      <wps:spPr>
                        <a:xfrm>
                          <a:off x="0" y="0"/>
                          <a:ext cx="285750" cy="266700"/>
                        </a:xfrm>
                        <a:prstGeom prst="rect">
                          <a:avLst/>
                        </a:prstGeom>
                        <a:noFill/>
                        <a:ln w="6350">
                          <a:noFill/>
                        </a:ln>
                      </wps:spPr>
                      <wps:txbx>
                        <w:txbxContent>
                          <w:p w14:paraId="4764E995" w14:textId="77777777" w:rsidR="00041E52" w:rsidRPr="00CD352F" w:rsidRDefault="00041E52" w:rsidP="00E153CB">
                            <w:pPr>
                              <w:rPr>
                                <w:b/>
                                <w:color w:val="FFFFFF" w:themeColor="background1"/>
                                <w:sz w:val="28"/>
                                <w:szCs w:val="28"/>
                              </w:rPr>
                            </w:pPr>
                            <w:r>
                              <w:rPr>
                                <w:b/>
                                <w:color w:val="FFFFFF" w:themeColor="background1"/>
                                <w:sz w:val="28"/>
                                <w:szCs w:val="28"/>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81F058" id="Caixa de Texto 26" o:spid="_x0000_s1031" type="#_x0000_t202" style="position:absolute;left:0;text-align:left;margin-left:412.7pt;margin-top:241.6pt;width:22.5pt;height:21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" filled="f" stroked="f" strokeweight=".5pt">
                <v:textbox>
                  <w:txbxContent>
                    <w:p w14:paraId="4764E995" w14:textId="77777777" w:rsidR="00041E52" w:rsidRPr="00CD352F" w:rsidRDefault="00041E52" w:rsidP="00E153CB">
                      <w:pPr>
                        <w:rPr>
                          <w:b/>
                          <w:color w:val="FFFFFF" w:themeColor="background1"/>
                          <w:sz w:val="28"/>
                          <w:szCs w:val="28"/>
                        </w:rPr>
                      </w:pPr>
                      <w:r>
                        <w:rPr>
                          <w:b/>
                          <w:color w:val="FFFFFF" w:themeColor="background1"/>
                          <w:sz w:val="28"/>
                          <w:szCs w:val="28"/>
                        </w:rPr>
                        <w:t>B</w:t>
                      </w:r>
                    </w:p>
                  </w:txbxContent>
                </v:textbox>
              </v:shape>
            </w:pict>
          </mc:Fallback>
        </mc:AlternateContent>
      </w:r>
      <w:r w:rsidR="00E153CB" w:rsidRPr="008F4EA9">
        <w:rPr>
          <w:rFonts w:ascii="Maiandra GD" w:eastAsia="Times New Roman" w:hAnsi="Maiandra GD"/>
          <w:noProof/>
          <w:color w:val="000000"/>
          <w:lang w:eastAsia="pt-BR"/>
        </w:rPr>
        <w:drawing>
          <wp:inline distT="0" distB="0" distL="0" distR="0" wp14:anchorId="0777A6B4" wp14:editId="4E4F5DA9">
            <wp:extent cx="3086097" cy="2314575"/>
            <wp:effectExtent l="19050" t="19050" r="19685" b="9525"/>
            <wp:docPr id="30" name="Image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66839" cy="2375131"/>
                    </a:xfrm>
                    <a:prstGeom prst="rect">
                      <a:avLst/>
                    </a:prstGeom>
                    <a:noFill/>
                    <a:ln w="22225">
                      <a:solidFill>
                        <a:schemeClr val="tx1"/>
                      </a:solidFill>
                    </a:ln>
                  </pic:spPr>
                </pic:pic>
              </a:graphicData>
            </a:graphic>
          </wp:inline>
        </w:drawing>
      </w:r>
      <w:r w:rsidR="00E153CB" w:rsidRPr="008F4EA9">
        <w:rPr>
          <w:rFonts w:ascii="Maiandra GD" w:eastAsia="Times New Roman" w:hAnsi="Maiandra GD"/>
          <w:noProof/>
          <w:color w:val="000000"/>
          <w:lang w:eastAsia="pt-BR"/>
        </w:rPr>
        <w:drawing>
          <wp:inline distT="0" distB="0" distL="0" distR="0" wp14:anchorId="586995AF" wp14:editId="3F7188C5">
            <wp:extent cx="3062395" cy="2296795"/>
            <wp:effectExtent l="19050" t="19050" r="24130" b="27305"/>
            <wp:docPr id="31" name="Image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083252" cy="2312438"/>
                    </a:xfrm>
                    <a:prstGeom prst="rect">
                      <a:avLst/>
                    </a:prstGeom>
                    <a:noFill/>
                    <a:ln w="19050">
                      <a:solidFill>
                        <a:schemeClr val="tx1"/>
                      </a:solidFill>
                    </a:ln>
                  </pic:spPr>
                </pic:pic>
              </a:graphicData>
            </a:graphic>
          </wp:inline>
        </w:drawing>
      </w:r>
    </w:p>
    <w:p w14:paraId="0D20F5CA" w14:textId="573A1264" w:rsidR="00E153CB" w:rsidRDefault="00E153CB" w:rsidP="00E153CB">
      <w:pPr>
        <w:autoSpaceDE w:val="0"/>
        <w:autoSpaceDN w:val="0"/>
        <w:adjustRightInd w:val="0"/>
        <w:spacing w:line="360" w:lineRule="auto"/>
        <w:ind w:right="281"/>
        <w:jc w:val="center"/>
        <w:rPr>
          <w:rFonts w:ascii="Maiandra GD" w:eastAsia="Times New Roman" w:hAnsi="Maiandra GD"/>
          <w:color w:val="000000"/>
          <w:highlight w:val="green"/>
          <w:lang w:eastAsia="pt-BR"/>
        </w:rPr>
      </w:pPr>
      <w:r w:rsidRPr="00495223">
        <w:rPr>
          <w:rFonts w:ascii="Maiandra GD" w:hAnsi="Maiandra GD"/>
          <w:b/>
          <w:bCs/>
          <w:sz w:val="20"/>
        </w:rPr>
        <w:t>F</w:t>
      </w:r>
      <w:r>
        <w:rPr>
          <w:rFonts w:ascii="Maiandra GD" w:hAnsi="Maiandra GD"/>
          <w:b/>
          <w:bCs/>
          <w:sz w:val="20"/>
        </w:rPr>
        <w:t>oto</w:t>
      </w:r>
      <w:r w:rsidRPr="00495223">
        <w:rPr>
          <w:rFonts w:ascii="Maiandra GD" w:hAnsi="Maiandra GD"/>
          <w:b/>
          <w:bCs/>
          <w:sz w:val="20"/>
        </w:rPr>
        <w:t xml:space="preserve"> </w:t>
      </w:r>
      <w:r w:rsidR="006A73D8">
        <w:rPr>
          <w:rFonts w:ascii="Maiandra GD" w:hAnsi="Maiandra GD"/>
          <w:b/>
          <w:bCs/>
          <w:sz w:val="20"/>
        </w:rPr>
        <w:t>9</w:t>
      </w:r>
      <w:r w:rsidRPr="00495223">
        <w:rPr>
          <w:rFonts w:ascii="Maiandra GD" w:hAnsi="Maiandra GD"/>
          <w:b/>
          <w:bCs/>
          <w:sz w:val="20"/>
        </w:rPr>
        <w:t xml:space="preserve">. </w:t>
      </w:r>
      <w:r w:rsidRPr="00062343">
        <w:rPr>
          <w:rFonts w:ascii="Maiandra GD" w:hAnsi="Maiandra GD"/>
          <w:bCs/>
          <w:sz w:val="20"/>
        </w:rPr>
        <w:t xml:space="preserve">Imagem </w:t>
      </w:r>
      <w:r>
        <w:rPr>
          <w:rFonts w:ascii="Maiandra GD" w:hAnsi="Maiandra GD"/>
          <w:noProof/>
          <w:sz w:val="20"/>
        </w:rPr>
        <w:t xml:space="preserve">com comprovação </w:t>
      </w:r>
      <w:r w:rsidR="008F4EA9">
        <w:rPr>
          <w:rFonts w:ascii="Maiandra GD" w:hAnsi="Maiandra GD"/>
          <w:noProof/>
          <w:sz w:val="20"/>
        </w:rPr>
        <w:t>de utilização e adoção de pisos permeaveis, solo recoberto por e vegetação reasteira (</w:t>
      </w:r>
      <w:r>
        <w:rPr>
          <w:rFonts w:ascii="Maiandra GD" w:hAnsi="Maiandra GD"/>
          <w:noProof/>
          <w:sz w:val="20"/>
        </w:rPr>
        <w:t>A</w:t>
      </w:r>
      <w:r w:rsidR="008F4EA9">
        <w:rPr>
          <w:rFonts w:ascii="Maiandra GD" w:hAnsi="Maiandra GD"/>
          <w:noProof/>
          <w:sz w:val="20"/>
        </w:rPr>
        <w:t xml:space="preserve"> e B)</w:t>
      </w:r>
      <w:r w:rsidRPr="00495223">
        <w:rPr>
          <w:rFonts w:ascii="Maiandra GD" w:hAnsi="Maiandra GD"/>
          <w:noProof/>
          <w:sz w:val="20"/>
        </w:rPr>
        <w:t>.</w:t>
      </w:r>
    </w:p>
    <w:p w14:paraId="5346A1B0" w14:textId="7C66D759" w:rsidR="00E153CB" w:rsidRDefault="00E153CB" w:rsidP="00E153CB">
      <w:pPr>
        <w:autoSpaceDE w:val="0"/>
        <w:autoSpaceDN w:val="0"/>
        <w:adjustRightInd w:val="0"/>
        <w:spacing w:line="360" w:lineRule="auto"/>
        <w:ind w:right="706"/>
        <w:jc w:val="both"/>
        <w:rPr>
          <w:rFonts w:ascii="Maiandra GD" w:eastAsia="Times New Roman" w:hAnsi="Maiandra GD"/>
          <w:color w:val="000000"/>
          <w:highlight w:val="green"/>
          <w:lang w:eastAsia="pt-BR"/>
        </w:rPr>
      </w:pPr>
    </w:p>
    <w:p w14:paraId="106063E7" w14:textId="5B0BD6C7" w:rsidR="00E153CB" w:rsidRPr="00E153CB" w:rsidRDefault="008F4EA9" w:rsidP="004C6A71">
      <w:pPr>
        <w:autoSpaceDE w:val="0"/>
        <w:autoSpaceDN w:val="0"/>
        <w:adjustRightInd w:val="0"/>
        <w:spacing w:after="0" w:line="360" w:lineRule="auto"/>
        <w:ind w:right="281"/>
        <w:jc w:val="center"/>
        <w:rPr>
          <w:rFonts w:ascii="Maiandra GD" w:eastAsia="Times New Roman" w:hAnsi="Maiandra GD"/>
          <w:color w:val="000000"/>
          <w:lang w:eastAsia="pt-BR"/>
        </w:rPr>
      </w:pPr>
      <w:r w:rsidRPr="008F4EA9">
        <w:rPr>
          <w:rFonts w:ascii="Maiandra GD" w:eastAsia="Times New Roman" w:hAnsi="Maiandra GD"/>
          <w:noProof/>
          <w:color w:val="000000"/>
          <w:lang w:eastAsia="pt-BR"/>
        </w:rPr>
        <mc:AlternateContent>
          <mc:Choice Requires="wps">
            <w:drawing>
              <wp:anchor distT="0" distB="0" distL="114300" distR="114300" simplePos="0" relativeHeight="251669504" behindDoc="0" locked="0" layoutInCell="1" allowOverlap="1" wp14:anchorId="2ACEB765" wp14:editId="613D992B">
                <wp:simplePos x="0" y="0"/>
                <wp:positionH relativeFrom="column">
                  <wp:posOffset>2707640</wp:posOffset>
                </wp:positionH>
                <wp:positionV relativeFrom="paragraph">
                  <wp:posOffset>1983105</wp:posOffset>
                </wp:positionV>
                <wp:extent cx="285750" cy="266700"/>
                <wp:effectExtent l="0" t="0" r="0" b="0"/>
                <wp:wrapNone/>
                <wp:docPr id="259" name="Caixa de Texto 259"/>
                <wp:cNvGraphicFramePr/>
                <a:graphic xmlns:a="http://schemas.openxmlformats.org/drawingml/2006/main">
                  <a:graphicData uri="http://schemas.microsoft.com/office/word/2010/wordprocessingShape">
                    <wps:wsp>
                      <wps:cNvSpPr txBox="1"/>
                      <wps:spPr>
                        <a:xfrm>
                          <a:off x="0" y="0"/>
                          <a:ext cx="285750" cy="266700"/>
                        </a:xfrm>
                        <a:prstGeom prst="rect">
                          <a:avLst/>
                        </a:prstGeom>
                        <a:noFill/>
                        <a:ln w="6350">
                          <a:noFill/>
                        </a:ln>
                      </wps:spPr>
                      <wps:txbx>
                        <w:txbxContent>
                          <w:p w14:paraId="30CFFCAA" w14:textId="77777777" w:rsidR="00041E52" w:rsidRPr="004C6A71" w:rsidRDefault="00041E52" w:rsidP="008F4EA9">
                            <w:pPr>
                              <w:rPr>
                                <w:b/>
                                <w:sz w:val="28"/>
                                <w:szCs w:val="28"/>
                              </w:rPr>
                            </w:pPr>
                            <w:r w:rsidRPr="004C6A71">
                              <w:rPr>
                                <w:b/>
                                <w:sz w:val="28"/>
                                <w:szCs w:val="28"/>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CEB765" id="Caixa de Texto 259" o:spid="_x0000_s1032" type="#_x0000_t202" style="position:absolute;left:0;text-align:left;margin-left:213.2pt;margin-top:156.15pt;width:22.5pt;height:21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" filled="f" stroked="f" strokeweight=".5pt">
                <v:textbox>
                  <w:txbxContent>
                    <w:p w14:paraId="30CFFCAA" w14:textId="77777777" w:rsidR="00041E52" w:rsidRPr="004C6A71" w:rsidRDefault="00041E52" w:rsidP="008F4EA9">
                      <w:pPr>
                        <w:rPr>
                          <w:b/>
                          <w:sz w:val="28"/>
                          <w:szCs w:val="28"/>
                        </w:rPr>
                      </w:pPr>
                      <w:r w:rsidRPr="004C6A71">
                        <w:rPr>
                          <w:b/>
                          <w:sz w:val="28"/>
                          <w:szCs w:val="28"/>
                        </w:rPr>
                        <w:t>A</w:t>
                      </w:r>
                    </w:p>
                  </w:txbxContent>
                </v:textbox>
              </v:shape>
            </w:pict>
          </mc:Fallback>
        </mc:AlternateContent>
      </w:r>
      <w:r w:rsidRPr="008F4EA9">
        <w:rPr>
          <w:rFonts w:ascii="Maiandra GD" w:eastAsia="Times New Roman" w:hAnsi="Maiandra GD"/>
          <w:noProof/>
          <w:color w:val="000000"/>
          <w:lang w:eastAsia="pt-BR"/>
        </w:rPr>
        <mc:AlternateContent>
          <mc:Choice Requires="wps">
            <w:drawing>
              <wp:anchor distT="0" distB="0" distL="114300" distR="114300" simplePos="0" relativeHeight="251671552" behindDoc="0" locked="0" layoutInCell="1" allowOverlap="1" wp14:anchorId="40403F89" wp14:editId="7442AF8D">
                <wp:simplePos x="0" y="0"/>
                <wp:positionH relativeFrom="column">
                  <wp:posOffset>5841365</wp:posOffset>
                </wp:positionH>
                <wp:positionV relativeFrom="paragraph">
                  <wp:posOffset>2002155</wp:posOffset>
                </wp:positionV>
                <wp:extent cx="285750" cy="266700"/>
                <wp:effectExtent l="0" t="0" r="0" b="0"/>
                <wp:wrapNone/>
                <wp:docPr id="262" name="Caixa de Texto 262"/>
                <wp:cNvGraphicFramePr/>
                <a:graphic xmlns:a="http://schemas.openxmlformats.org/drawingml/2006/main">
                  <a:graphicData uri="http://schemas.microsoft.com/office/word/2010/wordprocessingShape">
                    <wps:wsp>
                      <wps:cNvSpPr txBox="1"/>
                      <wps:spPr>
                        <a:xfrm>
                          <a:off x="0" y="0"/>
                          <a:ext cx="285750" cy="266700"/>
                        </a:xfrm>
                        <a:prstGeom prst="rect">
                          <a:avLst/>
                        </a:prstGeom>
                        <a:noFill/>
                        <a:ln w="6350">
                          <a:noFill/>
                        </a:ln>
                      </wps:spPr>
                      <wps:txbx>
                        <w:txbxContent>
                          <w:p w14:paraId="3EC41A69" w14:textId="77777777" w:rsidR="00041E52" w:rsidRPr="004C6A71" w:rsidRDefault="00041E52" w:rsidP="008F4EA9">
                            <w:pPr>
                              <w:rPr>
                                <w:b/>
                                <w:sz w:val="28"/>
                                <w:szCs w:val="28"/>
                              </w:rPr>
                            </w:pPr>
                            <w:r w:rsidRPr="004C6A71">
                              <w:rPr>
                                <w:b/>
                                <w:sz w:val="28"/>
                                <w:szCs w:val="28"/>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403F89" id="Caixa de Texto 262" o:spid="_x0000_s1033" type="#_x0000_t202" style="position:absolute;left:0;text-align:left;margin-left:459.95pt;margin-top:157.65pt;width:22.5pt;height:21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" filled="f" stroked="f" strokeweight=".5pt">
                <v:textbox>
                  <w:txbxContent>
                    <w:p w14:paraId="3EC41A69" w14:textId="77777777" w:rsidR="00041E52" w:rsidRPr="004C6A71" w:rsidRDefault="00041E52" w:rsidP="008F4EA9">
                      <w:pPr>
                        <w:rPr>
                          <w:b/>
                          <w:sz w:val="28"/>
                          <w:szCs w:val="28"/>
                        </w:rPr>
                      </w:pPr>
                      <w:r w:rsidRPr="004C6A71">
                        <w:rPr>
                          <w:b/>
                          <w:sz w:val="28"/>
                          <w:szCs w:val="28"/>
                        </w:rPr>
                        <w:t>B</w:t>
                      </w:r>
                    </w:p>
                  </w:txbxContent>
                </v:textbox>
              </v:shape>
            </w:pict>
          </mc:Fallback>
        </mc:AlternateContent>
      </w:r>
      <w:r w:rsidR="004C6A71">
        <w:rPr>
          <w:rFonts w:ascii="Maiandra GD" w:eastAsia="Times New Roman" w:hAnsi="Maiandra GD"/>
          <w:noProof/>
          <w:color w:val="000000"/>
          <w:lang w:eastAsia="pt-BR"/>
        </w:rPr>
        <w:drawing>
          <wp:inline distT="0" distB="0" distL="0" distR="0" wp14:anchorId="4D6DF2F9" wp14:editId="00C7A528">
            <wp:extent cx="3082713" cy="2312035"/>
            <wp:effectExtent l="19050" t="19050" r="22860" b="12065"/>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89320" cy="2316990"/>
                    </a:xfrm>
                    <a:prstGeom prst="rect">
                      <a:avLst/>
                    </a:prstGeom>
                    <a:noFill/>
                    <a:ln w="19050">
                      <a:solidFill>
                        <a:schemeClr val="tx1"/>
                      </a:solidFill>
                    </a:ln>
                  </pic:spPr>
                </pic:pic>
              </a:graphicData>
            </a:graphic>
          </wp:inline>
        </w:drawing>
      </w:r>
      <w:r w:rsidR="00E153CB">
        <w:rPr>
          <w:rFonts w:ascii="Maiandra GD" w:eastAsia="Times New Roman" w:hAnsi="Maiandra GD"/>
          <w:noProof/>
          <w:color w:val="000000"/>
          <w:lang w:eastAsia="pt-BR"/>
        </w:rPr>
        <w:drawing>
          <wp:inline distT="0" distB="0" distL="0" distR="0" wp14:anchorId="41E63C66" wp14:editId="4785BDFA">
            <wp:extent cx="3076363" cy="2307273"/>
            <wp:effectExtent l="19050" t="19050" r="10160" b="17145"/>
            <wp:docPr id="258" name="Imagem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110481" cy="2332862"/>
                    </a:xfrm>
                    <a:prstGeom prst="rect">
                      <a:avLst/>
                    </a:prstGeom>
                    <a:noFill/>
                    <a:ln w="19050">
                      <a:solidFill>
                        <a:schemeClr val="tx1"/>
                      </a:solidFill>
                    </a:ln>
                  </pic:spPr>
                </pic:pic>
              </a:graphicData>
            </a:graphic>
          </wp:inline>
        </w:drawing>
      </w:r>
    </w:p>
    <w:p w14:paraId="1E72B366" w14:textId="3A6C2282" w:rsidR="00E153CB" w:rsidRDefault="00E153CB" w:rsidP="00E153CB">
      <w:pPr>
        <w:autoSpaceDE w:val="0"/>
        <w:autoSpaceDN w:val="0"/>
        <w:adjustRightInd w:val="0"/>
        <w:spacing w:line="360" w:lineRule="auto"/>
        <w:ind w:right="281"/>
        <w:jc w:val="center"/>
        <w:rPr>
          <w:rFonts w:ascii="Maiandra GD" w:eastAsia="Times New Roman" w:hAnsi="Maiandra GD"/>
          <w:color w:val="000000"/>
          <w:highlight w:val="green"/>
          <w:lang w:eastAsia="pt-BR"/>
        </w:rPr>
      </w:pPr>
      <w:r w:rsidRPr="00495223">
        <w:rPr>
          <w:rFonts w:ascii="Maiandra GD" w:hAnsi="Maiandra GD"/>
          <w:b/>
          <w:bCs/>
          <w:sz w:val="20"/>
        </w:rPr>
        <w:t>F</w:t>
      </w:r>
      <w:r>
        <w:rPr>
          <w:rFonts w:ascii="Maiandra GD" w:hAnsi="Maiandra GD"/>
          <w:b/>
          <w:bCs/>
          <w:sz w:val="20"/>
        </w:rPr>
        <w:t>oto</w:t>
      </w:r>
      <w:r w:rsidRPr="00495223">
        <w:rPr>
          <w:rFonts w:ascii="Maiandra GD" w:hAnsi="Maiandra GD"/>
          <w:b/>
          <w:bCs/>
          <w:sz w:val="20"/>
        </w:rPr>
        <w:t xml:space="preserve"> </w:t>
      </w:r>
      <w:r w:rsidR="006A73D8">
        <w:rPr>
          <w:rFonts w:ascii="Maiandra GD" w:hAnsi="Maiandra GD"/>
          <w:b/>
          <w:bCs/>
          <w:sz w:val="20"/>
        </w:rPr>
        <w:t>10</w:t>
      </w:r>
      <w:r w:rsidRPr="00495223">
        <w:rPr>
          <w:rFonts w:ascii="Maiandra GD" w:hAnsi="Maiandra GD"/>
          <w:b/>
          <w:bCs/>
          <w:sz w:val="20"/>
        </w:rPr>
        <w:t xml:space="preserve">. </w:t>
      </w:r>
      <w:r w:rsidRPr="00062343">
        <w:rPr>
          <w:rFonts w:ascii="Maiandra GD" w:hAnsi="Maiandra GD"/>
          <w:bCs/>
          <w:sz w:val="20"/>
        </w:rPr>
        <w:t xml:space="preserve">Imagem </w:t>
      </w:r>
      <w:r>
        <w:rPr>
          <w:rFonts w:ascii="Maiandra GD" w:hAnsi="Maiandra GD"/>
          <w:noProof/>
          <w:sz w:val="20"/>
        </w:rPr>
        <w:t xml:space="preserve">com comprovação </w:t>
      </w:r>
      <w:r w:rsidR="008F4EA9">
        <w:rPr>
          <w:rFonts w:ascii="Maiandra GD" w:hAnsi="Maiandra GD"/>
          <w:noProof/>
          <w:sz w:val="20"/>
        </w:rPr>
        <w:t>de utilização e adoção de pisos permeaveis: A - pavimentação em piso intertravado de concreto (Paver) proprocionando alta permeabilidade; B- solo recoberto por e vegetação reasteira</w:t>
      </w:r>
      <w:r w:rsidRPr="00495223">
        <w:rPr>
          <w:rFonts w:ascii="Maiandra GD" w:hAnsi="Maiandra GD"/>
          <w:noProof/>
          <w:sz w:val="20"/>
        </w:rPr>
        <w:t>.</w:t>
      </w:r>
    </w:p>
    <w:p w14:paraId="15040DCC" w14:textId="77777777" w:rsidR="008F4EA9" w:rsidRDefault="008F4EA9" w:rsidP="008F4EA9">
      <w:pPr>
        <w:autoSpaceDE w:val="0"/>
        <w:autoSpaceDN w:val="0"/>
        <w:adjustRightInd w:val="0"/>
        <w:spacing w:line="360" w:lineRule="auto"/>
        <w:ind w:right="706"/>
        <w:jc w:val="both"/>
        <w:rPr>
          <w:rFonts w:ascii="Maiandra GD" w:eastAsia="Times New Roman" w:hAnsi="Maiandra GD"/>
          <w:color w:val="000000"/>
          <w:highlight w:val="green"/>
          <w:lang w:eastAsia="pt-BR"/>
        </w:rPr>
      </w:pPr>
    </w:p>
    <w:p w14:paraId="093FC988" w14:textId="1A9659E9" w:rsidR="00062343" w:rsidRPr="0091743C" w:rsidRDefault="00062343" w:rsidP="00062343">
      <w:pPr>
        <w:numPr>
          <w:ilvl w:val="0"/>
          <w:numId w:val="19"/>
        </w:numPr>
        <w:autoSpaceDE w:val="0"/>
        <w:autoSpaceDN w:val="0"/>
        <w:adjustRightInd w:val="0"/>
        <w:spacing w:line="360" w:lineRule="auto"/>
        <w:ind w:right="706"/>
        <w:jc w:val="both"/>
        <w:rPr>
          <w:rFonts w:ascii="Maiandra GD" w:eastAsia="Times New Roman" w:hAnsi="Maiandra GD"/>
          <w:color w:val="000000"/>
          <w:lang w:eastAsia="pt-BR"/>
        </w:rPr>
      </w:pPr>
      <w:r w:rsidRPr="0091743C">
        <w:rPr>
          <w:rFonts w:ascii="Maiandra GD" w:eastAsia="Times New Roman" w:hAnsi="Maiandra GD"/>
          <w:color w:val="000000"/>
          <w:lang w:eastAsia="pt-BR"/>
        </w:rPr>
        <w:t>Incorporação de áreas de jardim ao projeto;</w:t>
      </w:r>
    </w:p>
    <w:p w14:paraId="12AAFBDF" w14:textId="0BAC0B8E" w:rsidR="0091743C" w:rsidRPr="00E153CB" w:rsidRDefault="0091743C" w:rsidP="0091743C">
      <w:pPr>
        <w:autoSpaceDE w:val="0"/>
        <w:autoSpaceDN w:val="0"/>
        <w:adjustRightInd w:val="0"/>
        <w:spacing w:after="0" w:line="360" w:lineRule="auto"/>
        <w:ind w:right="281"/>
        <w:jc w:val="center"/>
        <w:rPr>
          <w:rFonts w:ascii="Maiandra GD" w:eastAsia="Times New Roman" w:hAnsi="Maiandra GD"/>
          <w:color w:val="000000"/>
          <w:lang w:eastAsia="pt-BR"/>
        </w:rPr>
      </w:pPr>
      <w:r w:rsidRPr="008F4EA9">
        <w:rPr>
          <w:rFonts w:ascii="Maiandra GD" w:eastAsia="Times New Roman" w:hAnsi="Maiandra GD"/>
          <w:noProof/>
          <w:color w:val="000000"/>
          <w:lang w:eastAsia="pt-BR"/>
        </w:rPr>
        <mc:AlternateContent>
          <mc:Choice Requires="wps">
            <w:drawing>
              <wp:anchor distT="0" distB="0" distL="114300" distR="114300" simplePos="0" relativeHeight="251674624" behindDoc="0" locked="0" layoutInCell="1" allowOverlap="1" wp14:anchorId="01B112D8" wp14:editId="33A5D949">
                <wp:simplePos x="0" y="0"/>
                <wp:positionH relativeFrom="column">
                  <wp:posOffset>5841365</wp:posOffset>
                </wp:positionH>
                <wp:positionV relativeFrom="paragraph">
                  <wp:posOffset>3707130</wp:posOffset>
                </wp:positionV>
                <wp:extent cx="285750" cy="266700"/>
                <wp:effectExtent l="0" t="0" r="0" b="0"/>
                <wp:wrapNone/>
                <wp:docPr id="264" name="Caixa de Texto 264"/>
                <wp:cNvGraphicFramePr/>
                <a:graphic xmlns:a="http://schemas.openxmlformats.org/drawingml/2006/main">
                  <a:graphicData uri="http://schemas.microsoft.com/office/word/2010/wordprocessingShape">
                    <wps:wsp>
                      <wps:cNvSpPr txBox="1"/>
                      <wps:spPr>
                        <a:xfrm>
                          <a:off x="0" y="0"/>
                          <a:ext cx="285750" cy="266700"/>
                        </a:xfrm>
                        <a:prstGeom prst="rect">
                          <a:avLst/>
                        </a:prstGeom>
                        <a:noFill/>
                        <a:ln w="6350">
                          <a:noFill/>
                        </a:ln>
                      </wps:spPr>
                      <wps:txbx>
                        <w:txbxContent>
                          <w:p w14:paraId="64DC0274" w14:textId="77777777" w:rsidR="00041E52" w:rsidRPr="0091743C" w:rsidRDefault="00041E52" w:rsidP="0091743C">
                            <w:pPr>
                              <w:rPr>
                                <w:b/>
                                <w:sz w:val="28"/>
                                <w:szCs w:val="28"/>
                              </w:rPr>
                            </w:pPr>
                            <w:r w:rsidRPr="0091743C">
                              <w:rPr>
                                <w:b/>
                                <w:sz w:val="28"/>
                                <w:szCs w:val="28"/>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B112D8" id="Caixa de Texto 264" o:spid="_x0000_s1034" type="#_x0000_t202" style="position:absolute;left:0;text-align:left;margin-left:459.95pt;margin-top:291.9pt;width:22.5pt;height:21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" filled="f" stroked="f" strokeweight=".5pt">
                <v:textbox>
                  <w:txbxContent>
                    <w:p w14:paraId="64DC0274" w14:textId="77777777" w:rsidR="00041E52" w:rsidRPr="0091743C" w:rsidRDefault="00041E52" w:rsidP="0091743C">
                      <w:pPr>
                        <w:rPr>
                          <w:b/>
                          <w:sz w:val="28"/>
                          <w:szCs w:val="28"/>
                        </w:rPr>
                      </w:pPr>
                      <w:r w:rsidRPr="0091743C">
                        <w:rPr>
                          <w:b/>
                          <w:sz w:val="28"/>
                          <w:szCs w:val="28"/>
                        </w:rPr>
                        <w:t>B</w:t>
                      </w:r>
                    </w:p>
                  </w:txbxContent>
                </v:textbox>
              </v:shape>
            </w:pict>
          </mc:Fallback>
        </mc:AlternateContent>
      </w:r>
      <w:r w:rsidRPr="008F4EA9">
        <w:rPr>
          <w:rFonts w:ascii="Maiandra GD" w:eastAsia="Times New Roman" w:hAnsi="Maiandra GD"/>
          <w:noProof/>
          <w:color w:val="000000"/>
          <w:lang w:eastAsia="pt-BR"/>
        </w:rPr>
        <mc:AlternateContent>
          <mc:Choice Requires="wps">
            <w:drawing>
              <wp:anchor distT="0" distB="0" distL="114300" distR="114300" simplePos="0" relativeHeight="251673600" behindDoc="0" locked="0" layoutInCell="1" allowOverlap="1" wp14:anchorId="7AC31303" wp14:editId="4BF670BC">
                <wp:simplePos x="0" y="0"/>
                <wp:positionH relativeFrom="column">
                  <wp:posOffset>2793365</wp:posOffset>
                </wp:positionH>
                <wp:positionV relativeFrom="paragraph">
                  <wp:posOffset>3678555</wp:posOffset>
                </wp:positionV>
                <wp:extent cx="285750" cy="266700"/>
                <wp:effectExtent l="0" t="0" r="0" b="0"/>
                <wp:wrapNone/>
                <wp:docPr id="263" name="Caixa de Texto 263"/>
                <wp:cNvGraphicFramePr/>
                <a:graphic xmlns:a="http://schemas.openxmlformats.org/drawingml/2006/main">
                  <a:graphicData uri="http://schemas.microsoft.com/office/word/2010/wordprocessingShape">
                    <wps:wsp>
                      <wps:cNvSpPr txBox="1"/>
                      <wps:spPr>
                        <a:xfrm>
                          <a:off x="0" y="0"/>
                          <a:ext cx="285750" cy="266700"/>
                        </a:xfrm>
                        <a:prstGeom prst="rect">
                          <a:avLst/>
                        </a:prstGeom>
                        <a:noFill/>
                        <a:ln w="6350">
                          <a:noFill/>
                        </a:ln>
                      </wps:spPr>
                      <wps:txbx>
                        <w:txbxContent>
                          <w:p w14:paraId="088DCD36" w14:textId="77777777" w:rsidR="00041E52" w:rsidRPr="0091743C" w:rsidRDefault="00041E52" w:rsidP="0091743C">
                            <w:pPr>
                              <w:rPr>
                                <w:b/>
                                <w:sz w:val="28"/>
                                <w:szCs w:val="28"/>
                              </w:rPr>
                            </w:pPr>
                            <w:r w:rsidRPr="0091743C">
                              <w:rPr>
                                <w:b/>
                                <w:sz w:val="28"/>
                                <w:szCs w:val="28"/>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C31303" id="Caixa de Texto 263" o:spid="_x0000_s1035" type="#_x0000_t202" style="position:absolute;left:0;text-align:left;margin-left:219.95pt;margin-top:289.65pt;width:22.5pt;height:21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" filled="f" stroked="f" strokeweight=".5pt">
                <v:textbox>
                  <w:txbxContent>
                    <w:p w14:paraId="088DCD36" w14:textId="77777777" w:rsidR="00041E52" w:rsidRPr="0091743C" w:rsidRDefault="00041E52" w:rsidP="0091743C">
                      <w:pPr>
                        <w:rPr>
                          <w:b/>
                          <w:sz w:val="28"/>
                          <w:szCs w:val="28"/>
                        </w:rPr>
                      </w:pPr>
                      <w:r w:rsidRPr="0091743C">
                        <w:rPr>
                          <w:b/>
                          <w:sz w:val="28"/>
                          <w:szCs w:val="28"/>
                        </w:rPr>
                        <w:t>A</w:t>
                      </w:r>
                    </w:p>
                  </w:txbxContent>
                </v:textbox>
              </v:shape>
            </w:pict>
          </mc:Fallback>
        </mc:AlternateContent>
      </w:r>
      <w:r>
        <w:rPr>
          <w:rFonts w:ascii="Maiandra GD" w:eastAsia="Times New Roman" w:hAnsi="Maiandra GD"/>
          <w:noProof/>
          <w:color w:val="000000"/>
          <w:lang w:eastAsia="pt-BR"/>
        </w:rPr>
        <w:drawing>
          <wp:inline distT="0" distB="0" distL="0" distR="0" wp14:anchorId="05D9A1C7" wp14:editId="4192A64B">
            <wp:extent cx="3002280" cy="4003040"/>
            <wp:effectExtent l="19050" t="19050" r="26670" b="16510"/>
            <wp:docPr id="267" name="Imagem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22757" cy="4030343"/>
                    </a:xfrm>
                    <a:prstGeom prst="rect">
                      <a:avLst/>
                    </a:prstGeom>
                    <a:noFill/>
                    <a:ln w="19050">
                      <a:solidFill>
                        <a:schemeClr val="tx1"/>
                      </a:solidFill>
                    </a:ln>
                  </pic:spPr>
                </pic:pic>
              </a:graphicData>
            </a:graphic>
          </wp:inline>
        </w:drawing>
      </w:r>
      <w:bookmarkStart w:id="5" w:name="_Hlk8898785"/>
      <w:r>
        <w:rPr>
          <w:rFonts w:ascii="Maiandra GD" w:eastAsia="Times New Roman" w:hAnsi="Maiandra GD"/>
          <w:noProof/>
          <w:color w:val="000000"/>
          <w:lang w:eastAsia="pt-BR"/>
        </w:rPr>
        <w:drawing>
          <wp:inline distT="0" distB="0" distL="0" distR="0" wp14:anchorId="5F8E4485" wp14:editId="340812EF">
            <wp:extent cx="2981325" cy="3975100"/>
            <wp:effectExtent l="19050" t="19050" r="28575" b="25400"/>
            <wp:docPr id="272" name="Imagem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985542" cy="3980723"/>
                    </a:xfrm>
                    <a:prstGeom prst="rect">
                      <a:avLst/>
                    </a:prstGeom>
                    <a:noFill/>
                    <a:ln w="19050">
                      <a:solidFill>
                        <a:schemeClr val="tx1"/>
                      </a:solidFill>
                    </a:ln>
                  </pic:spPr>
                </pic:pic>
              </a:graphicData>
            </a:graphic>
          </wp:inline>
        </w:drawing>
      </w:r>
    </w:p>
    <w:p w14:paraId="448D45FF" w14:textId="21F7C178" w:rsidR="0091743C" w:rsidRDefault="0091743C" w:rsidP="0091743C">
      <w:pPr>
        <w:autoSpaceDE w:val="0"/>
        <w:autoSpaceDN w:val="0"/>
        <w:adjustRightInd w:val="0"/>
        <w:spacing w:line="360" w:lineRule="auto"/>
        <w:ind w:right="281"/>
        <w:jc w:val="center"/>
        <w:rPr>
          <w:rFonts w:ascii="Maiandra GD" w:eastAsia="Times New Roman" w:hAnsi="Maiandra GD"/>
          <w:color w:val="000000"/>
          <w:highlight w:val="green"/>
          <w:lang w:eastAsia="pt-BR"/>
        </w:rPr>
      </w:pPr>
      <w:r w:rsidRPr="00495223">
        <w:rPr>
          <w:rFonts w:ascii="Maiandra GD" w:hAnsi="Maiandra GD"/>
          <w:b/>
          <w:bCs/>
          <w:sz w:val="20"/>
        </w:rPr>
        <w:lastRenderedPageBreak/>
        <w:t>F</w:t>
      </w:r>
      <w:r>
        <w:rPr>
          <w:rFonts w:ascii="Maiandra GD" w:hAnsi="Maiandra GD"/>
          <w:b/>
          <w:bCs/>
          <w:sz w:val="20"/>
        </w:rPr>
        <w:t>oto</w:t>
      </w:r>
      <w:r w:rsidRPr="00495223">
        <w:rPr>
          <w:rFonts w:ascii="Maiandra GD" w:hAnsi="Maiandra GD"/>
          <w:b/>
          <w:bCs/>
          <w:sz w:val="20"/>
        </w:rPr>
        <w:t xml:space="preserve"> </w:t>
      </w:r>
      <w:r w:rsidR="006A73D8">
        <w:rPr>
          <w:rFonts w:ascii="Maiandra GD" w:hAnsi="Maiandra GD"/>
          <w:b/>
          <w:bCs/>
          <w:sz w:val="20"/>
        </w:rPr>
        <w:t>11</w:t>
      </w:r>
      <w:r w:rsidRPr="00495223">
        <w:rPr>
          <w:rFonts w:ascii="Maiandra GD" w:hAnsi="Maiandra GD"/>
          <w:b/>
          <w:bCs/>
          <w:sz w:val="20"/>
        </w:rPr>
        <w:t xml:space="preserve">. </w:t>
      </w:r>
      <w:r w:rsidRPr="00062343">
        <w:rPr>
          <w:rFonts w:ascii="Maiandra GD" w:hAnsi="Maiandra GD"/>
          <w:bCs/>
          <w:sz w:val="20"/>
        </w:rPr>
        <w:t xml:space="preserve">Imagem </w:t>
      </w:r>
      <w:r>
        <w:rPr>
          <w:rFonts w:ascii="Maiandra GD" w:hAnsi="Maiandra GD"/>
          <w:noProof/>
          <w:sz w:val="20"/>
        </w:rPr>
        <w:t xml:space="preserve">com comprovação de utilização e incorporação </w:t>
      </w:r>
      <w:r w:rsidRPr="0091743C">
        <w:rPr>
          <w:rFonts w:ascii="Maiandra GD" w:hAnsi="Maiandra GD"/>
          <w:noProof/>
          <w:sz w:val="20"/>
        </w:rPr>
        <w:t>de áreas de jardim ao projeto</w:t>
      </w:r>
      <w:r>
        <w:rPr>
          <w:rFonts w:ascii="Maiandra GD" w:hAnsi="Maiandra GD"/>
          <w:noProof/>
          <w:sz w:val="20"/>
        </w:rPr>
        <w:t>, demonstrando canteiros e gramados inseridos (A e B)</w:t>
      </w:r>
      <w:r w:rsidRPr="00495223">
        <w:rPr>
          <w:rFonts w:ascii="Maiandra GD" w:hAnsi="Maiandra GD"/>
          <w:noProof/>
          <w:sz w:val="20"/>
        </w:rPr>
        <w:t>.</w:t>
      </w:r>
      <w:bookmarkEnd w:id="5"/>
    </w:p>
    <w:p w14:paraId="7F33FD6A" w14:textId="77777777" w:rsidR="0091743C" w:rsidRDefault="0091743C" w:rsidP="0091743C">
      <w:pPr>
        <w:autoSpaceDE w:val="0"/>
        <w:autoSpaceDN w:val="0"/>
        <w:adjustRightInd w:val="0"/>
        <w:spacing w:line="360" w:lineRule="auto"/>
        <w:ind w:right="706"/>
        <w:jc w:val="both"/>
        <w:rPr>
          <w:rFonts w:ascii="Maiandra GD" w:eastAsia="Times New Roman" w:hAnsi="Maiandra GD"/>
          <w:color w:val="000000"/>
          <w:highlight w:val="green"/>
          <w:lang w:eastAsia="pt-BR"/>
        </w:rPr>
      </w:pPr>
    </w:p>
    <w:p w14:paraId="78A010ED" w14:textId="01DA9FC7" w:rsidR="0091743C" w:rsidRPr="00E153CB" w:rsidRDefault="002E7C80" w:rsidP="0091743C">
      <w:pPr>
        <w:autoSpaceDE w:val="0"/>
        <w:autoSpaceDN w:val="0"/>
        <w:adjustRightInd w:val="0"/>
        <w:spacing w:after="0" w:line="360" w:lineRule="auto"/>
        <w:ind w:right="281"/>
        <w:jc w:val="center"/>
        <w:rPr>
          <w:rFonts w:ascii="Maiandra GD" w:eastAsia="Times New Roman" w:hAnsi="Maiandra GD"/>
          <w:color w:val="000000"/>
          <w:lang w:eastAsia="pt-BR"/>
        </w:rPr>
      </w:pPr>
      <w:r w:rsidRPr="008F4EA9">
        <w:rPr>
          <w:rFonts w:ascii="Maiandra GD" w:eastAsia="Times New Roman" w:hAnsi="Maiandra GD"/>
          <w:noProof/>
          <w:color w:val="000000"/>
          <w:lang w:eastAsia="pt-BR"/>
        </w:rPr>
        <mc:AlternateContent>
          <mc:Choice Requires="wps">
            <w:drawing>
              <wp:anchor distT="0" distB="0" distL="114300" distR="114300" simplePos="0" relativeHeight="251678720" behindDoc="0" locked="0" layoutInCell="1" allowOverlap="1" wp14:anchorId="3B304BD7" wp14:editId="52F6D71A">
                <wp:simplePos x="0" y="0"/>
                <wp:positionH relativeFrom="column">
                  <wp:posOffset>5974715</wp:posOffset>
                </wp:positionH>
                <wp:positionV relativeFrom="paragraph">
                  <wp:posOffset>2051685</wp:posOffset>
                </wp:positionV>
                <wp:extent cx="285750" cy="266700"/>
                <wp:effectExtent l="0" t="0" r="0" b="0"/>
                <wp:wrapNone/>
                <wp:docPr id="275" name="Caixa de Texto 275"/>
                <wp:cNvGraphicFramePr/>
                <a:graphic xmlns:a="http://schemas.openxmlformats.org/drawingml/2006/main">
                  <a:graphicData uri="http://schemas.microsoft.com/office/word/2010/wordprocessingShape">
                    <wps:wsp>
                      <wps:cNvSpPr txBox="1"/>
                      <wps:spPr>
                        <a:xfrm>
                          <a:off x="0" y="0"/>
                          <a:ext cx="285750" cy="266700"/>
                        </a:xfrm>
                        <a:prstGeom prst="rect">
                          <a:avLst/>
                        </a:prstGeom>
                        <a:noFill/>
                        <a:ln w="6350">
                          <a:noFill/>
                        </a:ln>
                      </wps:spPr>
                      <wps:txbx>
                        <w:txbxContent>
                          <w:p w14:paraId="49DF453C" w14:textId="77777777" w:rsidR="00041E52" w:rsidRPr="0091743C" w:rsidRDefault="00041E52" w:rsidP="002E7C80">
                            <w:pPr>
                              <w:rPr>
                                <w:b/>
                                <w:sz w:val="28"/>
                                <w:szCs w:val="28"/>
                              </w:rPr>
                            </w:pPr>
                            <w:r w:rsidRPr="0091743C">
                              <w:rPr>
                                <w:b/>
                                <w:sz w:val="28"/>
                                <w:szCs w:val="28"/>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304BD7" id="Caixa de Texto 275" o:spid="_x0000_s1036" type="#_x0000_t202" style="position:absolute;left:0;text-align:left;margin-left:470.45pt;margin-top:161.55pt;width:22.5pt;height:21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" filled="f" stroked="f" strokeweight=".5pt">
                <v:textbox>
                  <w:txbxContent>
                    <w:p w14:paraId="49DF453C" w14:textId="77777777" w:rsidR="00041E52" w:rsidRPr="0091743C" w:rsidRDefault="00041E52" w:rsidP="002E7C80">
                      <w:pPr>
                        <w:rPr>
                          <w:b/>
                          <w:sz w:val="28"/>
                          <w:szCs w:val="28"/>
                        </w:rPr>
                      </w:pPr>
                      <w:r w:rsidRPr="0091743C">
                        <w:rPr>
                          <w:b/>
                          <w:sz w:val="28"/>
                          <w:szCs w:val="28"/>
                        </w:rPr>
                        <w:t>B</w:t>
                      </w:r>
                    </w:p>
                  </w:txbxContent>
                </v:textbox>
              </v:shape>
            </w:pict>
          </mc:Fallback>
        </mc:AlternateContent>
      </w:r>
      <w:r w:rsidRPr="008F4EA9">
        <w:rPr>
          <w:rFonts w:ascii="Maiandra GD" w:eastAsia="Times New Roman" w:hAnsi="Maiandra GD"/>
          <w:noProof/>
          <w:color w:val="000000"/>
          <w:lang w:eastAsia="pt-BR"/>
        </w:rPr>
        <mc:AlternateContent>
          <mc:Choice Requires="wps">
            <w:drawing>
              <wp:anchor distT="0" distB="0" distL="114300" distR="114300" simplePos="0" relativeHeight="251676672" behindDoc="0" locked="0" layoutInCell="1" allowOverlap="1" wp14:anchorId="10ED87BC" wp14:editId="0F704113">
                <wp:simplePos x="0" y="0"/>
                <wp:positionH relativeFrom="column">
                  <wp:posOffset>2831465</wp:posOffset>
                </wp:positionH>
                <wp:positionV relativeFrom="paragraph">
                  <wp:posOffset>2051685</wp:posOffset>
                </wp:positionV>
                <wp:extent cx="285750" cy="266700"/>
                <wp:effectExtent l="0" t="0" r="0" b="0"/>
                <wp:wrapNone/>
                <wp:docPr id="274" name="Caixa de Texto 274"/>
                <wp:cNvGraphicFramePr/>
                <a:graphic xmlns:a="http://schemas.openxmlformats.org/drawingml/2006/main">
                  <a:graphicData uri="http://schemas.microsoft.com/office/word/2010/wordprocessingShape">
                    <wps:wsp>
                      <wps:cNvSpPr txBox="1"/>
                      <wps:spPr>
                        <a:xfrm>
                          <a:off x="0" y="0"/>
                          <a:ext cx="285750" cy="266700"/>
                        </a:xfrm>
                        <a:prstGeom prst="rect">
                          <a:avLst/>
                        </a:prstGeom>
                        <a:noFill/>
                        <a:ln w="6350">
                          <a:noFill/>
                        </a:ln>
                      </wps:spPr>
                      <wps:txbx>
                        <w:txbxContent>
                          <w:p w14:paraId="367D35D7" w14:textId="77777777" w:rsidR="00041E52" w:rsidRPr="0091743C" w:rsidRDefault="00041E52" w:rsidP="002E7C80">
                            <w:pPr>
                              <w:rPr>
                                <w:b/>
                                <w:sz w:val="28"/>
                                <w:szCs w:val="28"/>
                              </w:rPr>
                            </w:pPr>
                            <w:r w:rsidRPr="0091743C">
                              <w:rPr>
                                <w:b/>
                                <w:sz w:val="28"/>
                                <w:szCs w:val="28"/>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ED87BC" id="Caixa de Texto 274" o:spid="_x0000_s1037" type="#_x0000_t202" style="position:absolute;left:0;text-align:left;margin-left:222.95pt;margin-top:161.55pt;width:22.5pt;height:21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" filled="f" stroked="f" strokeweight=".5pt">
                <v:textbox>
                  <w:txbxContent>
                    <w:p w14:paraId="367D35D7" w14:textId="77777777" w:rsidR="00041E52" w:rsidRPr="0091743C" w:rsidRDefault="00041E52" w:rsidP="002E7C80">
                      <w:pPr>
                        <w:rPr>
                          <w:b/>
                          <w:sz w:val="28"/>
                          <w:szCs w:val="28"/>
                        </w:rPr>
                      </w:pPr>
                      <w:r w:rsidRPr="0091743C">
                        <w:rPr>
                          <w:b/>
                          <w:sz w:val="28"/>
                          <w:szCs w:val="28"/>
                        </w:rPr>
                        <w:t>A</w:t>
                      </w:r>
                    </w:p>
                  </w:txbxContent>
                </v:textbox>
              </v:shape>
            </w:pict>
          </mc:Fallback>
        </mc:AlternateContent>
      </w:r>
      <w:r w:rsidR="0091743C">
        <w:rPr>
          <w:rFonts w:ascii="Maiandra GD" w:eastAsia="Times New Roman" w:hAnsi="Maiandra GD"/>
          <w:noProof/>
          <w:color w:val="000000"/>
          <w:lang w:eastAsia="pt-BR"/>
        </w:rPr>
        <w:drawing>
          <wp:inline distT="0" distB="0" distL="0" distR="0" wp14:anchorId="709ABE67" wp14:editId="251BCD4B">
            <wp:extent cx="3114040" cy="2335530"/>
            <wp:effectExtent l="19050" t="19050" r="10160" b="26670"/>
            <wp:docPr id="273" name="Imagem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156812" cy="2367609"/>
                    </a:xfrm>
                    <a:prstGeom prst="rect">
                      <a:avLst/>
                    </a:prstGeom>
                    <a:noFill/>
                    <a:ln w="19050">
                      <a:solidFill>
                        <a:schemeClr val="tx1"/>
                      </a:solidFill>
                    </a:ln>
                  </pic:spPr>
                </pic:pic>
              </a:graphicData>
            </a:graphic>
          </wp:inline>
        </w:drawing>
      </w:r>
      <w:r w:rsidR="0091743C">
        <w:rPr>
          <w:rFonts w:ascii="Maiandra GD" w:eastAsia="Times New Roman" w:hAnsi="Maiandra GD"/>
          <w:noProof/>
          <w:color w:val="000000"/>
          <w:lang w:eastAsia="pt-BR"/>
        </w:rPr>
        <w:drawing>
          <wp:inline distT="0" distB="0" distL="0" distR="0" wp14:anchorId="7E8839D7" wp14:editId="3D063E2B">
            <wp:extent cx="3114675" cy="2336006"/>
            <wp:effectExtent l="19050" t="19050" r="9525" b="26670"/>
            <wp:docPr id="270" name="Imagem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142147" cy="2356610"/>
                    </a:xfrm>
                    <a:prstGeom prst="rect">
                      <a:avLst/>
                    </a:prstGeom>
                    <a:noFill/>
                    <a:ln w="19050">
                      <a:solidFill>
                        <a:schemeClr val="tx1"/>
                      </a:solidFill>
                    </a:ln>
                  </pic:spPr>
                </pic:pic>
              </a:graphicData>
            </a:graphic>
          </wp:inline>
        </w:drawing>
      </w:r>
    </w:p>
    <w:p w14:paraId="31080986" w14:textId="4F328435" w:rsidR="0091743C" w:rsidRDefault="0091743C" w:rsidP="0091743C">
      <w:pPr>
        <w:autoSpaceDE w:val="0"/>
        <w:autoSpaceDN w:val="0"/>
        <w:adjustRightInd w:val="0"/>
        <w:spacing w:line="360" w:lineRule="auto"/>
        <w:ind w:right="706"/>
        <w:jc w:val="center"/>
        <w:rPr>
          <w:rFonts w:ascii="Maiandra GD" w:hAnsi="Maiandra GD"/>
          <w:noProof/>
          <w:sz w:val="20"/>
          <w:szCs w:val="20"/>
        </w:rPr>
      </w:pPr>
      <w:r w:rsidRPr="00495223">
        <w:rPr>
          <w:rFonts w:ascii="Maiandra GD" w:hAnsi="Maiandra GD"/>
          <w:b/>
          <w:bCs/>
          <w:sz w:val="20"/>
        </w:rPr>
        <w:t>F</w:t>
      </w:r>
      <w:r>
        <w:rPr>
          <w:rFonts w:ascii="Maiandra GD" w:hAnsi="Maiandra GD"/>
          <w:b/>
          <w:bCs/>
          <w:sz w:val="20"/>
        </w:rPr>
        <w:t>oto</w:t>
      </w:r>
      <w:r w:rsidRPr="00495223">
        <w:rPr>
          <w:rFonts w:ascii="Maiandra GD" w:hAnsi="Maiandra GD"/>
          <w:b/>
          <w:bCs/>
          <w:sz w:val="20"/>
        </w:rPr>
        <w:t xml:space="preserve"> </w:t>
      </w:r>
      <w:r w:rsidR="006A73D8">
        <w:rPr>
          <w:rFonts w:ascii="Maiandra GD" w:hAnsi="Maiandra GD"/>
          <w:b/>
          <w:bCs/>
          <w:sz w:val="20"/>
        </w:rPr>
        <w:t>12</w:t>
      </w:r>
      <w:r w:rsidRPr="00495223">
        <w:rPr>
          <w:rFonts w:ascii="Maiandra GD" w:hAnsi="Maiandra GD"/>
          <w:b/>
          <w:bCs/>
          <w:sz w:val="20"/>
        </w:rPr>
        <w:t xml:space="preserve">. </w:t>
      </w:r>
      <w:r w:rsidR="002E7C80" w:rsidRPr="00062343">
        <w:rPr>
          <w:rFonts w:ascii="Maiandra GD" w:hAnsi="Maiandra GD"/>
          <w:bCs/>
          <w:sz w:val="20"/>
        </w:rPr>
        <w:t xml:space="preserve">Imagem </w:t>
      </w:r>
      <w:r w:rsidR="002E7C80">
        <w:rPr>
          <w:rFonts w:ascii="Maiandra GD" w:hAnsi="Maiandra GD"/>
          <w:noProof/>
          <w:sz w:val="20"/>
        </w:rPr>
        <w:t xml:space="preserve">com comprovação de utilização e incorporação </w:t>
      </w:r>
      <w:r w:rsidR="002E7C80" w:rsidRPr="0091743C">
        <w:rPr>
          <w:rFonts w:ascii="Maiandra GD" w:hAnsi="Maiandra GD"/>
          <w:noProof/>
          <w:sz w:val="20"/>
        </w:rPr>
        <w:t>de áreas de jardim ao projeto</w:t>
      </w:r>
      <w:r w:rsidR="002E7C80">
        <w:rPr>
          <w:rFonts w:ascii="Maiandra GD" w:hAnsi="Maiandra GD"/>
          <w:noProof/>
          <w:sz w:val="20"/>
        </w:rPr>
        <w:t xml:space="preserve">: A -  demonstrando canteiros e gramados localizados aos fundos do empreendimento; B – exibindo a existencia </w:t>
      </w:r>
      <w:r w:rsidR="002E7C80" w:rsidRPr="002E7C80">
        <w:rPr>
          <w:rFonts w:ascii="Maiandra GD" w:hAnsi="Maiandra GD"/>
          <w:noProof/>
          <w:sz w:val="20"/>
          <w:szCs w:val="20"/>
        </w:rPr>
        <w:t xml:space="preserve">de vegetação nativa utilizada no paisagismo (jerivá - </w:t>
      </w:r>
      <w:proofErr w:type="spellStart"/>
      <w:r w:rsidR="002E7C80" w:rsidRPr="002E7C80">
        <w:rPr>
          <w:rFonts w:ascii="Maiandra GD" w:hAnsi="Maiandra GD" w:cs="Arial"/>
          <w:i/>
          <w:sz w:val="20"/>
          <w:szCs w:val="20"/>
        </w:rPr>
        <w:t>Syagrus</w:t>
      </w:r>
      <w:proofErr w:type="spellEnd"/>
      <w:r w:rsidR="002E7C80" w:rsidRPr="002E7C80">
        <w:rPr>
          <w:rFonts w:ascii="Maiandra GD" w:hAnsi="Maiandra GD" w:cs="Arial"/>
          <w:i/>
          <w:sz w:val="20"/>
          <w:szCs w:val="20"/>
        </w:rPr>
        <w:t xml:space="preserve"> </w:t>
      </w:r>
      <w:proofErr w:type="spellStart"/>
      <w:r w:rsidR="002E7C80" w:rsidRPr="002E7C80">
        <w:rPr>
          <w:rFonts w:ascii="Maiandra GD" w:hAnsi="Maiandra GD" w:cs="Arial"/>
          <w:i/>
          <w:sz w:val="20"/>
          <w:szCs w:val="20"/>
        </w:rPr>
        <w:t>romanzoffiana</w:t>
      </w:r>
      <w:proofErr w:type="spellEnd"/>
      <w:r w:rsidR="002E7C80" w:rsidRPr="002E7C80">
        <w:rPr>
          <w:rFonts w:ascii="Maiandra GD" w:hAnsi="Maiandra GD"/>
          <w:noProof/>
          <w:sz w:val="20"/>
          <w:szCs w:val="20"/>
        </w:rPr>
        <w:t>)</w:t>
      </w:r>
      <w:r w:rsidRPr="002E7C80">
        <w:rPr>
          <w:rFonts w:ascii="Maiandra GD" w:hAnsi="Maiandra GD"/>
          <w:noProof/>
          <w:sz w:val="20"/>
          <w:szCs w:val="20"/>
        </w:rPr>
        <w:t>.</w:t>
      </w:r>
    </w:p>
    <w:p w14:paraId="45EF2D1B" w14:textId="02665944" w:rsidR="002E7C80" w:rsidRDefault="002E7C80" w:rsidP="002E7C80">
      <w:pPr>
        <w:autoSpaceDE w:val="0"/>
        <w:autoSpaceDN w:val="0"/>
        <w:adjustRightInd w:val="0"/>
        <w:spacing w:after="0" w:line="240" w:lineRule="auto"/>
        <w:ind w:right="709"/>
        <w:jc w:val="center"/>
        <w:rPr>
          <w:rFonts w:ascii="Maiandra GD" w:hAnsi="Maiandra GD"/>
          <w:noProof/>
          <w:sz w:val="20"/>
          <w:szCs w:val="20"/>
        </w:rPr>
      </w:pPr>
      <w:r w:rsidRPr="008F4EA9">
        <w:rPr>
          <w:rFonts w:ascii="Maiandra GD" w:eastAsia="Times New Roman" w:hAnsi="Maiandra GD"/>
          <w:noProof/>
          <w:color w:val="000000"/>
          <w:lang w:eastAsia="pt-BR"/>
        </w:rPr>
        <mc:AlternateContent>
          <mc:Choice Requires="wps">
            <w:drawing>
              <wp:anchor distT="0" distB="0" distL="114300" distR="114300" simplePos="0" relativeHeight="251682816" behindDoc="0" locked="0" layoutInCell="1" allowOverlap="1" wp14:anchorId="2B7B2CE4" wp14:editId="224300B1">
                <wp:simplePos x="0" y="0"/>
                <wp:positionH relativeFrom="column">
                  <wp:posOffset>5641340</wp:posOffset>
                </wp:positionH>
                <wp:positionV relativeFrom="paragraph">
                  <wp:posOffset>3049905</wp:posOffset>
                </wp:positionV>
                <wp:extent cx="285750" cy="266700"/>
                <wp:effectExtent l="0" t="0" r="0" b="0"/>
                <wp:wrapNone/>
                <wp:docPr id="279" name="Caixa de Texto 279"/>
                <wp:cNvGraphicFramePr/>
                <a:graphic xmlns:a="http://schemas.openxmlformats.org/drawingml/2006/main">
                  <a:graphicData uri="http://schemas.microsoft.com/office/word/2010/wordprocessingShape">
                    <wps:wsp>
                      <wps:cNvSpPr txBox="1"/>
                      <wps:spPr>
                        <a:xfrm>
                          <a:off x="0" y="0"/>
                          <a:ext cx="285750" cy="266700"/>
                        </a:xfrm>
                        <a:prstGeom prst="rect">
                          <a:avLst/>
                        </a:prstGeom>
                        <a:noFill/>
                        <a:ln w="6350">
                          <a:noFill/>
                        </a:ln>
                      </wps:spPr>
                      <wps:txbx>
                        <w:txbxContent>
                          <w:p w14:paraId="762B764E" w14:textId="77777777" w:rsidR="00041E52" w:rsidRPr="0091743C" w:rsidRDefault="00041E52" w:rsidP="002E7C80">
                            <w:pPr>
                              <w:rPr>
                                <w:b/>
                                <w:sz w:val="28"/>
                                <w:szCs w:val="28"/>
                              </w:rPr>
                            </w:pPr>
                            <w:r w:rsidRPr="0091743C">
                              <w:rPr>
                                <w:b/>
                                <w:sz w:val="28"/>
                                <w:szCs w:val="28"/>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7B2CE4" id="Caixa de Texto 279" o:spid="_x0000_s1038" type="#_x0000_t202" style="position:absolute;left:0;text-align:left;margin-left:444.2pt;margin-top:240.15pt;width:22.5pt;height:21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" filled="f" stroked="f" strokeweight=".5pt">
                <v:textbox>
                  <w:txbxContent>
                    <w:p w14:paraId="762B764E" w14:textId="77777777" w:rsidR="00041E52" w:rsidRPr="0091743C" w:rsidRDefault="00041E52" w:rsidP="002E7C80">
                      <w:pPr>
                        <w:rPr>
                          <w:b/>
                          <w:sz w:val="28"/>
                          <w:szCs w:val="28"/>
                        </w:rPr>
                      </w:pPr>
                      <w:r w:rsidRPr="0091743C">
                        <w:rPr>
                          <w:b/>
                          <w:sz w:val="28"/>
                          <w:szCs w:val="28"/>
                        </w:rPr>
                        <w:t>B</w:t>
                      </w:r>
                    </w:p>
                  </w:txbxContent>
                </v:textbox>
              </v:shape>
            </w:pict>
          </mc:Fallback>
        </mc:AlternateContent>
      </w:r>
      <w:r w:rsidRPr="008F4EA9">
        <w:rPr>
          <w:rFonts w:ascii="Maiandra GD" w:eastAsia="Times New Roman" w:hAnsi="Maiandra GD"/>
          <w:noProof/>
          <w:color w:val="000000"/>
          <w:lang w:eastAsia="pt-BR"/>
        </w:rPr>
        <mc:AlternateContent>
          <mc:Choice Requires="wps">
            <w:drawing>
              <wp:anchor distT="0" distB="0" distL="114300" distR="114300" simplePos="0" relativeHeight="251680768" behindDoc="0" locked="0" layoutInCell="1" allowOverlap="1" wp14:anchorId="7A073661" wp14:editId="554F2A5F">
                <wp:simplePos x="0" y="0"/>
                <wp:positionH relativeFrom="margin">
                  <wp:align>center</wp:align>
                </wp:positionH>
                <wp:positionV relativeFrom="paragraph">
                  <wp:posOffset>3059430</wp:posOffset>
                </wp:positionV>
                <wp:extent cx="285750" cy="266700"/>
                <wp:effectExtent l="0" t="0" r="0" b="0"/>
                <wp:wrapNone/>
                <wp:docPr id="278" name="Caixa de Texto 278"/>
                <wp:cNvGraphicFramePr/>
                <a:graphic xmlns:a="http://schemas.openxmlformats.org/drawingml/2006/main">
                  <a:graphicData uri="http://schemas.microsoft.com/office/word/2010/wordprocessingShape">
                    <wps:wsp>
                      <wps:cNvSpPr txBox="1"/>
                      <wps:spPr>
                        <a:xfrm>
                          <a:off x="0" y="0"/>
                          <a:ext cx="285750" cy="266700"/>
                        </a:xfrm>
                        <a:prstGeom prst="rect">
                          <a:avLst/>
                        </a:prstGeom>
                        <a:noFill/>
                        <a:ln w="6350">
                          <a:noFill/>
                        </a:ln>
                      </wps:spPr>
                      <wps:txbx>
                        <w:txbxContent>
                          <w:p w14:paraId="67EAC384" w14:textId="77777777" w:rsidR="00041E52" w:rsidRPr="0091743C" w:rsidRDefault="00041E52" w:rsidP="002E7C80">
                            <w:pPr>
                              <w:rPr>
                                <w:b/>
                                <w:sz w:val="28"/>
                                <w:szCs w:val="28"/>
                              </w:rPr>
                            </w:pPr>
                            <w:r w:rsidRPr="0091743C">
                              <w:rPr>
                                <w:b/>
                                <w:sz w:val="28"/>
                                <w:szCs w:val="28"/>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073661" id="Caixa de Texto 278" o:spid="_x0000_s1039" type="#_x0000_t202" style="position:absolute;left:0;text-align:left;margin-left:0;margin-top:240.9pt;width:22.5pt;height:21pt;z-index:25168076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" filled="f" stroked="f" strokeweight=".5pt">
                <v:textbox>
                  <w:txbxContent>
                    <w:p w14:paraId="67EAC384" w14:textId="77777777" w:rsidR="00041E52" w:rsidRPr="0091743C" w:rsidRDefault="00041E52" w:rsidP="002E7C80">
                      <w:pPr>
                        <w:rPr>
                          <w:b/>
                          <w:sz w:val="28"/>
                          <w:szCs w:val="28"/>
                        </w:rPr>
                      </w:pPr>
                      <w:r w:rsidRPr="0091743C">
                        <w:rPr>
                          <w:b/>
                          <w:sz w:val="28"/>
                          <w:szCs w:val="28"/>
                        </w:rPr>
                        <w:t>A</w:t>
                      </w:r>
                    </w:p>
                  </w:txbxContent>
                </v:textbox>
                <w10:wrap anchorx="margin"/>
              </v:shape>
            </w:pict>
          </mc:Fallback>
        </mc:AlternateContent>
      </w:r>
      <w:r>
        <w:rPr>
          <w:rFonts w:ascii="Maiandra GD" w:hAnsi="Maiandra GD"/>
          <w:noProof/>
          <w:sz w:val="20"/>
          <w:szCs w:val="20"/>
          <w:lang w:eastAsia="pt-BR"/>
        </w:rPr>
        <w:drawing>
          <wp:inline distT="0" distB="0" distL="0" distR="0" wp14:anchorId="4BB92428" wp14:editId="5994C307">
            <wp:extent cx="3352800" cy="2514600"/>
            <wp:effectExtent l="19050" t="19050" r="19050" b="19050"/>
            <wp:docPr id="276" name="Imagem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363272" cy="2522454"/>
                    </a:xfrm>
                    <a:prstGeom prst="rect">
                      <a:avLst/>
                    </a:prstGeom>
                    <a:noFill/>
                    <a:ln w="19050">
                      <a:solidFill>
                        <a:schemeClr val="tx1"/>
                      </a:solidFill>
                    </a:ln>
                  </pic:spPr>
                </pic:pic>
              </a:graphicData>
            </a:graphic>
          </wp:inline>
        </w:drawing>
      </w:r>
      <w:r>
        <w:rPr>
          <w:rFonts w:ascii="Maiandra GD" w:hAnsi="Maiandra GD"/>
          <w:noProof/>
          <w:sz w:val="20"/>
          <w:szCs w:val="20"/>
          <w:lang w:eastAsia="pt-BR"/>
        </w:rPr>
        <w:drawing>
          <wp:inline distT="0" distB="0" distL="0" distR="0" wp14:anchorId="6A817B62" wp14:editId="077DD6EA">
            <wp:extent cx="2514600" cy="3352800"/>
            <wp:effectExtent l="19050" t="19050" r="19050" b="19050"/>
            <wp:docPr id="277" name="Imagem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522476" cy="3363301"/>
                    </a:xfrm>
                    <a:prstGeom prst="rect">
                      <a:avLst/>
                    </a:prstGeom>
                    <a:noFill/>
                    <a:ln w="19050">
                      <a:solidFill>
                        <a:schemeClr val="tx1"/>
                      </a:solidFill>
                    </a:ln>
                  </pic:spPr>
                </pic:pic>
              </a:graphicData>
            </a:graphic>
          </wp:inline>
        </w:drawing>
      </w:r>
    </w:p>
    <w:p w14:paraId="7E6FC86C" w14:textId="582E39B2" w:rsidR="004719E4" w:rsidRPr="00164C53" w:rsidRDefault="002E7C80" w:rsidP="00164C53">
      <w:pPr>
        <w:autoSpaceDE w:val="0"/>
        <w:autoSpaceDN w:val="0"/>
        <w:adjustRightInd w:val="0"/>
        <w:spacing w:line="360" w:lineRule="auto"/>
        <w:ind w:right="706"/>
        <w:jc w:val="center"/>
        <w:rPr>
          <w:rFonts w:ascii="Maiandra GD" w:eastAsia="Times New Roman" w:hAnsi="Maiandra GD"/>
          <w:color w:val="000000"/>
          <w:lang w:eastAsia="pt-BR"/>
        </w:rPr>
      </w:pPr>
      <w:r w:rsidRPr="00495223">
        <w:rPr>
          <w:rFonts w:ascii="Maiandra GD" w:hAnsi="Maiandra GD"/>
          <w:b/>
          <w:bCs/>
          <w:sz w:val="20"/>
        </w:rPr>
        <w:t>F</w:t>
      </w:r>
      <w:r>
        <w:rPr>
          <w:rFonts w:ascii="Maiandra GD" w:hAnsi="Maiandra GD"/>
          <w:b/>
          <w:bCs/>
          <w:sz w:val="20"/>
        </w:rPr>
        <w:t>oto</w:t>
      </w:r>
      <w:r w:rsidRPr="00495223">
        <w:rPr>
          <w:rFonts w:ascii="Maiandra GD" w:hAnsi="Maiandra GD"/>
          <w:b/>
          <w:bCs/>
          <w:sz w:val="20"/>
        </w:rPr>
        <w:t xml:space="preserve"> </w:t>
      </w:r>
      <w:r w:rsidR="006A73D8">
        <w:rPr>
          <w:rFonts w:ascii="Maiandra GD" w:hAnsi="Maiandra GD"/>
          <w:b/>
          <w:bCs/>
          <w:sz w:val="20"/>
        </w:rPr>
        <w:t>13</w:t>
      </w:r>
      <w:r w:rsidRPr="00495223">
        <w:rPr>
          <w:rFonts w:ascii="Maiandra GD" w:hAnsi="Maiandra GD"/>
          <w:b/>
          <w:bCs/>
          <w:sz w:val="20"/>
        </w:rPr>
        <w:t xml:space="preserve">. </w:t>
      </w:r>
      <w:r w:rsidRPr="00062343">
        <w:rPr>
          <w:rFonts w:ascii="Maiandra GD" w:hAnsi="Maiandra GD"/>
          <w:bCs/>
          <w:sz w:val="20"/>
        </w:rPr>
        <w:t xml:space="preserve">Imagem </w:t>
      </w:r>
      <w:r>
        <w:rPr>
          <w:rFonts w:ascii="Maiandra GD" w:hAnsi="Maiandra GD"/>
          <w:noProof/>
          <w:sz w:val="20"/>
        </w:rPr>
        <w:t xml:space="preserve">com comprovação de utilização e incorporação </w:t>
      </w:r>
      <w:r w:rsidRPr="0091743C">
        <w:rPr>
          <w:rFonts w:ascii="Maiandra GD" w:hAnsi="Maiandra GD"/>
          <w:noProof/>
          <w:sz w:val="20"/>
        </w:rPr>
        <w:t>de áreas de jardim ao projeto</w:t>
      </w:r>
      <w:r>
        <w:rPr>
          <w:rFonts w:ascii="Maiandra GD" w:hAnsi="Maiandra GD"/>
          <w:noProof/>
          <w:sz w:val="20"/>
        </w:rPr>
        <w:t xml:space="preserve">: A -  demonstrando canteiros e gramados localizados aos fundos do empreendimento; B – exibindo a existencia </w:t>
      </w:r>
      <w:r w:rsidRPr="00164C53">
        <w:rPr>
          <w:rFonts w:ascii="Maiandra GD" w:hAnsi="Maiandra GD"/>
          <w:noProof/>
          <w:sz w:val="20"/>
          <w:szCs w:val="20"/>
        </w:rPr>
        <w:t xml:space="preserve">de vegetação nativa utilizada no paisagismo (jerivá - </w:t>
      </w:r>
      <w:proofErr w:type="spellStart"/>
      <w:r w:rsidRPr="00164C53">
        <w:rPr>
          <w:rFonts w:ascii="Maiandra GD" w:hAnsi="Maiandra GD" w:cs="Arial"/>
          <w:i/>
          <w:sz w:val="20"/>
          <w:szCs w:val="20"/>
        </w:rPr>
        <w:t>Syagrus</w:t>
      </w:r>
      <w:proofErr w:type="spellEnd"/>
      <w:r w:rsidRPr="00164C53">
        <w:rPr>
          <w:rFonts w:ascii="Maiandra GD" w:hAnsi="Maiandra GD" w:cs="Arial"/>
          <w:i/>
          <w:sz w:val="20"/>
          <w:szCs w:val="20"/>
        </w:rPr>
        <w:t xml:space="preserve"> </w:t>
      </w:r>
      <w:proofErr w:type="spellStart"/>
      <w:r w:rsidRPr="00164C53">
        <w:rPr>
          <w:rFonts w:ascii="Maiandra GD" w:hAnsi="Maiandra GD" w:cs="Arial"/>
          <w:i/>
          <w:sz w:val="20"/>
          <w:szCs w:val="20"/>
        </w:rPr>
        <w:t>romanzoffiana</w:t>
      </w:r>
      <w:proofErr w:type="spellEnd"/>
      <w:r w:rsidRPr="00164C53">
        <w:rPr>
          <w:rFonts w:ascii="Maiandra GD" w:hAnsi="Maiandra GD"/>
          <w:noProof/>
          <w:sz w:val="20"/>
          <w:szCs w:val="20"/>
        </w:rPr>
        <w:t>)</w:t>
      </w:r>
      <w:r w:rsidR="000B6088" w:rsidRPr="00164C53">
        <w:rPr>
          <w:rFonts w:ascii="Maiandra GD" w:eastAsia="Times New Roman" w:hAnsi="Maiandra GD"/>
          <w:color w:val="000000"/>
          <w:lang w:eastAsia="pt-BR"/>
        </w:rPr>
        <w:t>;</w:t>
      </w:r>
    </w:p>
    <w:p w14:paraId="4A5A20A2" w14:textId="77777777" w:rsidR="008077CE" w:rsidRPr="001E2035" w:rsidRDefault="008077CE" w:rsidP="008077CE">
      <w:pPr>
        <w:autoSpaceDE w:val="0"/>
        <w:autoSpaceDN w:val="0"/>
        <w:adjustRightInd w:val="0"/>
        <w:spacing w:line="360" w:lineRule="auto"/>
        <w:ind w:left="851" w:right="706" w:firstLine="1134"/>
        <w:jc w:val="both"/>
        <w:rPr>
          <w:rFonts w:ascii="Maiandra GD" w:eastAsia="Times New Roman" w:hAnsi="Maiandra GD"/>
          <w:color w:val="000000"/>
          <w:highlight w:val="green"/>
          <w:lang w:eastAsia="pt-BR"/>
        </w:rPr>
      </w:pPr>
    </w:p>
    <w:p w14:paraId="6C4FC9C7" w14:textId="2441509E" w:rsidR="00164C53" w:rsidRPr="00A55284" w:rsidRDefault="008077CE" w:rsidP="00164C53">
      <w:pPr>
        <w:autoSpaceDE w:val="0"/>
        <w:autoSpaceDN w:val="0"/>
        <w:adjustRightInd w:val="0"/>
        <w:spacing w:line="360" w:lineRule="auto"/>
        <w:ind w:left="851" w:right="706" w:firstLine="1134"/>
        <w:jc w:val="both"/>
        <w:rPr>
          <w:rFonts w:ascii="Maiandra GD" w:eastAsia="Times New Roman" w:hAnsi="Maiandra GD"/>
          <w:b/>
          <w:color w:val="000000"/>
          <w:lang w:eastAsia="pt-BR"/>
        </w:rPr>
      </w:pPr>
      <w:r w:rsidRPr="00A55284">
        <w:rPr>
          <w:rFonts w:ascii="Maiandra GD" w:eastAsia="Times New Roman" w:hAnsi="Maiandra GD"/>
          <w:color w:val="000000"/>
          <w:lang w:eastAsia="pt-BR"/>
        </w:rPr>
        <w:lastRenderedPageBreak/>
        <w:t xml:space="preserve">11 </w:t>
      </w:r>
      <w:r w:rsidR="00164C53" w:rsidRPr="00A55284">
        <w:rPr>
          <w:rFonts w:ascii="Maiandra GD" w:eastAsia="Times New Roman" w:hAnsi="Maiandra GD"/>
          <w:color w:val="000000"/>
          <w:lang w:eastAsia="pt-BR"/>
        </w:rPr>
        <w:t>-</w:t>
      </w:r>
      <w:r w:rsidRPr="00A55284">
        <w:rPr>
          <w:rFonts w:ascii="Maiandra GD" w:eastAsia="Times New Roman" w:hAnsi="Maiandra GD"/>
          <w:color w:val="000000"/>
          <w:lang w:eastAsia="pt-BR"/>
        </w:rPr>
        <w:t xml:space="preserve"> </w:t>
      </w:r>
      <w:r w:rsidR="00164C53" w:rsidRPr="00A55284">
        <w:rPr>
          <w:rFonts w:ascii="Maiandra GD" w:eastAsia="Times New Roman" w:hAnsi="Maiandra GD"/>
          <w:color w:val="000000"/>
          <w:lang w:eastAsia="pt-BR"/>
        </w:rPr>
        <w:t>“</w:t>
      </w:r>
      <w:r w:rsidR="00164C53" w:rsidRPr="00A55284">
        <w:rPr>
          <w:rFonts w:ascii="Maiandra GD" w:eastAsia="Times New Roman" w:hAnsi="Maiandra GD"/>
          <w:b/>
          <w:color w:val="000000"/>
          <w:lang w:eastAsia="pt-BR"/>
        </w:rPr>
        <w:t>Geração de Emprego e Renda</w:t>
      </w:r>
    </w:p>
    <w:p w14:paraId="6687D330" w14:textId="0B5E7A4D" w:rsidR="00164C53" w:rsidRDefault="00164C53" w:rsidP="00164C53">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A55284">
        <w:rPr>
          <w:rFonts w:ascii="Maiandra GD" w:eastAsia="Times New Roman" w:hAnsi="Maiandra GD"/>
          <w:color w:val="000000"/>
          <w:lang w:eastAsia="pt-BR"/>
        </w:rPr>
        <w:t xml:space="preserve">Após levantamento realizado </w:t>
      </w:r>
      <w:r w:rsidR="00A55284" w:rsidRPr="00A55284">
        <w:rPr>
          <w:rFonts w:ascii="Maiandra GD" w:eastAsia="Times New Roman" w:hAnsi="Maiandra GD"/>
          <w:color w:val="000000"/>
          <w:lang w:eastAsia="pt-BR"/>
        </w:rPr>
        <w:t>em 16 de maio de 2019</w:t>
      </w:r>
      <w:r w:rsidR="00A55284">
        <w:rPr>
          <w:rFonts w:ascii="Maiandra GD" w:eastAsia="Times New Roman" w:hAnsi="Maiandra GD"/>
          <w:color w:val="000000"/>
          <w:lang w:eastAsia="pt-BR"/>
        </w:rPr>
        <w:t xml:space="preserve"> </w:t>
      </w:r>
      <w:r w:rsidRPr="00A55284">
        <w:rPr>
          <w:rFonts w:ascii="Maiandra GD" w:eastAsia="Times New Roman" w:hAnsi="Maiandra GD"/>
          <w:color w:val="000000"/>
          <w:lang w:eastAsia="pt-BR"/>
        </w:rPr>
        <w:t xml:space="preserve">por meio de consulta </w:t>
      </w:r>
      <w:r w:rsidR="00A55284">
        <w:rPr>
          <w:rFonts w:ascii="Maiandra GD" w:eastAsia="Times New Roman" w:hAnsi="Maiandra GD"/>
          <w:color w:val="000000"/>
          <w:lang w:eastAsia="pt-BR"/>
        </w:rPr>
        <w:t xml:space="preserve">aos inquilinos do empreendimento, </w:t>
      </w:r>
      <w:r w:rsidRPr="00A55284">
        <w:rPr>
          <w:rFonts w:ascii="Maiandra GD" w:eastAsia="Times New Roman" w:hAnsi="Maiandra GD"/>
          <w:color w:val="000000"/>
          <w:lang w:eastAsia="pt-BR"/>
        </w:rPr>
        <w:t xml:space="preserve">indica-se que o empreendimento traz atualmente de </w:t>
      </w:r>
      <w:r w:rsidR="00A55284" w:rsidRPr="00A55284">
        <w:rPr>
          <w:rFonts w:ascii="Maiandra GD" w:eastAsia="Times New Roman" w:hAnsi="Maiandra GD"/>
          <w:color w:val="000000"/>
          <w:lang w:eastAsia="pt-BR"/>
        </w:rPr>
        <w:t>24</w:t>
      </w:r>
      <w:r w:rsidRPr="00A55284">
        <w:rPr>
          <w:rFonts w:ascii="Maiandra GD" w:eastAsia="Times New Roman" w:hAnsi="Maiandra GD"/>
          <w:color w:val="000000"/>
          <w:lang w:eastAsia="pt-BR"/>
        </w:rPr>
        <w:t xml:space="preserve"> postos de trabalho</w:t>
      </w:r>
      <w:r w:rsidR="00A55284" w:rsidRPr="00A55284">
        <w:rPr>
          <w:rFonts w:ascii="Maiandra GD" w:eastAsia="Times New Roman" w:hAnsi="Maiandra GD"/>
          <w:color w:val="000000"/>
          <w:lang w:eastAsia="pt-BR"/>
        </w:rPr>
        <w:t xml:space="preserve"> </w:t>
      </w:r>
      <w:r w:rsidR="00A55284">
        <w:rPr>
          <w:rFonts w:ascii="Maiandra GD" w:eastAsia="Times New Roman" w:hAnsi="Maiandra GD"/>
          <w:color w:val="000000"/>
          <w:lang w:eastAsia="pt-BR"/>
        </w:rPr>
        <w:t>até</w:t>
      </w:r>
      <w:r w:rsidR="00A55284" w:rsidRPr="00A55284">
        <w:rPr>
          <w:rFonts w:ascii="Maiandra GD" w:eastAsia="Times New Roman" w:hAnsi="Maiandra GD"/>
          <w:color w:val="000000"/>
          <w:lang w:eastAsia="pt-BR"/>
        </w:rPr>
        <w:t xml:space="preserve"> momento</w:t>
      </w:r>
      <w:r w:rsidRPr="00A55284">
        <w:rPr>
          <w:rFonts w:ascii="Maiandra GD" w:eastAsia="Times New Roman" w:hAnsi="Maiandra GD"/>
          <w:color w:val="000000"/>
          <w:lang w:eastAsia="pt-BR"/>
        </w:rPr>
        <w:t>. Trata</w:t>
      </w:r>
      <w:r w:rsidR="00A55284">
        <w:rPr>
          <w:rFonts w:ascii="Maiandra GD" w:eastAsia="Times New Roman" w:hAnsi="Maiandra GD"/>
          <w:color w:val="000000"/>
          <w:lang w:eastAsia="pt-BR"/>
        </w:rPr>
        <w:t>m</w:t>
      </w:r>
      <w:r w:rsidRPr="00A55284">
        <w:rPr>
          <w:rFonts w:ascii="Maiandra GD" w:eastAsia="Times New Roman" w:hAnsi="Maiandra GD"/>
          <w:color w:val="000000"/>
          <w:lang w:eastAsia="pt-BR"/>
        </w:rPr>
        <w:t xml:space="preserve">-se, neste caso, dos empregos diretos abertos nas atividades desenvolvidas, e dos empregos indiretos que serão gerados em função do aumento da movimentação econômica. Seguindo os valores indicados </w:t>
      </w:r>
      <w:r w:rsidR="003C42C5" w:rsidRPr="00A55284">
        <w:rPr>
          <w:rFonts w:ascii="Maiandra GD" w:eastAsia="Times New Roman" w:hAnsi="Maiandra GD"/>
          <w:color w:val="000000"/>
          <w:lang w:eastAsia="pt-BR"/>
        </w:rPr>
        <w:t>pel</w:t>
      </w:r>
      <w:r w:rsidRPr="00A55284">
        <w:rPr>
          <w:rFonts w:ascii="Maiandra GD" w:eastAsia="Times New Roman" w:hAnsi="Maiandra GD"/>
          <w:color w:val="000000"/>
          <w:lang w:eastAsia="pt-BR"/>
        </w:rPr>
        <w:t>o</w:t>
      </w:r>
      <w:r w:rsidR="003C42C5" w:rsidRPr="00A55284">
        <w:rPr>
          <w:rFonts w:ascii="Maiandra GD" w:eastAsia="Times New Roman" w:hAnsi="Maiandra GD"/>
          <w:color w:val="000000"/>
          <w:lang w:eastAsia="pt-BR"/>
        </w:rPr>
        <w:t>s</w:t>
      </w:r>
      <w:r w:rsidRPr="00A55284">
        <w:rPr>
          <w:rFonts w:ascii="Maiandra GD" w:eastAsia="Times New Roman" w:hAnsi="Maiandra GD"/>
          <w:color w:val="000000"/>
          <w:lang w:eastAsia="pt-BR"/>
        </w:rPr>
        <w:t xml:space="preserve"> </w:t>
      </w:r>
      <w:r w:rsidR="003C42C5" w:rsidRPr="00A55284">
        <w:rPr>
          <w:rFonts w:ascii="Maiandra GD" w:eastAsia="Times New Roman" w:hAnsi="Maiandra GD"/>
          <w:color w:val="000000"/>
          <w:lang w:eastAsia="pt-BR"/>
        </w:rPr>
        <w:t>inquilinos em</w:t>
      </w:r>
      <w:r w:rsidR="003C42C5">
        <w:rPr>
          <w:rFonts w:ascii="Maiandra GD" w:eastAsia="Times New Roman" w:hAnsi="Maiandra GD"/>
          <w:color w:val="000000"/>
          <w:lang w:eastAsia="pt-BR"/>
        </w:rPr>
        <w:t xml:space="preserve"> questionamento</w:t>
      </w:r>
      <w:r w:rsidRPr="0062349A">
        <w:rPr>
          <w:rFonts w:ascii="Maiandra GD" w:eastAsia="Times New Roman" w:hAnsi="Maiandra GD"/>
          <w:color w:val="000000"/>
          <w:lang w:eastAsia="pt-BR"/>
        </w:rPr>
        <w:t xml:space="preserve">. Sendo a média salarial </w:t>
      </w:r>
      <w:r w:rsidR="00A55284">
        <w:rPr>
          <w:rFonts w:ascii="Maiandra GD" w:eastAsia="Times New Roman" w:hAnsi="Maiandra GD"/>
          <w:color w:val="000000"/>
          <w:lang w:eastAsia="pt-BR"/>
        </w:rPr>
        <w:t xml:space="preserve">apresentada </w:t>
      </w:r>
      <w:r w:rsidRPr="0062349A">
        <w:rPr>
          <w:rFonts w:ascii="Maiandra GD" w:eastAsia="Times New Roman" w:hAnsi="Maiandra GD"/>
          <w:color w:val="000000"/>
          <w:lang w:eastAsia="pt-BR"/>
        </w:rPr>
        <w:t>para</w:t>
      </w:r>
      <w:r>
        <w:rPr>
          <w:rFonts w:ascii="Maiandra GD" w:eastAsia="Times New Roman" w:hAnsi="Maiandra GD"/>
          <w:color w:val="000000"/>
          <w:lang w:eastAsia="pt-BR"/>
        </w:rPr>
        <w:t xml:space="preserve"> o</w:t>
      </w:r>
      <w:r w:rsidR="003A1EA0">
        <w:rPr>
          <w:rFonts w:ascii="Maiandra GD" w:eastAsia="Times New Roman" w:hAnsi="Maiandra GD"/>
          <w:color w:val="000000"/>
          <w:lang w:eastAsia="pt-BR"/>
        </w:rPr>
        <w:t xml:space="preserve"> desenvolvimento das atividades em</w:t>
      </w:r>
      <w:r>
        <w:rPr>
          <w:rFonts w:ascii="Maiandra GD" w:eastAsia="Times New Roman" w:hAnsi="Maiandra GD"/>
          <w:color w:val="000000"/>
          <w:lang w:eastAsia="pt-BR"/>
        </w:rPr>
        <w:t xml:space="preserve"> operação de </w:t>
      </w:r>
      <w:r w:rsidRPr="007F3E87">
        <w:rPr>
          <w:rFonts w:ascii="Maiandra GD" w:eastAsia="Times New Roman" w:hAnsi="Maiandra GD"/>
          <w:color w:val="000000"/>
          <w:lang w:eastAsia="pt-BR"/>
        </w:rPr>
        <w:t>R$ 1.8</w:t>
      </w:r>
      <w:r w:rsidR="003A1EA0">
        <w:rPr>
          <w:rFonts w:ascii="Maiandra GD" w:eastAsia="Times New Roman" w:hAnsi="Maiandra GD"/>
          <w:color w:val="000000"/>
          <w:lang w:eastAsia="pt-BR"/>
        </w:rPr>
        <w:t>10</w:t>
      </w:r>
      <w:r w:rsidRPr="007F3E87">
        <w:rPr>
          <w:rFonts w:ascii="Maiandra GD" w:eastAsia="Times New Roman" w:hAnsi="Maiandra GD"/>
          <w:color w:val="000000"/>
          <w:lang w:eastAsia="pt-BR"/>
        </w:rPr>
        <w:t>,</w:t>
      </w:r>
      <w:r w:rsidR="003A1EA0">
        <w:rPr>
          <w:rFonts w:ascii="Maiandra GD" w:eastAsia="Times New Roman" w:hAnsi="Maiandra GD"/>
          <w:color w:val="000000"/>
          <w:lang w:eastAsia="pt-BR"/>
        </w:rPr>
        <w:t>75</w:t>
      </w:r>
      <w:r>
        <w:rPr>
          <w:rFonts w:ascii="Maiandra GD" w:eastAsia="Times New Roman" w:hAnsi="Maiandra GD"/>
          <w:color w:val="000000"/>
          <w:lang w:eastAsia="pt-BR"/>
        </w:rPr>
        <w:t xml:space="preserve"> (mil </w:t>
      </w:r>
      <w:r w:rsidR="003A1EA0">
        <w:rPr>
          <w:rFonts w:ascii="Maiandra GD" w:eastAsia="Times New Roman" w:hAnsi="Maiandra GD"/>
          <w:color w:val="000000"/>
          <w:lang w:eastAsia="pt-BR"/>
        </w:rPr>
        <w:t>oitoc</w:t>
      </w:r>
      <w:r>
        <w:rPr>
          <w:rFonts w:ascii="Maiandra GD" w:eastAsia="Times New Roman" w:hAnsi="Maiandra GD"/>
          <w:color w:val="000000"/>
          <w:lang w:eastAsia="pt-BR"/>
        </w:rPr>
        <w:t>entos</w:t>
      </w:r>
      <w:r w:rsidR="003A1EA0">
        <w:rPr>
          <w:rFonts w:ascii="Maiandra GD" w:eastAsia="Times New Roman" w:hAnsi="Maiandra GD"/>
          <w:color w:val="000000"/>
          <w:lang w:eastAsia="pt-BR"/>
        </w:rPr>
        <w:t xml:space="preserve"> </w:t>
      </w:r>
      <w:r>
        <w:rPr>
          <w:rFonts w:ascii="Maiandra GD" w:eastAsia="Times New Roman" w:hAnsi="Maiandra GD"/>
          <w:color w:val="000000"/>
          <w:lang w:eastAsia="pt-BR"/>
        </w:rPr>
        <w:t xml:space="preserve">e </w:t>
      </w:r>
      <w:r w:rsidR="003A1EA0">
        <w:rPr>
          <w:rFonts w:ascii="Maiandra GD" w:eastAsia="Times New Roman" w:hAnsi="Maiandra GD"/>
          <w:color w:val="000000"/>
          <w:lang w:eastAsia="pt-BR"/>
        </w:rPr>
        <w:t>dez</w:t>
      </w:r>
      <w:r>
        <w:rPr>
          <w:rFonts w:ascii="Maiandra GD" w:eastAsia="Times New Roman" w:hAnsi="Maiandra GD"/>
          <w:color w:val="000000"/>
          <w:lang w:eastAsia="pt-BR"/>
        </w:rPr>
        <w:t xml:space="preserve"> reais e </w:t>
      </w:r>
      <w:r w:rsidR="003A1EA0">
        <w:rPr>
          <w:rFonts w:ascii="Maiandra GD" w:eastAsia="Times New Roman" w:hAnsi="Maiandra GD"/>
          <w:color w:val="000000"/>
          <w:lang w:eastAsia="pt-BR"/>
        </w:rPr>
        <w:t>sete</w:t>
      </w:r>
      <w:r>
        <w:rPr>
          <w:rFonts w:ascii="Maiandra GD" w:eastAsia="Times New Roman" w:hAnsi="Maiandra GD"/>
          <w:color w:val="000000"/>
          <w:lang w:eastAsia="pt-BR"/>
        </w:rPr>
        <w:t xml:space="preserve">nta </w:t>
      </w:r>
      <w:r w:rsidRPr="00795EE3">
        <w:rPr>
          <w:rFonts w:ascii="Maiandra GD" w:eastAsia="Times New Roman" w:hAnsi="Maiandra GD"/>
          <w:color w:val="000000"/>
          <w:lang w:eastAsia="pt-BR"/>
        </w:rPr>
        <w:t xml:space="preserve">e </w:t>
      </w:r>
      <w:r w:rsidR="003A1EA0">
        <w:rPr>
          <w:rFonts w:ascii="Maiandra GD" w:eastAsia="Times New Roman" w:hAnsi="Maiandra GD"/>
          <w:color w:val="000000"/>
          <w:lang w:eastAsia="pt-BR"/>
        </w:rPr>
        <w:t>cinco</w:t>
      </w:r>
      <w:r w:rsidRPr="00795EE3">
        <w:rPr>
          <w:rFonts w:ascii="Maiandra GD" w:eastAsia="Times New Roman" w:hAnsi="Maiandra GD"/>
          <w:color w:val="000000"/>
          <w:lang w:eastAsia="pt-BR"/>
        </w:rPr>
        <w:t xml:space="preserve"> </w:t>
      </w:r>
      <w:r w:rsidRPr="004C6A71">
        <w:rPr>
          <w:rFonts w:ascii="Maiandra GD" w:eastAsia="Times New Roman" w:hAnsi="Maiandra GD"/>
          <w:color w:val="000000"/>
          <w:lang w:eastAsia="pt-BR"/>
        </w:rPr>
        <w:t>centavos) por funcionário, variando de acordo com a atividade estabelecida. Os cursos para suprir esta demanda podem ser encontrados e são oferecidos pelas instituições como: SENAC, SEBRAE, SESC e iniciativa privada.</w:t>
      </w:r>
      <w:r w:rsidR="003A1EA0" w:rsidRPr="004C6A71">
        <w:rPr>
          <w:rFonts w:ascii="Maiandra GD" w:eastAsia="Times New Roman" w:hAnsi="Maiandra GD"/>
          <w:color w:val="000000"/>
          <w:lang w:eastAsia="pt-BR"/>
        </w:rPr>
        <w:t xml:space="preserve"> As Salas encontradas no lote do </w:t>
      </w:r>
      <w:r w:rsidR="003A1EA0" w:rsidRPr="00B57B70">
        <w:rPr>
          <w:rFonts w:ascii="Maiandra GD" w:eastAsia="Times New Roman" w:hAnsi="Maiandra GD"/>
          <w:color w:val="000000"/>
          <w:lang w:eastAsia="pt-BR"/>
        </w:rPr>
        <w:t>empreendimento são de 1 a 6, onde as salas 1, 2, 3, 4 e 5 estão ocupadas no presente e a sala 6 está em vacância. Abaixo são apresentadas tabelas com demonstrativo de empresas locadas no imóvel, atividades exercidas, postos de trabalho, média salarial e número de</w:t>
      </w:r>
      <w:r w:rsidR="003A1EA0" w:rsidRPr="004C6A71">
        <w:rPr>
          <w:rFonts w:ascii="Maiandra GD" w:eastAsia="Times New Roman" w:hAnsi="Maiandra GD"/>
          <w:color w:val="000000"/>
          <w:lang w:eastAsia="pt-BR"/>
        </w:rPr>
        <w:t xml:space="preserve"> funcionários por posto e total por estabelecimento.</w:t>
      </w:r>
    </w:p>
    <w:p w14:paraId="1FC63B75" w14:textId="77777777" w:rsidR="00164C53" w:rsidRDefault="00164C53" w:rsidP="00164C53">
      <w:pPr>
        <w:autoSpaceDE w:val="0"/>
        <w:autoSpaceDN w:val="0"/>
        <w:adjustRightInd w:val="0"/>
        <w:spacing w:line="360" w:lineRule="auto"/>
        <w:ind w:left="851" w:right="706" w:firstLine="1134"/>
        <w:jc w:val="both"/>
        <w:rPr>
          <w:rFonts w:ascii="Maiandra GD" w:eastAsia="Times New Roman" w:hAnsi="Maiandra GD"/>
          <w:color w:val="000000"/>
          <w:lang w:eastAsia="pt-BR"/>
        </w:rPr>
      </w:pPr>
    </w:p>
    <w:p w14:paraId="12E3C43C" w14:textId="3F038F71" w:rsidR="00164C53" w:rsidRPr="00B57B70" w:rsidRDefault="00164C53" w:rsidP="00164C53">
      <w:pPr>
        <w:autoSpaceDE w:val="0"/>
        <w:autoSpaceDN w:val="0"/>
        <w:adjustRightInd w:val="0"/>
        <w:spacing w:after="0" w:line="360" w:lineRule="auto"/>
        <w:ind w:right="-2"/>
        <w:jc w:val="center"/>
        <w:rPr>
          <w:rFonts w:ascii="Maiandra GD" w:eastAsia="Times New Roman" w:hAnsi="Maiandra GD"/>
          <w:color w:val="000000"/>
          <w:sz w:val="20"/>
          <w:szCs w:val="20"/>
          <w:lang w:eastAsia="pt-BR"/>
        </w:rPr>
      </w:pPr>
      <w:r w:rsidRPr="00B57B70">
        <w:rPr>
          <w:rFonts w:ascii="Maiandra GD" w:eastAsia="Times New Roman" w:hAnsi="Maiandra GD"/>
          <w:b/>
          <w:color w:val="000000"/>
          <w:sz w:val="20"/>
          <w:szCs w:val="20"/>
          <w:lang w:eastAsia="pt-BR"/>
        </w:rPr>
        <w:t>Tabela 2 -</w:t>
      </w:r>
      <w:r w:rsidRPr="00B57B70">
        <w:rPr>
          <w:rFonts w:ascii="Maiandra GD" w:eastAsia="Times New Roman" w:hAnsi="Maiandra GD"/>
          <w:color w:val="000000"/>
          <w:sz w:val="20"/>
          <w:szCs w:val="20"/>
          <w:lang w:eastAsia="pt-BR"/>
        </w:rPr>
        <w:t xml:space="preserve"> Indicativo de postos de trabalho gerados em fase de </w:t>
      </w:r>
      <w:r w:rsidR="003A1EA0" w:rsidRPr="00B57B70">
        <w:rPr>
          <w:rFonts w:ascii="Maiandra GD" w:eastAsia="Times New Roman" w:hAnsi="Maiandra GD"/>
          <w:color w:val="000000"/>
          <w:sz w:val="20"/>
          <w:szCs w:val="20"/>
          <w:lang w:eastAsia="pt-BR"/>
        </w:rPr>
        <w:t xml:space="preserve">operação </w:t>
      </w:r>
      <w:r w:rsidRPr="00B57B70">
        <w:rPr>
          <w:rFonts w:ascii="Maiandra GD" w:eastAsia="Times New Roman" w:hAnsi="Maiandra GD"/>
          <w:color w:val="000000"/>
          <w:sz w:val="20"/>
          <w:szCs w:val="20"/>
          <w:lang w:eastAsia="pt-BR"/>
        </w:rPr>
        <w:t>do empreendimento.</w:t>
      </w:r>
    </w:p>
    <w:tbl>
      <w:tblPr>
        <w:tblStyle w:val="Tabelacomgrade"/>
        <w:tblW w:w="0" w:type="auto"/>
        <w:jc w:val="center"/>
        <w:tblLook w:val="04A0" w:firstRow="1" w:lastRow="0" w:firstColumn="1" w:lastColumn="0" w:noHBand="0" w:noVBand="1"/>
      </w:tblPr>
      <w:tblGrid>
        <w:gridCol w:w="2459"/>
        <w:gridCol w:w="1647"/>
        <w:gridCol w:w="647"/>
        <w:gridCol w:w="2330"/>
        <w:gridCol w:w="2835"/>
      </w:tblGrid>
      <w:tr w:rsidR="00743FEE" w:rsidRPr="00B57B70" w14:paraId="312E5983" w14:textId="77777777" w:rsidTr="00B57B70">
        <w:trPr>
          <w:jc w:val="center"/>
        </w:trPr>
        <w:tc>
          <w:tcPr>
            <w:tcW w:w="9918" w:type="dxa"/>
            <w:gridSpan w:val="5"/>
            <w:shd w:val="clear" w:color="auto" w:fill="92CDDC" w:themeFill="accent5" w:themeFillTint="99"/>
            <w:vAlign w:val="center"/>
          </w:tcPr>
          <w:p w14:paraId="5B0A3209" w14:textId="77777777" w:rsidR="00743FEE" w:rsidRPr="00B57B70" w:rsidRDefault="00743FEE" w:rsidP="00B57B70">
            <w:pPr>
              <w:autoSpaceDE w:val="0"/>
              <w:autoSpaceDN w:val="0"/>
              <w:adjustRightInd w:val="0"/>
              <w:spacing w:after="0" w:line="240" w:lineRule="auto"/>
              <w:ind w:right="27"/>
              <w:jc w:val="center"/>
              <w:rPr>
                <w:rFonts w:ascii="Maiandra GD" w:eastAsia="Times New Roman" w:hAnsi="Maiandra GD"/>
                <w:b/>
                <w:color w:val="000000"/>
                <w:sz w:val="20"/>
                <w:szCs w:val="20"/>
                <w:lang w:eastAsia="pt-BR"/>
              </w:rPr>
            </w:pPr>
            <w:r w:rsidRPr="00B57B70">
              <w:rPr>
                <w:rFonts w:ascii="Maiandra GD" w:eastAsia="Times New Roman" w:hAnsi="Maiandra GD"/>
                <w:b/>
                <w:color w:val="000000"/>
                <w:sz w:val="20"/>
                <w:szCs w:val="20"/>
                <w:lang w:eastAsia="pt-BR"/>
              </w:rPr>
              <w:t>Sala 1/2/3</w:t>
            </w:r>
          </w:p>
        </w:tc>
      </w:tr>
      <w:tr w:rsidR="00743FEE" w:rsidRPr="00B57B70" w14:paraId="01FC34D9" w14:textId="77777777" w:rsidTr="00B57B70">
        <w:trPr>
          <w:jc w:val="center"/>
        </w:trPr>
        <w:tc>
          <w:tcPr>
            <w:tcW w:w="4106" w:type="dxa"/>
            <w:gridSpan w:val="2"/>
            <w:shd w:val="clear" w:color="auto" w:fill="92CDDC" w:themeFill="accent5" w:themeFillTint="99"/>
            <w:vAlign w:val="center"/>
          </w:tcPr>
          <w:p w14:paraId="5A2CD30D" w14:textId="77777777" w:rsidR="00743FEE" w:rsidRPr="00B57B70" w:rsidRDefault="00743FEE" w:rsidP="00B57B70">
            <w:pPr>
              <w:autoSpaceDE w:val="0"/>
              <w:autoSpaceDN w:val="0"/>
              <w:adjustRightInd w:val="0"/>
              <w:spacing w:after="0" w:line="240" w:lineRule="auto"/>
              <w:ind w:right="27"/>
              <w:jc w:val="center"/>
              <w:rPr>
                <w:rFonts w:ascii="Maiandra GD" w:eastAsia="Times New Roman" w:hAnsi="Maiandra GD"/>
                <w:b/>
                <w:color w:val="000000"/>
                <w:sz w:val="20"/>
                <w:szCs w:val="20"/>
                <w:lang w:eastAsia="pt-BR"/>
              </w:rPr>
            </w:pPr>
            <w:r w:rsidRPr="00B57B70">
              <w:rPr>
                <w:rFonts w:ascii="Maiandra GD" w:eastAsia="Times New Roman" w:hAnsi="Maiandra GD"/>
                <w:b/>
                <w:color w:val="000000"/>
                <w:sz w:val="20"/>
                <w:szCs w:val="20"/>
                <w:lang w:eastAsia="pt-BR"/>
              </w:rPr>
              <w:t xml:space="preserve">Empresa: </w:t>
            </w:r>
            <w:r w:rsidRPr="00B57B70">
              <w:rPr>
                <w:rFonts w:ascii="Maiandra GD" w:eastAsia="Times New Roman" w:hAnsi="Maiandra GD"/>
                <w:color w:val="000000"/>
                <w:sz w:val="20"/>
                <w:szCs w:val="20"/>
                <w:lang w:eastAsia="pt-BR"/>
              </w:rPr>
              <w:t xml:space="preserve">Amanda </w:t>
            </w:r>
            <w:proofErr w:type="spellStart"/>
            <w:r w:rsidRPr="00B57B70">
              <w:rPr>
                <w:rFonts w:ascii="Maiandra GD" w:eastAsia="Times New Roman" w:hAnsi="Maiandra GD"/>
                <w:color w:val="000000"/>
                <w:sz w:val="20"/>
                <w:szCs w:val="20"/>
                <w:lang w:eastAsia="pt-BR"/>
              </w:rPr>
              <w:t>Schipmann</w:t>
            </w:r>
            <w:proofErr w:type="spellEnd"/>
            <w:r w:rsidRPr="00B57B70">
              <w:rPr>
                <w:rFonts w:ascii="Maiandra GD" w:eastAsia="Times New Roman" w:hAnsi="Maiandra GD"/>
                <w:color w:val="000000"/>
                <w:sz w:val="20"/>
                <w:szCs w:val="20"/>
                <w:lang w:eastAsia="pt-BR"/>
              </w:rPr>
              <w:t xml:space="preserve"> Guerreiro Pereira - ME</w:t>
            </w:r>
          </w:p>
        </w:tc>
        <w:tc>
          <w:tcPr>
            <w:tcW w:w="2977" w:type="dxa"/>
            <w:gridSpan w:val="2"/>
            <w:shd w:val="clear" w:color="auto" w:fill="92CDDC" w:themeFill="accent5" w:themeFillTint="99"/>
            <w:vAlign w:val="center"/>
          </w:tcPr>
          <w:p w14:paraId="04A9791C" w14:textId="77777777" w:rsidR="00743FEE" w:rsidRPr="00B57B70" w:rsidRDefault="00743FEE" w:rsidP="00B57B70">
            <w:pPr>
              <w:autoSpaceDE w:val="0"/>
              <w:autoSpaceDN w:val="0"/>
              <w:adjustRightInd w:val="0"/>
              <w:spacing w:after="0" w:line="240" w:lineRule="auto"/>
              <w:ind w:right="27"/>
              <w:jc w:val="center"/>
              <w:rPr>
                <w:rFonts w:ascii="Maiandra GD" w:eastAsia="Times New Roman" w:hAnsi="Maiandra GD"/>
                <w:color w:val="000000"/>
                <w:sz w:val="20"/>
                <w:szCs w:val="20"/>
                <w:lang w:eastAsia="pt-BR"/>
              </w:rPr>
            </w:pPr>
            <w:r w:rsidRPr="00B57B70">
              <w:rPr>
                <w:rFonts w:ascii="Maiandra GD" w:eastAsia="Times New Roman" w:hAnsi="Maiandra GD"/>
                <w:b/>
                <w:color w:val="000000"/>
                <w:sz w:val="20"/>
                <w:szCs w:val="20"/>
                <w:lang w:eastAsia="pt-BR"/>
              </w:rPr>
              <w:t xml:space="preserve">CNPJ: </w:t>
            </w:r>
            <w:r w:rsidRPr="00B57B70">
              <w:rPr>
                <w:rFonts w:ascii="Maiandra GD" w:eastAsia="Times New Roman" w:hAnsi="Maiandra GD"/>
                <w:color w:val="000000"/>
                <w:sz w:val="20"/>
                <w:szCs w:val="20"/>
                <w:lang w:eastAsia="pt-BR"/>
              </w:rPr>
              <w:t>06.880.409/0001-26</w:t>
            </w:r>
          </w:p>
        </w:tc>
        <w:tc>
          <w:tcPr>
            <w:tcW w:w="2835" w:type="dxa"/>
            <w:shd w:val="clear" w:color="auto" w:fill="92CDDC" w:themeFill="accent5" w:themeFillTint="99"/>
            <w:vAlign w:val="center"/>
          </w:tcPr>
          <w:p w14:paraId="7497E369" w14:textId="77777777" w:rsidR="00743FEE" w:rsidRPr="00B57B70" w:rsidRDefault="00743FEE" w:rsidP="00B57B70">
            <w:pPr>
              <w:autoSpaceDE w:val="0"/>
              <w:autoSpaceDN w:val="0"/>
              <w:adjustRightInd w:val="0"/>
              <w:spacing w:after="0" w:line="240" w:lineRule="auto"/>
              <w:ind w:right="27"/>
              <w:jc w:val="center"/>
              <w:rPr>
                <w:rFonts w:ascii="Maiandra GD" w:eastAsia="Times New Roman" w:hAnsi="Maiandra GD"/>
                <w:color w:val="000000"/>
                <w:sz w:val="20"/>
                <w:szCs w:val="20"/>
                <w:lang w:eastAsia="pt-BR"/>
              </w:rPr>
            </w:pPr>
            <w:r w:rsidRPr="00B57B70">
              <w:rPr>
                <w:rFonts w:ascii="Maiandra GD" w:eastAsia="Times New Roman" w:hAnsi="Maiandra GD"/>
                <w:b/>
                <w:color w:val="000000"/>
                <w:sz w:val="20"/>
                <w:szCs w:val="20"/>
                <w:lang w:eastAsia="pt-BR"/>
              </w:rPr>
              <w:t>Atividade:</w:t>
            </w:r>
            <w:r w:rsidRPr="00B57B70">
              <w:rPr>
                <w:rFonts w:ascii="Maiandra GD" w:eastAsia="Times New Roman" w:hAnsi="Maiandra GD"/>
                <w:color w:val="000000"/>
                <w:sz w:val="20"/>
                <w:szCs w:val="20"/>
                <w:lang w:eastAsia="pt-BR"/>
              </w:rPr>
              <w:t xml:space="preserve"> Revenda de Automóveis</w:t>
            </w:r>
          </w:p>
        </w:tc>
      </w:tr>
      <w:tr w:rsidR="00743FEE" w:rsidRPr="00B57B70" w14:paraId="5619E854" w14:textId="77777777" w:rsidTr="00B57B70">
        <w:trPr>
          <w:jc w:val="center"/>
        </w:trPr>
        <w:tc>
          <w:tcPr>
            <w:tcW w:w="2459" w:type="dxa"/>
            <w:shd w:val="clear" w:color="auto" w:fill="92CDDC" w:themeFill="accent5" w:themeFillTint="99"/>
            <w:vAlign w:val="center"/>
          </w:tcPr>
          <w:p w14:paraId="43842C7E" w14:textId="77777777" w:rsidR="00743FEE" w:rsidRPr="00B57B70" w:rsidRDefault="00743FEE" w:rsidP="00B57B70">
            <w:pPr>
              <w:autoSpaceDE w:val="0"/>
              <w:autoSpaceDN w:val="0"/>
              <w:adjustRightInd w:val="0"/>
              <w:spacing w:after="0" w:line="240" w:lineRule="auto"/>
              <w:jc w:val="center"/>
              <w:rPr>
                <w:rFonts w:ascii="Maiandra GD" w:eastAsia="Times New Roman" w:hAnsi="Maiandra GD"/>
                <w:color w:val="000000"/>
                <w:sz w:val="20"/>
                <w:szCs w:val="20"/>
                <w:lang w:eastAsia="pt-BR"/>
              </w:rPr>
            </w:pPr>
            <w:r w:rsidRPr="00B57B70">
              <w:rPr>
                <w:rFonts w:ascii="Maiandra GD" w:eastAsia="Times New Roman" w:hAnsi="Maiandra GD"/>
                <w:b/>
                <w:color w:val="000000"/>
                <w:sz w:val="20"/>
                <w:szCs w:val="20"/>
                <w:lang w:eastAsia="pt-BR"/>
              </w:rPr>
              <w:t>Cargos esperados</w:t>
            </w:r>
          </w:p>
        </w:tc>
        <w:tc>
          <w:tcPr>
            <w:tcW w:w="2294" w:type="dxa"/>
            <w:gridSpan w:val="2"/>
            <w:shd w:val="clear" w:color="auto" w:fill="92CDDC" w:themeFill="accent5" w:themeFillTint="99"/>
            <w:vAlign w:val="center"/>
          </w:tcPr>
          <w:p w14:paraId="40ABB870" w14:textId="77777777" w:rsidR="00743FEE" w:rsidRPr="00B57B70" w:rsidRDefault="00743FEE" w:rsidP="00B57B70">
            <w:pPr>
              <w:autoSpaceDE w:val="0"/>
              <w:autoSpaceDN w:val="0"/>
              <w:adjustRightInd w:val="0"/>
              <w:spacing w:after="0" w:line="240" w:lineRule="auto"/>
              <w:jc w:val="center"/>
              <w:rPr>
                <w:rFonts w:ascii="Maiandra GD" w:eastAsia="Times New Roman" w:hAnsi="Maiandra GD"/>
                <w:color w:val="000000"/>
                <w:sz w:val="20"/>
                <w:szCs w:val="20"/>
                <w:lang w:eastAsia="pt-BR"/>
              </w:rPr>
            </w:pPr>
            <w:r w:rsidRPr="00B57B70">
              <w:rPr>
                <w:rFonts w:ascii="Maiandra GD" w:eastAsia="Times New Roman" w:hAnsi="Maiandra GD"/>
                <w:b/>
                <w:color w:val="000000"/>
                <w:sz w:val="20"/>
                <w:szCs w:val="20"/>
                <w:lang w:eastAsia="pt-BR"/>
              </w:rPr>
              <w:t>Número de vagas</w:t>
            </w:r>
          </w:p>
        </w:tc>
        <w:tc>
          <w:tcPr>
            <w:tcW w:w="2330" w:type="dxa"/>
            <w:shd w:val="clear" w:color="auto" w:fill="92CDDC" w:themeFill="accent5" w:themeFillTint="99"/>
            <w:vAlign w:val="center"/>
          </w:tcPr>
          <w:p w14:paraId="16CF894A" w14:textId="77777777" w:rsidR="00743FEE" w:rsidRPr="00B57B70" w:rsidRDefault="00743FEE" w:rsidP="00B57B70">
            <w:pPr>
              <w:autoSpaceDE w:val="0"/>
              <w:autoSpaceDN w:val="0"/>
              <w:adjustRightInd w:val="0"/>
              <w:spacing w:after="0" w:line="240" w:lineRule="auto"/>
              <w:jc w:val="center"/>
              <w:rPr>
                <w:rFonts w:ascii="Maiandra GD" w:eastAsia="Times New Roman" w:hAnsi="Maiandra GD"/>
                <w:color w:val="000000"/>
                <w:sz w:val="20"/>
                <w:szCs w:val="20"/>
                <w:lang w:eastAsia="pt-BR"/>
              </w:rPr>
            </w:pPr>
            <w:r w:rsidRPr="00B57B70">
              <w:rPr>
                <w:rFonts w:ascii="Maiandra GD" w:eastAsia="Times New Roman" w:hAnsi="Maiandra GD"/>
                <w:b/>
                <w:color w:val="000000"/>
                <w:sz w:val="20"/>
                <w:szCs w:val="20"/>
                <w:lang w:eastAsia="pt-BR"/>
              </w:rPr>
              <w:t>Salário estimado mensal</w:t>
            </w:r>
          </w:p>
        </w:tc>
        <w:tc>
          <w:tcPr>
            <w:tcW w:w="2835" w:type="dxa"/>
            <w:shd w:val="clear" w:color="auto" w:fill="92CDDC" w:themeFill="accent5" w:themeFillTint="99"/>
            <w:vAlign w:val="center"/>
          </w:tcPr>
          <w:p w14:paraId="32D2A53D" w14:textId="77777777" w:rsidR="00743FEE" w:rsidRPr="00B57B70" w:rsidRDefault="00743FEE" w:rsidP="00B57B70">
            <w:pPr>
              <w:autoSpaceDE w:val="0"/>
              <w:autoSpaceDN w:val="0"/>
              <w:adjustRightInd w:val="0"/>
              <w:spacing w:after="0" w:line="240" w:lineRule="auto"/>
              <w:ind w:right="27"/>
              <w:jc w:val="center"/>
              <w:rPr>
                <w:rFonts w:ascii="Maiandra GD" w:eastAsia="Times New Roman" w:hAnsi="Maiandra GD"/>
                <w:color w:val="000000"/>
                <w:sz w:val="20"/>
                <w:szCs w:val="20"/>
                <w:lang w:eastAsia="pt-BR"/>
              </w:rPr>
            </w:pPr>
            <w:r w:rsidRPr="00B57B70">
              <w:rPr>
                <w:rFonts w:ascii="Maiandra GD" w:eastAsia="Times New Roman" w:hAnsi="Maiandra GD"/>
                <w:b/>
                <w:color w:val="000000"/>
                <w:sz w:val="20"/>
                <w:szCs w:val="20"/>
                <w:lang w:eastAsia="pt-BR"/>
              </w:rPr>
              <w:t>Massa salarial estimada</w:t>
            </w:r>
          </w:p>
        </w:tc>
      </w:tr>
      <w:tr w:rsidR="00743FEE" w:rsidRPr="00B57B70" w14:paraId="6554F554" w14:textId="77777777" w:rsidTr="00B57B70">
        <w:trPr>
          <w:jc w:val="center"/>
        </w:trPr>
        <w:tc>
          <w:tcPr>
            <w:tcW w:w="2459" w:type="dxa"/>
            <w:vAlign w:val="center"/>
          </w:tcPr>
          <w:p w14:paraId="3AF2D02F" w14:textId="77777777" w:rsidR="00743FEE" w:rsidRPr="00B57B70" w:rsidRDefault="00743FEE" w:rsidP="00B57B70">
            <w:pPr>
              <w:autoSpaceDE w:val="0"/>
              <w:autoSpaceDN w:val="0"/>
              <w:adjustRightInd w:val="0"/>
              <w:spacing w:after="0" w:line="240" w:lineRule="auto"/>
              <w:jc w:val="center"/>
              <w:rPr>
                <w:rFonts w:ascii="Maiandra GD" w:eastAsia="Times New Roman" w:hAnsi="Maiandra GD"/>
                <w:color w:val="000000"/>
                <w:sz w:val="20"/>
                <w:szCs w:val="20"/>
                <w:lang w:eastAsia="pt-BR"/>
              </w:rPr>
            </w:pPr>
            <w:r w:rsidRPr="00B57B70">
              <w:rPr>
                <w:rFonts w:ascii="Maiandra GD" w:eastAsia="Times New Roman" w:hAnsi="Maiandra GD"/>
                <w:color w:val="000000"/>
                <w:sz w:val="20"/>
                <w:szCs w:val="20"/>
                <w:lang w:eastAsia="pt-BR"/>
              </w:rPr>
              <w:t>Mecânico</w:t>
            </w:r>
          </w:p>
        </w:tc>
        <w:tc>
          <w:tcPr>
            <w:tcW w:w="2294" w:type="dxa"/>
            <w:gridSpan w:val="2"/>
            <w:vAlign w:val="center"/>
          </w:tcPr>
          <w:p w14:paraId="1029639C" w14:textId="77777777" w:rsidR="00743FEE" w:rsidRPr="00B57B70" w:rsidRDefault="00743FEE" w:rsidP="00B57B70">
            <w:pPr>
              <w:autoSpaceDE w:val="0"/>
              <w:autoSpaceDN w:val="0"/>
              <w:adjustRightInd w:val="0"/>
              <w:spacing w:after="0" w:line="240" w:lineRule="auto"/>
              <w:jc w:val="center"/>
              <w:rPr>
                <w:rFonts w:ascii="Maiandra GD" w:eastAsia="Times New Roman" w:hAnsi="Maiandra GD"/>
                <w:color w:val="000000"/>
                <w:sz w:val="20"/>
                <w:szCs w:val="20"/>
                <w:lang w:eastAsia="pt-BR"/>
              </w:rPr>
            </w:pPr>
            <w:r w:rsidRPr="00B57B70">
              <w:rPr>
                <w:rFonts w:ascii="Maiandra GD" w:eastAsia="Times New Roman" w:hAnsi="Maiandra GD"/>
                <w:color w:val="000000"/>
                <w:sz w:val="20"/>
                <w:szCs w:val="20"/>
                <w:lang w:eastAsia="pt-BR"/>
              </w:rPr>
              <w:t>1</w:t>
            </w:r>
          </w:p>
        </w:tc>
        <w:tc>
          <w:tcPr>
            <w:tcW w:w="2330" w:type="dxa"/>
            <w:vAlign w:val="center"/>
          </w:tcPr>
          <w:p w14:paraId="1EDF048E" w14:textId="77777777" w:rsidR="00743FEE" w:rsidRPr="00B57B70" w:rsidRDefault="00743FEE" w:rsidP="00B57B70">
            <w:pPr>
              <w:autoSpaceDE w:val="0"/>
              <w:autoSpaceDN w:val="0"/>
              <w:adjustRightInd w:val="0"/>
              <w:spacing w:after="0" w:line="240" w:lineRule="auto"/>
              <w:jc w:val="center"/>
              <w:rPr>
                <w:rFonts w:ascii="Maiandra GD" w:eastAsia="Times New Roman" w:hAnsi="Maiandra GD"/>
                <w:color w:val="000000"/>
                <w:sz w:val="20"/>
                <w:szCs w:val="20"/>
                <w:lang w:eastAsia="pt-BR"/>
              </w:rPr>
            </w:pPr>
            <w:r w:rsidRPr="00B57B70">
              <w:rPr>
                <w:rFonts w:ascii="Maiandra GD" w:eastAsia="Times New Roman" w:hAnsi="Maiandra GD"/>
                <w:color w:val="000000"/>
                <w:sz w:val="20"/>
                <w:szCs w:val="20"/>
                <w:lang w:eastAsia="pt-BR"/>
              </w:rPr>
              <w:t>R$ 2.500,00</w:t>
            </w:r>
          </w:p>
        </w:tc>
        <w:tc>
          <w:tcPr>
            <w:tcW w:w="2835" w:type="dxa"/>
            <w:vAlign w:val="center"/>
          </w:tcPr>
          <w:p w14:paraId="6CBE8DDB" w14:textId="77777777" w:rsidR="00743FEE" w:rsidRPr="00B57B70" w:rsidRDefault="00743FEE" w:rsidP="00B57B70">
            <w:pPr>
              <w:autoSpaceDE w:val="0"/>
              <w:autoSpaceDN w:val="0"/>
              <w:adjustRightInd w:val="0"/>
              <w:spacing w:after="0" w:line="240" w:lineRule="auto"/>
              <w:ind w:right="27"/>
              <w:jc w:val="center"/>
              <w:rPr>
                <w:rFonts w:ascii="Maiandra GD" w:eastAsia="Times New Roman" w:hAnsi="Maiandra GD"/>
                <w:color w:val="000000"/>
                <w:sz w:val="20"/>
                <w:szCs w:val="20"/>
                <w:lang w:eastAsia="pt-BR"/>
              </w:rPr>
            </w:pPr>
            <w:r w:rsidRPr="00B57B70">
              <w:rPr>
                <w:rFonts w:ascii="Maiandra GD" w:eastAsia="Times New Roman" w:hAnsi="Maiandra GD"/>
                <w:color w:val="000000"/>
                <w:sz w:val="20"/>
                <w:szCs w:val="20"/>
                <w:lang w:eastAsia="pt-BR"/>
              </w:rPr>
              <w:t>R$ 2.500,00</w:t>
            </w:r>
          </w:p>
        </w:tc>
      </w:tr>
      <w:tr w:rsidR="00743FEE" w:rsidRPr="00B57B70" w14:paraId="18EA37AA" w14:textId="77777777" w:rsidTr="00B57B70">
        <w:trPr>
          <w:jc w:val="center"/>
        </w:trPr>
        <w:tc>
          <w:tcPr>
            <w:tcW w:w="2459" w:type="dxa"/>
            <w:vAlign w:val="center"/>
          </w:tcPr>
          <w:p w14:paraId="07549194" w14:textId="77777777" w:rsidR="00743FEE" w:rsidRPr="00B57B70" w:rsidRDefault="00743FEE" w:rsidP="00B57B70">
            <w:pPr>
              <w:autoSpaceDE w:val="0"/>
              <w:autoSpaceDN w:val="0"/>
              <w:adjustRightInd w:val="0"/>
              <w:spacing w:after="0" w:line="240" w:lineRule="auto"/>
              <w:jc w:val="center"/>
              <w:rPr>
                <w:rFonts w:ascii="Maiandra GD" w:eastAsia="Times New Roman" w:hAnsi="Maiandra GD"/>
                <w:color w:val="000000"/>
                <w:sz w:val="20"/>
                <w:szCs w:val="20"/>
                <w:lang w:eastAsia="pt-BR"/>
              </w:rPr>
            </w:pPr>
            <w:r w:rsidRPr="00B57B70">
              <w:rPr>
                <w:rFonts w:ascii="Maiandra GD" w:eastAsia="Times New Roman" w:hAnsi="Maiandra GD"/>
                <w:color w:val="000000"/>
                <w:sz w:val="20"/>
                <w:szCs w:val="20"/>
                <w:lang w:eastAsia="pt-BR"/>
              </w:rPr>
              <w:t>Auxiliar Geral</w:t>
            </w:r>
          </w:p>
        </w:tc>
        <w:tc>
          <w:tcPr>
            <w:tcW w:w="2294" w:type="dxa"/>
            <w:gridSpan w:val="2"/>
            <w:vAlign w:val="center"/>
          </w:tcPr>
          <w:p w14:paraId="52618A1F" w14:textId="77777777" w:rsidR="00743FEE" w:rsidRPr="00B57B70" w:rsidRDefault="00743FEE" w:rsidP="00B57B70">
            <w:pPr>
              <w:autoSpaceDE w:val="0"/>
              <w:autoSpaceDN w:val="0"/>
              <w:adjustRightInd w:val="0"/>
              <w:spacing w:after="0" w:line="240" w:lineRule="auto"/>
              <w:jc w:val="center"/>
              <w:rPr>
                <w:rFonts w:ascii="Maiandra GD" w:eastAsia="Times New Roman" w:hAnsi="Maiandra GD"/>
                <w:color w:val="000000"/>
                <w:sz w:val="20"/>
                <w:szCs w:val="20"/>
                <w:lang w:eastAsia="pt-BR"/>
              </w:rPr>
            </w:pPr>
            <w:r w:rsidRPr="00B57B70">
              <w:rPr>
                <w:rFonts w:ascii="Maiandra GD" w:eastAsia="Times New Roman" w:hAnsi="Maiandra GD"/>
                <w:color w:val="000000"/>
                <w:sz w:val="20"/>
                <w:szCs w:val="20"/>
                <w:lang w:eastAsia="pt-BR"/>
              </w:rPr>
              <w:t>1</w:t>
            </w:r>
          </w:p>
        </w:tc>
        <w:tc>
          <w:tcPr>
            <w:tcW w:w="2330" w:type="dxa"/>
            <w:vAlign w:val="center"/>
          </w:tcPr>
          <w:p w14:paraId="02FC9950" w14:textId="77777777" w:rsidR="00743FEE" w:rsidRPr="00B57B70" w:rsidRDefault="00743FEE" w:rsidP="00B57B70">
            <w:pPr>
              <w:autoSpaceDE w:val="0"/>
              <w:autoSpaceDN w:val="0"/>
              <w:adjustRightInd w:val="0"/>
              <w:spacing w:after="0" w:line="240" w:lineRule="auto"/>
              <w:jc w:val="center"/>
              <w:rPr>
                <w:rFonts w:ascii="Maiandra GD" w:eastAsia="Times New Roman" w:hAnsi="Maiandra GD"/>
                <w:color w:val="000000"/>
                <w:sz w:val="20"/>
                <w:szCs w:val="20"/>
                <w:lang w:eastAsia="pt-BR"/>
              </w:rPr>
            </w:pPr>
            <w:r w:rsidRPr="00B57B70">
              <w:rPr>
                <w:rFonts w:ascii="Maiandra GD" w:eastAsia="Times New Roman" w:hAnsi="Maiandra GD"/>
                <w:color w:val="000000"/>
                <w:sz w:val="20"/>
                <w:szCs w:val="20"/>
                <w:lang w:eastAsia="pt-BR"/>
              </w:rPr>
              <w:t>R$ 1.500,00</w:t>
            </w:r>
          </w:p>
        </w:tc>
        <w:tc>
          <w:tcPr>
            <w:tcW w:w="2835" w:type="dxa"/>
            <w:vAlign w:val="center"/>
          </w:tcPr>
          <w:p w14:paraId="2F924192" w14:textId="77777777" w:rsidR="00743FEE" w:rsidRPr="00B57B70" w:rsidRDefault="00743FEE" w:rsidP="00B57B70">
            <w:pPr>
              <w:autoSpaceDE w:val="0"/>
              <w:autoSpaceDN w:val="0"/>
              <w:adjustRightInd w:val="0"/>
              <w:spacing w:after="0" w:line="240" w:lineRule="auto"/>
              <w:ind w:right="27"/>
              <w:jc w:val="center"/>
              <w:rPr>
                <w:rFonts w:ascii="Maiandra GD" w:eastAsia="Times New Roman" w:hAnsi="Maiandra GD"/>
                <w:color w:val="000000"/>
                <w:sz w:val="20"/>
                <w:szCs w:val="20"/>
                <w:lang w:eastAsia="pt-BR"/>
              </w:rPr>
            </w:pPr>
            <w:r w:rsidRPr="00B57B70">
              <w:rPr>
                <w:rFonts w:ascii="Maiandra GD" w:eastAsia="Times New Roman" w:hAnsi="Maiandra GD"/>
                <w:color w:val="000000"/>
                <w:sz w:val="20"/>
                <w:szCs w:val="20"/>
                <w:lang w:eastAsia="pt-BR"/>
              </w:rPr>
              <w:t>R$ 1.500,00</w:t>
            </w:r>
          </w:p>
        </w:tc>
      </w:tr>
      <w:tr w:rsidR="00743FEE" w:rsidRPr="00B57B70" w14:paraId="1671449A" w14:textId="77777777" w:rsidTr="00B57B70">
        <w:trPr>
          <w:jc w:val="center"/>
        </w:trPr>
        <w:tc>
          <w:tcPr>
            <w:tcW w:w="2459" w:type="dxa"/>
            <w:vAlign w:val="center"/>
          </w:tcPr>
          <w:p w14:paraId="6C663305" w14:textId="77777777" w:rsidR="00743FEE" w:rsidRPr="00B57B70" w:rsidRDefault="00743FEE" w:rsidP="00B57B70">
            <w:pPr>
              <w:autoSpaceDE w:val="0"/>
              <w:autoSpaceDN w:val="0"/>
              <w:adjustRightInd w:val="0"/>
              <w:spacing w:after="0" w:line="240" w:lineRule="auto"/>
              <w:jc w:val="center"/>
              <w:rPr>
                <w:rFonts w:ascii="Maiandra GD" w:eastAsia="Times New Roman" w:hAnsi="Maiandra GD"/>
                <w:color w:val="000000"/>
                <w:sz w:val="20"/>
                <w:szCs w:val="20"/>
                <w:lang w:eastAsia="pt-BR"/>
              </w:rPr>
            </w:pPr>
            <w:r w:rsidRPr="00B57B70">
              <w:rPr>
                <w:rFonts w:ascii="Maiandra GD" w:eastAsia="Times New Roman" w:hAnsi="Maiandra GD"/>
                <w:color w:val="000000"/>
                <w:sz w:val="20"/>
                <w:szCs w:val="20"/>
                <w:lang w:eastAsia="pt-BR"/>
              </w:rPr>
              <w:t>Vendedor</w:t>
            </w:r>
          </w:p>
        </w:tc>
        <w:tc>
          <w:tcPr>
            <w:tcW w:w="2294" w:type="dxa"/>
            <w:gridSpan w:val="2"/>
            <w:vAlign w:val="center"/>
          </w:tcPr>
          <w:p w14:paraId="27C044D9" w14:textId="77777777" w:rsidR="00743FEE" w:rsidRPr="00B57B70" w:rsidRDefault="00743FEE" w:rsidP="00B57B70">
            <w:pPr>
              <w:autoSpaceDE w:val="0"/>
              <w:autoSpaceDN w:val="0"/>
              <w:adjustRightInd w:val="0"/>
              <w:spacing w:after="0" w:line="240" w:lineRule="auto"/>
              <w:jc w:val="center"/>
              <w:rPr>
                <w:rFonts w:ascii="Maiandra GD" w:eastAsia="Times New Roman" w:hAnsi="Maiandra GD"/>
                <w:color w:val="000000"/>
                <w:sz w:val="20"/>
                <w:szCs w:val="20"/>
                <w:lang w:eastAsia="pt-BR"/>
              </w:rPr>
            </w:pPr>
            <w:r w:rsidRPr="00B57B70">
              <w:rPr>
                <w:rFonts w:ascii="Maiandra GD" w:eastAsia="Times New Roman" w:hAnsi="Maiandra GD"/>
                <w:color w:val="000000"/>
                <w:sz w:val="20"/>
                <w:szCs w:val="20"/>
                <w:lang w:eastAsia="pt-BR"/>
              </w:rPr>
              <w:t>1</w:t>
            </w:r>
          </w:p>
        </w:tc>
        <w:tc>
          <w:tcPr>
            <w:tcW w:w="2330" w:type="dxa"/>
            <w:vAlign w:val="center"/>
          </w:tcPr>
          <w:p w14:paraId="161E0064" w14:textId="77777777" w:rsidR="00743FEE" w:rsidRPr="00B57B70" w:rsidRDefault="00743FEE" w:rsidP="00B57B70">
            <w:pPr>
              <w:autoSpaceDE w:val="0"/>
              <w:autoSpaceDN w:val="0"/>
              <w:adjustRightInd w:val="0"/>
              <w:spacing w:after="0" w:line="240" w:lineRule="auto"/>
              <w:jc w:val="center"/>
              <w:rPr>
                <w:rFonts w:ascii="Maiandra GD" w:eastAsia="Times New Roman" w:hAnsi="Maiandra GD"/>
                <w:color w:val="000000"/>
                <w:sz w:val="20"/>
                <w:szCs w:val="20"/>
                <w:lang w:eastAsia="pt-BR"/>
              </w:rPr>
            </w:pPr>
            <w:r w:rsidRPr="00B57B70">
              <w:rPr>
                <w:rFonts w:ascii="Maiandra GD" w:eastAsia="Times New Roman" w:hAnsi="Maiandra GD"/>
                <w:color w:val="000000"/>
                <w:sz w:val="20"/>
                <w:szCs w:val="20"/>
                <w:lang w:eastAsia="pt-BR"/>
              </w:rPr>
              <w:t>R$ 2.500,00</w:t>
            </w:r>
          </w:p>
        </w:tc>
        <w:tc>
          <w:tcPr>
            <w:tcW w:w="2835" w:type="dxa"/>
            <w:vAlign w:val="center"/>
          </w:tcPr>
          <w:p w14:paraId="1801C1B7" w14:textId="77777777" w:rsidR="00743FEE" w:rsidRPr="00B57B70" w:rsidRDefault="00743FEE" w:rsidP="00B57B70">
            <w:pPr>
              <w:autoSpaceDE w:val="0"/>
              <w:autoSpaceDN w:val="0"/>
              <w:adjustRightInd w:val="0"/>
              <w:spacing w:after="0" w:line="240" w:lineRule="auto"/>
              <w:ind w:right="27"/>
              <w:jc w:val="center"/>
              <w:rPr>
                <w:rFonts w:ascii="Maiandra GD" w:eastAsia="Times New Roman" w:hAnsi="Maiandra GD"/>
                <w:color w:val="000000"/>
                <w:sz w:val="20"/>
                <w:szCs w:val="20"/>
                <w:lang w:eastAsia="pt-BR"/>
              </w:rPr>
            </w:pPr>
            <w:r w:rsidRPr="00B57B70">
              <w:rPr>
                <w:rFonts w:ascii="Maiandra GD" w:eastAsia="Times New Roman" w:hAnsi="Maiandra GD"/>
                <w:color w:val="000000"/>
                <w:sz w:val="20"/>
                <w:szCs w:val="20"/>
                <w:lang w:eastAsia="pt-BR"/>
              </w:rPr>
              <w:t>R$ 2.500,00</w:t>
            </w:r>
          </w:p>
        </w:tc>
      </w:tr>
      <w:tr w:rsidR="00743FEE" w:rsidRPr="00B57B70" w14:paraId="4939F847" w14:textId="77777777" w:rsidTr="00B57B70">
        <w:trPr>
          <w:jc w:val="center"/>
        </w:trPr>
        <w:tc>
          <w:tcPr>
            <w:tcW w:w="2459" w:type="dxa"/>
            <w:vAlign w:val="center"/>
          </w:tcPr>
          <w:p w14:paraId="1261877D" w14:textId="77777777" w:rsidR="00743FEE" w:rsidRPr="00B57B70" w:rsidRDefault="00743FEE" w:rsidP="00B57B70">
            <w:pPr>
              <w:autoSpaceDE w:val="0"/>
              <w:autoSpaceDN w:val="0"/>
              <w:adjustRightInd w:val="0"/>
              <w:spacing w:after="0" w:line="240" w:lineRule="auto"/>
              <w:jc w:val="center"/>
              <w:rPr>
                <w:rFonts w:ascii="Maiandra GD" w:eastAsia="Times New Roman" w:hAnsi="Maiandra GD"/>
                <w:color w:val="000000"/>
                <w:sz w:val="20"/>
                <w:szCs w:val="20"/>
                <w:lang w:eastAsia="pt-BR"/>
              </w:rPr>
            </w:pPr>
            <w:r w:rsidRPr="00B57B70">
              <w:rPr>
                <w:rFonts w:ascii="Maiandra GD" w:eastAsia="Times New Roman" w:hAnsi="Maiandra GD"/>
                <w:color w:val="000000"/>
                <w:sz w:val="20"/>
                <w:szCs w:val="20"/>
                <w:lang w:eastAsia="pt-BR"/>
              </w:rPr>
              <w:t>Faxineira</w:t>
            </w:r>
          </w:p>
        </w:tc>
        <w:tc>
          <w:tcPr>
            <w:tcW w:w="2294" w:type="dxa"/>
            <w:gridSpan w:val="2"/>
            <w:vAlign w:val="center"/>
          </w:tcPr>
          <w:p w14:paraId="42977B16" w14:textId="77777777" w:rsidR="00743FEE" w:rsidRPr="00B57B70" w:rsidRDefault="00743FEE" w:rsidP="00B57B70">
            <w:pPr>
              <w:autoSpaceDE w:val="0"/>
              <w:autoSpaceDN w:val="0"/>
              <w:adjustRightInd w:val="0"/>
              <w:spacing w:after="0" w:line="240" w:lineRule="auto"/>
              <w:jc w:val="center"/>
              <w:rPr>
                <w:rFonts w:ascii="Maiandra GD" w:eastAsia="Times New Roman" w:hAnsi="Maiandra GD"/>
                <w:color w:val="000000"/>
                <w:sz w:val="20"/>
                <w:szCs w:val="20"/>
                <w:lang w:eastAsia="pt-BR"/>
              </w:rPr>
            </w:pPr>
            <w:r w:rsidRPr="00B57B70">
              <w:rPr>
                <w:rFonts w:ascii="Maiandra GD" w:eastAsia="Times New Roman" w:hAnsi="Maiandra GD"/>
                <w:color w:val="000000"/>
                <w:sz w:val="20"/>
                <w:szCs w:val="20"/>
                <w:lang w:eastAsia="pt-BR"/>
              </w:rPr>
              <w:t>1</w:t>
            </w:r>
          </w:p>
        </w:tc>
        <w:tc>
          <w:tcPr>
            <w:tcW w:w="2330" w:type="dxa"/>
            <w:vAlign w:val="center"/>
          </w:tcPr>
          <w:p w14:paraId="4859C911" w14:textId="77777777" w:rsidR="00743FEE" w:rsidRPr="00B57B70" w:rsidRDefault="00743FEE" w:rsidP="00B57B70">
            <w:pPr>
              <w:autoSpaceDE w:val="0"/>
              <w:autoSpaceDN w:val="0"/>
              <w:adjustRightInd w:val="0"/>
              <w:spacing w:after="0" w:line="240" w:lineRule="auto"/>
              <w:jc w:val="center"/>
              <w:rPr>
                <w:rFonts w:ascii="Maiandra GD" w:eastAsia="Times New Roman" w:hAnsi="Maiandra GD"/>
                <w:color w:val="000000"/>
                <w:sz w:val="20"/>
                <w:szCs w:val="20"/>
                <w:lang w:eastAsia="pt-BR"/>
              </w:rPr>
            </w:pPr>
            <w:r w:rsidRPr="00B57B70">
              <w:rPr>
                <w:rFonts w:ascii="Maiandra GD" w:eastAsia="Times New Roman" w:hAnsi="Maiandra GD"/>
                <w:color w:val="000000"/>
                <w:sz w:val="20"/>
                <w:szCs w:val="20"/>
                <w:lang w:eastAsia="pt-BR"/>
              </w:rPr>
              <w:t>R$ 1.800,00</w:t>
            </w:r>
          </w:p>
        </w:tc>
        <w:tc>
          <w:tcPr>
            <w:tcW w:w="2835" w:type="dxa"/>
            <w:vAlign w:val="center"/>
          </w:tcPr>
          <w:p w14:paraId="3783755B" w14:textId="77777777" w:rsidR="00743FEE" w:rsidRPr="00B57B70" w:rsidRDefault="00743FEE" w:rsidP="00B57B70">
            <w:pPr>
              <w:autoSpaceDE w:val="0"/>
              <w:autoSpaceDN w:val="0"/>
              <w:adjustRightInd w:val="0"/>
              <w:spacing w:after="0" w:line="240" w:lineRule="auto"/>
              <w:ind w:right="27"/>
              <w:jc w:val="center"/>
              <w:rPr>
                <w:rFonts w:ascii="Maiandra GD" w:eastAsia="Times New Roman" w:hAnsi="Maiandra GD"/>
                <w:color w:val="000000"/>
                <w:sz w:val="20"/>
                <w:szCs w:val="20"/>
                <w:lang w:eastAsia="pt-BR"/>
              </w:rPr>
            </w:pPr>
            <w:r w:rsidRPr="00B57B70">
              <w:rPr>
                <w:rFonts w:ascii="Maiandra GD" w:eastAsia="Times New Roman" w:hAnsi="Maiandra GD"/>
                <w:color w:val="000000"/>
                <w:sz w:val="20"/>
                <w:szCs w:val="20"/>
                <w:lang w:eastAsia="pt-BR"/>
              </w:rPr>
              <w:t>R$ 1.800,00</w:t>
            </w:r>
          </w:p>
        </w:tc>
      </w:tr>
      <w:tr w:rsidR="00743FEE" w:rsidRPr="00B57B70" w14:paraId="00DF50F5" w14:textId="77777777" w:rsidTr="00B57B70">
        <w:trPr>
          <w:jc w:val="center"/>
        </w:trPr>
        <w:tc>
          <w:tcPr>
            <w:tcW w:w="2459" w:type="dxa"/>
            <w:shd w:val="clear" w:color="auto" w:fill="92CDDC" w:themeFill="accent5" w:themeFillTint="99"/>
            <w:vAlign w:val="center"/>
          </w:tcPr>
          <w:p w14:paraId="4FF69BED" w14:textId="77777777" w:rsidR="00743FEE" w:rsidRPr="00B57B70" w:rsidRDefault="00743FEE" w:rsidP="00B57B70">
            <w:pPr>
              <w:autoSpaceDE w:val="0"/>
              <w:autoSpaceDN w:val="0"/>
              <w:adjustRightInd w:val="0"/>
              <w:spacing w:after="0" w:line="240" w:lineRule="auto"/>
              <w:jc w:val="center"/>
              <w:rPr>
                <w:rFonts w:ascii="Maiandra GD" w:eastAsia="Times New Roman" w:hAnsi="Maiandra GD"/>
                <w:b/>
                <w:color w:val="000000"/>
                <w:sz w:val="20"/>
                <w:szCs w:val="20"/>
                <w:lang w:eastAsia="pt-BR"/>
              </w:rPr>
            </w:pPr>
            <w:r w:rsidRPr="00B57B70">
              <w:rPr>
                <w:rFonts w:ascii="Maiandra GD" w:eastAsia="Times New Roman" w:hAnsi="Maiandra GD"/>
                <w:b/>
                <w:color w:val="000000"/>
                <w:sz w:val="20"/>
                <w:szCs w:val="20"/>
                <w:lang w:eastAsia="pt-BR"/>
              </w:rPr>
              <w:t>Valor médio previsto</w:t>
            </w:r>
          </w:p>
        </w:tc>
        <w:tc>
          <w:tcPr>
            <w:tcW w:w="2294" w:type="dxa"/>
            <w:gridSpan w:val="2"/>
            <w:shd w:val="clear" w:color="auto" w:fill="92CDDC" w:themeFill="accent5" w:themeFillTint="99"/>
            <w:vAlign w:val="center"/>
          </w:tcPr>
          <w:p w14:paraId="42C8AEA9" w14:textId="77777777" w:rsidR="00743FEE" w:rsidRPr="00B57B70" w:rsidRDefault="00743FEE" w:rsidP="00B57B70">
            <w:pPr>
              <w:autoSpaceDE w:val="0"/>
              <w:autoSpaceDN w:val="0"/>
              <w:adjustRightInd w:val="0"/>
              <w:spacing w:after="0" w:line="240" w:lineRule="auto"/>
              <w:jc w:val="center"/>
              <w:rPr>
                <w:rFonts w:ascii="Maiandra GD" w:eastAsia="Times New Roman" w:hAnsi="Maiandra GD"/>
                <w:color w:val="000000"/>
                <w:sz w:val="20"/>
                <w:szCs w:val="20"/>
                <w:lang w:eastAsia="pt-BR"/>
              </w:rPr>
            </w:pPr>
            <w:r w:rsidRPr="00B57B70">
              <w:rPr>
                <w:rFonts w:ascii="Maiandra GD" w:eastAsia="Times New Roman" w:hAnsi="Maiandra GD"/>
                <w:color w:val="000000"/>
                <w:sz w:val="20"/>
                <w:szCs w:val="20"/>
                <w:lang w:eastAsia="pt-BR"/>
              </w:rPr>
              <w:t>4</w:t>
            </w:r>
          </w:p>
        </w:tc>
        <w:tc>
          <w:tcPr>
            <w:tcW w:w="2330" w:type="dxa"/>
            <w:shd w:val="clear" w:color="auto" w:fill="92CDDC" w:themeFill="accent5" w:themeFillTint="99"/>
            <w:vAlign w:val="center"/>
          </w:tcPr>
          <w:p w14:paraId="27E161E3" w14:textId="77777777" w:rsidR="00743FEE" w:rsidRPr="00B57B70" w:rsidRDefault="00743FEE" w:rsidP="00B57B70">
            <w:pPr>
              <w:autoSpaceDE w:val="0"/>
              <w:autoSpaceDN w:val="0"/>
              <w:adjustRightInd w:val="0"/>
              <w:spacing w:after="0" w:line="240" w:lineRule="auto"/>
              <w:jc w:val="center"/>
              <w:rPr>
                <w:rFonts w:ascii="Maiandra GD" w:eastAsia="Times New Roman" w:hAnsi="Maiandra GD"/>
                <w:color w:val="000000"/>
                <w:sz w:val="20"/>
                <w:szCs w:val="20"/>
                <w:lang w:eastAsia="pt-BR"/>
              </w:rPr>
            </w:pPr>
            <w:r w:rsidRPr="00B57B70">
              <w:rPr>
                <w:rFonts w:ascii="Maiandra GD" w:eastAsia="Times New Roman" w:hAnsi="Maiandra GD"/>
                <w:color w:val="000000"/>
                <w:sz w:val="20"/>
                <w:szCs w:val="20"/>
                <w:lang w:eastAsia="pt-BR"/>
              </w:rPr>
              <w:t>R$ 2.075,00</w:t>
            </w:r>
          </w:p>
        </w:tc>
        <w:tc>
          <w:tcPr>
            <w:tcW w:w="2835" w:type="dxa"/>
            <w:shd w:val="clear" w:color="auto" w:fill="92CDDC" w:themeFill="accent5" w:themeFillTint="99"/>
            <w:vAlign w:val="center"/>
          </w:tcPr>
          <w:p w14:paraId="0C7508CD" w14:textId="77777777" w:rsidR="00743FEE" w:rsidRPr="00B57B70" w:rsidRDefault="00743FEE" w:rsidP="00B57B70">
            <w:pPr>
              <w:autoSpaceDE w:val="0"/>
              <w:autoSpaceDN w:val="0"/>
              <w:adjustRightInd w:val="0"/>
              <w:spacing w:after="0" w:line="240" w:lineRule="auto"/>
              <w:ind w:right="27"/>
              <w:jc w:val="center"/>
              <w:rPr>
                <w:rFonts w:ascii="Maiandra GD" w:eastAsia="Times New Roman" w:hAnsi="Maiandra GD"/>
                <w:color w:val="000000"/>
                <w:sz w:val="20"/>
                <w:szCs w:val="20"/>
                <w:lang w:eastAsia="pt-BR"/>
              </w:rPr>
            </w:pPr>
            <w:r w:rsidRPr="00B57B70">
              <w:rPr>
                <w:rFonts w:ascii="Maiandra GD" w:eastAsia="Times New Roman" w:hAnsi="Maiandra GD"/>
                <w:color w:val="000000"/>
                <w:sz w:val="20"/>
                <w:szCs w:val="20"/>
                <w:lang w:eastAsia="pt-BR"/>
              </w:rPr>
              <w:t>-</w:t>
            </w:r>
          </w:p>
        </w:tc>
      </w:tr>
    </w:tbl>
    <w:p w14:paraId="145835DC" w14:textId="18700CCB" w:rsidR="00164C53" w:rsidRPr="00B57B70" w:rsidRDefault="00164C53" w:rsidP="00164C53">
      <w:pPr>
        <w:autoSpaceDE w:val="0"/>
        <w:autoSpaceDN w:val="0"/>
        <w:adjustRightInd w:val="0"/>
        <w:spacing w:line="360" w:lineRule="auto"/>
        <w:ind w:right="706"/>
        <w:jc w:val="center"/>
        <w:rPr>
          <w:rFonts w:ascii="Maiandra GD" w:eastAsia="Times New Roman" w:hAnsi="Maiandra GD"/>
          <w:color w:val="000000"/>
          <w:lang w:eastAsia="pt-BR"/>
        </w:rPr>
      </w:pPr>
    </w:p>
    <w:p w14:paraId="243943B3" w14:textId="4810797E" w:rsidR="00AD2E2F" w:rsidRPr="00B57B70" w:rsidRDefault="00AD2E2F" w:rsidP="00AD2E2F">
      <w:pPr>
        <w:autoSpaceDE w:val="0"/>
        <w:autoSpaceDN w:val="0"/>
        <w:adjustRightInd w:val="0"/>
        <w:spacing w:after="0" w:line="360" w:lineRule="auto"/>
        <w:ind w:right="-2"/>
        <w:jc w:val="center"/>
        <w:rPr>
          <w:rFonts w:ascii="Maiandra GD" w:eastAsia="Times New Roman" w:hAnsi="Maiandra GD"/>
          <w:color w:val="000000"/>
          <w:sz w:val="20"/>
          <w:szCs w:val="20"/>
          <w:lang w:eastAsia="pt-BR"/>
        </w:rPr>
      </w:pPr>
      <w:r w:rsidRPr="00B57B70">
        <w:rPr>
          <w:rFonts w:ascii="Maiandra GD" w:eastAsia="Times New Roman" w:hAnsi="Maiandra GD"/>
          <w:b/>
          <w:color w:val="000000"/>
          <w:sz w:val="20"/>
          <w:szCs w:val="20"/>
          <w:lang w:eastAsia="pt-BR"/>
        </w:rPr>
        <w:t xml:space="preserve">Tabela </w:t>
      </w:r>
      <w:r w:rsidR="003A1EA0" w:rsidRPr="00B57B70">
        <w:rPr>
          <w:rFonts w:ascii="Maiandra GD" w:eastAsia="Times New Roman" w:hAnsi="Maiandra GD"/>
          <w:b/>
          <w:color w:val="000000"/>
          <w:sz w:val="20"/>
          <w:szCs w:val="20"/>
          <w:lang w:eastAsia="pt-BR"/>
        </w:rPr>
        <w:t>3</w:t>
      </w:r>
      <w:r w:rsidRPr="00B57B70">
        <w:rPr>
          <w:rFonts w:ascii="Maiandra GD" w:eastAsia="Times New Roman" w:hAnsi="Maiandra GD"/>
          <w:b/>
          <w:color w:val="000000"/>
          <w:sz w:val="20"/>
          <w:szCs w:val="20"/>
          <w:lang w:eastAsia="pt-BR"/>
        </w:rPr>
        <w:t xml:space="preserve"> -</w:t>
      </w:r>
      <w:r w:rsidRPr="00B57B70">
        <w:rPr>
          <w:rFonts w:ascii="Maiandra GD" w:eastAsia="Times New Roman" w:hAnsi="Maiandra GD"/>
          <w:color w:val="000000"/>
          <w:sz w:val="20"/>
          <w:szCs w:val="20"/>
          <w:lang w:eastAsia="pt-BR"/>
        </w:rPr>
        <w:t xml:space="preserve"> Indicativo </w:t>
      </w:r>
      <w:r w:rsidR="003A1EA0" w:rsidRPr="00B57B70">
        <w:rPr>
          <w:rFonts w:ascii="Maiandra GD" w:eastAsia="Times New Roman" w:hAnsi="Maiandra GD"/>
          <w:color w:val="000000"/>
          <w:sz w:val="20"/>
          <w:szCs w:val="20"/>
          <w:lang w:eastAsia="pt-BR"/>
        </w:rPr>
        <w:t>de postos de trabalho gerados em fase de operação do empreendimento</w:t>
      </w:r>
      <w:r w:rsidRPr="00B57B70">
        <w:rPr>
          <w:rFonts w:ascii="Maiandra GD" w:eastAsia="Times New Roman" w:hAnsi="Maiandra GD"/>
          <w:color w:val="000000"/>
          <w:sz w:val="20"/>
          <w:szCs w:val="20"/>
          <w:lang w:eastAsia="pt-BR"/>
        </w:rPr>
        <w:t>.</w:t>
      </w:r>
    </w:p>
    <w:tbl>
      <w:tblPr>
        <w:tblStyle w:val="Tabelacomgrade"/>
        <w:tblW w:w="0" w:type="auto"/>
        <w:jc w:val="center"/>
        <w:tblLook w:val="04A0" w:firstRow="1" w:lastRow="0" w:firstColumn="1" w:lastColumn="0" w:noHBand="0" w:noVBand="1"/>
      </w:tblPr>
      <w:tblGrid>
        <w:gridCol w:w="2459"/>
        <w:gridCol w:w="1647"/>
        <w:gridCol w:w="647"/>
        <w:gridCol w:w="2330"/>
        <w:gridCol w:w="2835"/>
      </w:tblGrid>
      <w:tr w:rsidR="00AD2E2F" w:rsidRPr="00B57B70" w14:paraId="0B1FCBCA" w14:textId="77777777" w:rsidTr="00B226F0">
        <w:trPr>
          <w:jc w:val="center"/>
        </w:trPr>
        <w:tc>
          <w:tcPr>
            <w:tcW w:w="9918" w:type="dxa"/>
            <w:gridSpan w:val="5"/>
            <w:shd w:val="clear" w:color="auto" w:fill="92CDDC" w:themeFill="accent5" w:themeFillTint="99"/>
            <w:vAlign w:val="center"/>
          </w:tcPr>
          <w:p w14:paraId="43E6DFAD" w14:textId="46E106D0" w:rsidR="00AD2E2F" w:rsidRPr="00B57B70" w:rsidRDefault="00AD2E2F" w:rsidP="00B226F0">
            <w:pPr>
              <w:autoSpaceDE w:val="0"/>
              <w:autoSpaceDN w:val="0"/>
              <w:adjustRightInd w:val="0"/>
              <w:spacing w:after="0" w:line="240" w:lineRule="auto"/>
              <w:ind w:right="27"/>
              <w:jc w:val="center"/>
              <w:rPr>
                <w:rFonts w:ascii="Maiandra GD" w:eastAsia="Times New Roman" w:hAnsi="Maiandra GD"/>
                <w:b/>
                <w:color w:val="000000"/>
                <w:sz w:val="20"/>
                <w:szCs w:val="20"/>
                <w:lang w:eastAsia="pt-BR"/>
              </w:rPr>
            </w:pPr>
            <w:r w:rsidRPr="00B57B70">
              <w:rPr>
                <w:rFonts w:ascii="Maiandra GD" w:eastAsia="Times New Roman" w:hAnsi="Maiandra GD"/>
                <w:b/>
                <w:color w:val="000000"/>
                <w:sz w:val="20"/>
                <w:szCs w:val="20"/>
                <w:lang w:eastAsia="pt-BR"/>
              </w:rPr>
              <w:t xml:space="preserve">Sala </w:t>
            </w:r>
            <w:r w:rsidR="00743FEE" w:rsidRPr="00B57B70">
              <w:rPr>
                <w:rFonts w:ascii="Maiandra GD" w:eastAsia="Times New Roman" w:hAnsi="Maiandra GD"/>
                <w:b/>
                <w:color w:val="000000"/>
                <w:sz w:val="20"/>
                <w:szCs w:val="20"/>
                <w:lang w:eastAsia="pt-BR"/>
              </w:rPr>
              <w:t>4</w:t>
            </w:r>
          </w:p>
        </w:tc>
      </w:tr>
      <w:tr w:rsidR="00AD2E2F" w:rsidRPr="00B57B70" w14:paraId="470555B8" w14:textId="77777777" w:rsidTr="00B226F0">
        <w:trPr>
          <w:jc w:val="center"/>
        </w:trPr>
        <w:tc>
          <w:tcPr>
            <w:tcW w:w="4106" w:type="dxa"/>
            <w:gridSpan w:val="2"/>
            <w:shd w:val="clear" w:color="auto" w:fill="92CDDC" w:themeFill="accent5" w:themeFillTint="99"/>
            <w:vAlign w:val="center"/>
          </w:tcPr>
          <w:p w14:paraId="5DD9B2FD" w14:textId="24A434E0" w:rsidR="00AD2E2F" w:rsidRPr="00B57B70" w:rsidRDefault="00AD2E2F" w:rsidP="00B226F0">
            <w:pPr>
              <w:autoSpaceDE w:val="0"/>
              <w:autoSpaceDN w:val="0"/>
              <w:adjustRightInd w:val="0"/>
              <w:spacing w:after="0" w:line="240" w:lineRule="auto"/>
              <w:ind w:right="27"/>
              <w:jc w:val="center"/>
              <w:rPr>
                <w:rFonts w:ascii="Maiandra GD" w:eastAsia="Times New Roman" w:hAnsi="Maiandra GD"/>
                <w:b/>
                <w:color w:val="000000"/>
                <w:sz w:val="20"/>
                <w:szCs w:val="20"/>
                <w:lang w:eastAsia="pt-BR"/>
              </w:rPr>
            </w:pPr>
            <w:r w:rsidRPr="00B57B70">
              <w:rPr>
                <w:rFonts w:ascii="Maiandra GD" w:eastAsia="Times New Roman" w:hAnsi="Maiandra GD"/>
                <w:b/>
                <w:color w:val="000000"/>
                <w:sz w:val="20"/>
                <w:szCs w:val="20"/>
                <w:lang w:eastAsia="pt-BR"/>
              </w:rPr>
              <w:t xml:space="preserve">Empresa: </w:t>
            </w:r>
            <w:r w:rsidRPr="00B57B70">
              <w:rPr>
                <w:rFonts w:ascii="Maiandra GD" w:eastAsia="Times New Roman" w:hAnsi="Maiandra GD"/>
                <w:color w:val="000000"/>
                <w:sz w:val="20"/>
                <w:szCs w:val="20"/>
                <w:lang w:eastAsia="pt-BR"/>
              </w:rPr>
              <w:t>DVR Comercio de Motos LTDA.</w:t>
            </w:r>
          </w:p>
        </w:tc>
        <w:tc>
          <w:tcPr>
            <w:tcW w:w="2977" w:type="dxa"/>
            <w:gridSpan w:val="2"/>
            <w:shd w:val="clear" w:color="auto" w:fill="92CDDC" w:themeFill="accent5" w:themeFillTint="99"/>
            <w:vAlign w:val="center"/>
          </w:tcPr>
          <w:p w14:paraId="03B46D01" w14:textId="4415AC96" w:rsidR="00AD2E2F" w:rsidRPr="00B57B70" w:rsidRDefault="00AD2E2F" w:rsidP="00B226F0">
            <w:pPr>
              <w:autoSpaceDE w:val="0"/>
              <w:autoSpaceDN w:val="0"/>
              <w:adjustRightInd w:val="0"/>
              <w:spacing w:after="0" w:line="240" w:lineRule="auto"/>
              <w:ind w:right="27"/>
              <w:jc w:val="center"/>
              <w:rPr>
                <w:rFonts w:ascii="Maiandra GD" w:eastAsia="Times New Roman" w:hAnsi="Maiandra GD"/>
                <w:color w:val="000000"/>
                <w:sz w:val="20"/>
                <w:szCs w:val="20"/>
                <w:lang w:eastAsia="pt-BR"/>
              </w:rPr>
            </w:pPr>
            <w:r w:rsidRPr="00B57B70">
              <w:rPr>
                <w:rFonts w:ascii="Maiandra GD" w:eastAsia="Times New Roman" w:hAnsi="Maiandra GD"/>
                <w:b/>
                <w:color w:val="000000"/>
                <w:sz w:val="20"/>
                <w:szCs w:val="20"/>
                <w:lang w:eastAsia="pt-BR"/>
              </w:rPr>
              <w:t xml:space="preserve">CNPJ: </w:t>
            </w:r>
            <w:r w:rsidRPr="00B57B70">
              <w:rPr>
                <w:rFonts w:ascii="Maiandra GD" w:eastAsia="Times New Roman" w:hAnsi="Maiandra GD"/>
                <w:color w:val="000000"/>
                <w:sz w:val="20"/>
                <w:szCs w:val="20"/>
                <w:lang w:eastAsia="pt-BR"/>
              </w:rPr>
              <w:t>21.578.639/0001-29</w:t>
            </w:r>
          </w:p>
        </w:tc>
        <w:tc>
          <w:tcPr>
            <w:tcW w:w="2835" w:type="dxa"/>
            <w:shd w:val="clear" w:color="auto" w:fill="92CDDC" w:themeFill="accent5" w:themeFillTint="99"/>
            <w:vAlign w:val="center"/>
          </w:tcPr>
          <w:p w14:paraId="3BC671B7" w14:textId="40CE5885" w:rsidR="00AD2E2F" w:rsidRPr="00B57B70" w:rsidRDefault="00AD2E2F" w:rsidP="00B226F0">
            <w:pPr>
              <w:autoSpaceDE w:val="0"/>
              <w:autoSpaceDN w:val="0"/>
              <w:adjustRightInd w:val="0"/>
              <w:spacing w:after="0" w:line="240" w:lineRule="auto"/>
              <w:ind w:right="27"/>
              <w:jc w:val="center"/>
              <w:rPr>
                <w:rFonts w:ascii="Maiandra GD" w:eastAsia="Times New Roman" w:hAnsi="Maiandra GD"/>
                <w:color w:val="000000"/>
                <w:sz w:val="20"/>
                <w:szCs w:val="20"/>
                <w:lang w:eastAsia="pt-BR"/>
              </w:rPr>
            </w:pPr>
            <w:r w:rsidRPr="00B57B70">
              <w:rPr>
                <w:rFonts w:ascii="Maiandra GD" w:eastAsia="Times New Roman" w:hAnsi="Maiandra GD"/>
                <w:b/>
                <w:color w:val="000000"/>
                <w:sz w:val="20"/>
                <w:szCs w:val="20"/>
                <w:lang w:eastAsia="pt-BR"/>
              </w:rPr>
              <w:t>Atividade:</w:t>
            </w:r>
            <w:r w:rsidRPr="00B57B70">
              <w:rPr>
                <w:rFonts w:ascii="Maiandra GD" w:eastAsia="Times New Roman" w:hAnsi="Maiandra GD"/>
                <w:color w:val="000000"/>
                <w:sz w:val="20"/>
                <w:szCs w:val="20"/>
                <w:lang w:eastAsia="pt-BR"/>
              </w:rPr>
              <w:t xml:space="preserve"> Comercio Varejista de Motocicletas Peças e Acessórios</w:t>
            </w:r>
          </w:p>
        </w:tc>
      </w:tr>
      <w:tr w:rsidR="00AD2E2F" w:rsidRPr="00B57B70" w14:paraId="06FEACEE" w14:textId="77777777" w:rsidTr="00B226F0">
        <w:trPr>
          <w:jc w:val="center"/>
        </w:trPr>
        <w:tc>
          <w:tcPr>
            <w:tcW w:w="2459" w:type="dxa"/>
            <w:shd w:val="clear" w:color="auto" w:fill="92CDDC" w:themeFill="accent5" w:themeFillTint="99"/>
            <w:vAlign w:val="center"/>
          </w:tcPr>
          <w:p w14:paraId="32B63E53" w14:textId="77777777" w:rsidR="00AD2E2F" w:rsidRPr="00B57B70" w:rsidRDefault="00AD2E2F" w:rsidP="00B226F0">
            <w:pPr>
              <w:autoSpaceDE w:val="0"/>
              <w:autoSpaceDN w:val="0"/>
              <w:adjustRightInd w:val="0"/>
              <w:spacing w:after="0" w:line="240" w:lineRule="auto"/>
              <w:jc w:val="center"/>
              <w:rPr>
                <w:rFonts w:ascii="Maiandra GD" w:eastAsia="Times New Roman" w:hAnsi="Maiandra GD"/>
                <w:color w:val="000000"/>
                <w:sz w:val="20"/>
                <w:szCs w:val="20"/>
                <w:lang w:eastAsia="pt-BR"/>
              </w:rPr>
            </w:pPr>
            <w:r w:rsidRPr="00B57B70">
              <w:rPr>
                <w:rFonts w:ascii="Maiandra GD" w:eastAsia="Times New Roman" w:hAnsi="Maiandra GD"/>
                <w:b/>
                <w:color w:val="000000"/>
                <w:sz w:val="20"/>
                <w:szCs w:val="20"/>
                <w:lang w:eastAsia="pt-BR"/>
              </w:rPr>
              <w:t>Cargos esperados</w:t>
            </w:r>
          </w:p>
        </w:tc>
        <w:tc>
          <w:tcPr>
            <w:tcW w:w="2294" w:type="dxa"/>
            <w:gridSpan w:val="2"/>
            <w:shd w:val="clear" w:color="auto" w:fill="92CDDC" w:themeFill="accent5" w:themeFillTint="99"/>
            <w:vAlign w:val="center"/>
          </w:tcPr>
          <w:p w14:paraId="1481BEC3" w14:textId="77777777" w:rsidR="00AD2E2F" w:rsidRPr="00B57B70" w:rsidRDefault="00AD2E2F" w:rsidP="00B226F0">
            <w:pPr>
              <w:autoSpaceDE w:val="0"/>
              <w:autoSpaceDN w:val="0"/>
              <w:adjustRightInd w:val="0"/>
              <w:spacing w:after="0" w:line="240" w:lineRule="auto"/>
              <w:jc w:val="center"/>
              <w:rPr>
                <w:rFonts w:ascii="Maiandra GD" w:eastAsia="Times New Roman" w:hAnsi="Maiandra GD"/>
                <w:color w:val="000000"/>
                <w:sz w:val="20"/>
                <w:szCs w:val="20"/>
                <w:lang w:eastAsia="pt-BR"/>
              </w:rPr>
            </w:pPr>
            <w:r w:rsidRPr="00B57B70">
              <w:rPr>
                <w:rFonts w:ascii="Maiandra GD" w:eastAsia="Times New Roman" w:hAnsi="Maiandra GD"/>
                <w:b/>
                <w:color w:val="000000"/>
                <w:sz w:val="20"/>
                <w:szCs w:val="20"/>
                <w:lang w:eastAsia="pt-BR"/>
              </w:rPr>
              <w:t>Número de vagas</w:t>
            </w:r>
          </w:p>
        </w:tc>
        <w:tc>
          <w:tcPr>
            <w:tcW w:w="2330" w:type="dxa"/>
            <w:shd w:val="clear" w:color="auto" w:fill="92CDDC" w:themeFill="accent5" w:themeFillTint="99"/>
            <w:vAlign w:val="center"/>
          </w:tcPr>
          <w:p w14:paraId="507FF2B1" w14:textId="77777777" w:rsidR="00AD2E2F" w:rsidRPr="00B57B70" w:rsidRDefault="00AD2E2F" w:rsidP="00B226F0">
            <w:pPr>
              <w:autoSpaceDE w:val="0"/>
              <w:autoSpaceDN w:val="0"/>
              <w:adjustRightInd w:val="0"/>
              <w:spacing w:after="0" w:line="240" w:lineRule="auto"/>
              <w:jc w:val="center"/>
              <w:rPr>
                <w:rFonts w:ascii="Maiandra GD" w:eastAsia="Times New Roman" w:hAnsi="Maiandra GD"/>
                <w:color w:val="000000"/>
                <w:sz w:val="20"/>
                <w:szCs w:val="20"/>
                <w:lang w:eastAsia="pt-BR"/>
              </w:rPr>
            </w:pPr>
            <w:r w:rsidRPr="00B57B70">
              <w:rPr>
                <w:rFonts w:ascii="Maiandra GD" w:eastAsia="Times New Roman" w:hAnsi="Maiandra GD"/>
                <w:b/>
                <w:color w:val="000000"/>
                <w:sz w:val="20"/>
                <w:szCs w:val="20"/>
                <w:lang w:eastAsia="pt-BR"/>
              </w:rPr>
              <w:t>Salário estimado mensal</w:t>
            </w:r>
          </w:p>
        </w:tc>
        <w:tc>
          <w:tcPr>
            <w:tcW w:w="2835" w:type="dxa"/>
            <w:shd w:val="clear" w:color="auto" w:fill="92CDDC" w:themeFill="accent5" w:themeFillTint="99"/>
            <w:vAlign w:val="center"/>
          </w:tcPr>
          <w:p w14:paraId="578E3E73" w14:textId="77777777" w:rsidR="00AD2E2F" w:rsidRPr="00B57B70" w:rsidRDefault="00AD2E2F" w:rsidP="00B226F0">
            <w:pPr>
              <w:autoSpaceDE w:val="0"/>
              <w:autoSpaceDN w:val="0"/>
              <w:adjustRightInd w:val="0"/>
              <w:spacing w:after="0" w:line="240" w:lineRule="auto"/>
              <w:ind w:right="27"/>
              <w:jc w:val="center"/>
              <w:rPr>
                <w:rFonts w:ascii="Maiandra GD" w:eastAsia="Times New Roman" w:hAnsi="Maiandra GD"/>
                <w:color w:val="000000"/>
                <w:sz w:val="20"/>
                <w:szCs w:val="20"/>
                <w:lang w:eastAsia="pt-BR"/>
              </w:rPr>
            </w:pPr>
            <w:r w:rsidRPr="00B57B70">
              <w:rPr>
                <w:rFonts w:ascii="Maiandra GD" w:eastAsia="Times New Roman" w:hAnsi="Maiandra GD"/>
                <w:b/>
                <w:color w:val="000000"/>
                <w:sz w:val="20"/>
                <w:szCs w:val="20"/>
                <w:lang w:eastAsia="pt-BR"/>
              </w:rPr>
              <w:t>Massa salarial estimada</w:t>
            </w:r>
          </w:p>
        </w:tc>
      </w:tr>
      <w:tr w:rsidR="00AD2E2F" w:rsidRPr="00B57B70" w14:paraId="09074D8A" w14:textId="77777777" w:rsidTr="00B226F0">
        <w:trPr>
          <w:jc w:val="center"/>
        </w:trPr>
        <w:tc>
          <w:tcPr>
            <w:tcW w:w="2459" w:type="dxa"/>
            <w:vAlign w:val="center"/>
          </w:tcPr>
          <w:p w14:paraId="733CD031" w14:textId="58DD6466" w:rsidR="00AD2E2F" w:rsidRPr="00B57B70" w:rsidRDefault="00AD2E2F" w:rsidP="00B226F0">
            <w:pPr>
              <w:autoSpaceDE w:val="0"/>
              <w:autoSpaceDN w:val="0"/>
              <w:adjustRightInd w:val="0"/>
              <w:spacing w:after="0" w:line="240" w:lineRule="auto"/>
              <w:jc w:val="center"/>
              <w:rPr>
                <w:rFonts w:ascii="Maiandra GD" w:eastAsia="Times New Roman" w:hAnsi="Maiandra GD"/>
                <w:color w:val="000000"/>
                <w:sz w:val="20"/>
                <w:szCs w:val="20"/>
                <w:lang w:eastAsia="pt-BR"/>
              </w:rPr>
            </w:pPr>
            <w:r w:rsidRPr="00B57B70">
              <w:rPr>
                <w:rFonts w:ascii="Maiandra GD" w:eastAsia="Times New Roman" w:hAnsi="Maiandra GD"/>
                <w:color w:val="000000"/>
                <w:sz w:val="20"/>
                <w:szCs w:val="20"/>
                <w:lang w:eastAsia="pt-BR"/>
              </w:rPr>
              <w:t>Administrativo</w:t>
            </w:r>
          </w:p>
        </w:tc>
        <w:tc>
          <w:tcPr>
            <w:tcW w:w="2294" w:type="dxa"/>
            <w:gridSpan w:val="2"/>
            <w:vAlign w:val="center"/>
          </w:tcPr>
          <w:p w14:paraId="7F0BEEAB" w14:textId="01DDE310" w:rsidR="00AD2E2F" w:rsidRPr="00B57B70" w:rsidRDefault="00AD2E2F" w:rsidP="00B226F0">
            <w:pPr>
              <w:autoSpaceDE w:val="0"/>
              <w:autoSpaceDN w:val="0"/>
              <w:adjustRightInd w:val="0"/>
              <w:spacing w:after="0" w:line="240" w:lineRule="auto"/>
              <w:jc w:val="center"/>
              <w:rPr>
                <w:rFonts w:ascii="Maiandra GD" w:eastAsia="Times New Roman" w:hAnsi="Maiandra GD"/>
                <w:color w:val="000000"/>
                <w:sz w:val="20"/>
                <w:szCs w:val="20"/>
                <w:lang w:eastAsia="pt-BR"/>
              </w:rPr>
            </w:pPr>
            <w:r w:rsidRPr="00B57B70">
              <w:rPr>
                <w:rFonts w:ascii="Maiandra GD" w:eastAsia="Times New Roman" w:hAnsi="Maiandra GD"/>
                <w:color w:val="000000"/>
                <w:sz w:val="20"/>
                <w:szCs w:val="20"/>
                <w:lang w:eastAsia="pt-BR"/>
              </w:rPr>
              <w:t>3</w:t>
            </w:r>
          </w:p>
        </w:tc>
        <w:tc>
          <w:tcPr>
            <w:tcW w:w="2330" w:type="dxa"/>
            <w:vAlign w:val="center"/>
          </w:tcPr>
          <w:p w14:paraId="07D01487" w14:textId="5C21B681" w:rsidR="00AD2E2F" w:rsidRPr="00B57B70" w:rsidRDefault="00AD2E2F" w:rsidP="00B226F0">
            <w:pPr>
              <w:autoSpaceDE w:val="0"/>
              <w:autoSpaceDN w:val="0"/>
              <w:adjustRightInd w:val="0"/>
              <w:spacing w:after="0" w:line="240" w:lineRule="auto"/>
              <w:jc w:val="center"/>
              <w:rPr>
                <w:rFonts w:ascii="Maiandra GD" w:eastAsia="Times New Roman" w:hAnsi="Maiandra GD"/>
                <w:color w:val="000000"/>
                <w:sz w:val="20"/>
                <w:szCs w:val="20"/>
                <w:lang w:eastAsia="pt-BR"/>
              </w:rPr>
            </w:pPr>
            <w:r w:rsidRPr="00B57B70">
              <w:rPr>
                <w:rFonts w:ascii="Maiandra GD" w:eastAsia="Times New Roman" w:hAnsi="Maiandra GD"/>
                <w:color w:val="000000"/>
                <w:sz w:val="20"/>
                <w:szCs w:val="20"/>
                <w:lang w:eastAsia="pt-BR"/>
              </w:rPr>
              <w:t>R$ 3.000,00</w:t>
            </w:r>
          </w:p>
        </w:tc>
        <w:tc>
          <w:tcPr>
            <w:tcW w:w="2835" w:type="dxa"/>
            <w:vAlign w:val="center"/>
          </w:tcPr>
          <w:p w14:paraId="54B04301" w14:textId="5B653D57" w:rsidR="00AD2E2F" w:rsidRPr="00B57B70" w:rsidRDefault="00AD2E2F" w:rsidP="00B226F0">
            <w:pPr>
              <w:autoSpaceDE w:val="0"/>
              <w:autoSpaceDN w:val="0"/>
              <w:adjustRightInd w:val="0"/>
              <w:spacing w:after="0" w:line="240" w:lineRule="auto"/>
              <w:ind w:right="27"/>
              <w:jc w:val="center"/>
              <w:rPr>
                <w:rFonts w:ascii="Maiandra GD" w:eastAsia="Times New Roman" w:hAnsi="Maiandra GD"/>
                <w:color w:val="000000"/>
                <w:sz w:val="20"/>
                <w:szCs w:val="20"/>
                <w:lang w:eastAsia="pt-BR"/>
              </w:rPr>
            </w:pPr>
            <w:r w:rsidRPr="00B57B70">
              <w:rPr>
                <w:rFonts w:ascii="Maiandra GD" w:eastAsia="Times New Roman" w:hAnsi="Maiandra GD"/>
                <w:color w:val="000000"/>
                <w:sz w:val="20"/>
                <w:szCs w:val="20"/>
                <w:lang w:eastAsia="pt-BR"/>
              </w:rPr>
              <w:t xml:space="preserve">R$ </w:t>
            </w:r>
            <w:r w:rsidR="00963E1D" w:rsidRPr="00B57B70">
              <w:rPr>
                <w:rFonts w:ascii="Maiandra GD" w:eastAsia="Times New Roman" w:hAnsi="Maiandra GD"/>
                <w:color w:val="000000"/>
                <w:sz w:val="20"/>
                <w:szCs w:val="20"/>
                <w:lang w:eastAsia="pt-BR"/>
              </w:rPr>
              <w:t>9</w:t>
            </w:r>
            <w:r w:rsidRPr="00B57B70">
              <w:rPr>
                <w:rFonts w:ascii="Maiandra GD" w:eastAsia="Times New Roman" w:hAnsi="Maiandra GD"/>
                <w:color w:val="000000"/>
                <w:sz w:val="20"/>
                <w:szCs w:val="20"/>
                <w:lang w:eastAsia="pt-BR"/>
              </w:rPr>
              <w:t>.</w:t>
            </w:r>
            <w:r w:rsidR="00963E1D" w:rsidRPr="00B57B70">
              <w:rPr>
                <w:rFonts w:ascii="Maiandra GD" w:eastAsia="Times New Roman" w:hAnsi="Maiandra GD"/>
                <w:color w:val="000000"/>
                <w:sz w:val="20"/>
                <w:szCs w:val="20"/>
                <w:lang w:eastAsia="pt-BR"/>
              </w:rPr>
              <w:t>000</w:t>
            </w:r>
            <w:r w:rsidRPr="00B57B70">
              <w:rPr>
                <w:rFonts w:ascii="Maiandra GD" w:eastAsia="Times New Roman" w:hAnsi="Maiandra GD"/>
                <w:color w:val="000000"/>
                <w:sz w:val="20"/>
                <w:szCs w:val="20"/>
                <w:lang w:eastAsia="pt-BR"/>
              </w:rPr>
              <w:t>,00</w:t>
            </w:r>
          </w:p>
        </w:tc>
      </w:tr>
      <w:tr w:rsidR="00AD2E2F" w:rsidRPr="00B57B70" w14:paraId="1B022938" w14:textId="77777777" w:rsidTr="00B226F0">
        <w:trPr>
          <w:jc w:val="center"/>
        </w:trPr>
        <w:tc>
          <w:tcPr>
            <w:tcW w:w="2459" w:type="dxa"/>
            <w:vAlign w:val="center"/>
          </w:tcPr>
          <w:p w14:paraId="7836683E" w14:textId="2205CC2F" w:rsidR="00AD2E2F" w:rsidRPr="00B57B70" w:rsidRDefault="00AD2E2F" w:rsidP="00B226F0">
            <w:pPr>
              <w:autoSpaceDE w:val="0"/>
              <w:autoSpaceDN w:val="0"/>
              <w:adjustRightInd w:val="0"/>
              <w:spacing w:after="0" w:line="240" w:lineRule="auto"/>
              <w:jc w:val="center"/>
              <w:rPr>
                <w:rFonts w:ascii="Maiandra GD" w:eastAsia="Times New Roman" w:hAnsi="Maiandra GD"/>
                <w:color w:val="000000"/>
                <w:sz w:val="20"/>
                <w:szCs w:val="20"/>
                <w:lang w:eastAsia="pt-BR"/>
              </w:rPr>
            </w:pPr>
            <w:r w:rsidRPr="00B57B70">
              <w:rPr>
                <w:rFonts w:ascii="Maiandra GD" w:eastAsia="Times New Roman" w:hAnsi="Maiandra GD"/>
                <w:color w:val="000000"/>
                <w:sz w:val="20"/>
                <w:szCs w:val="20"/>
                <w:lang w:eastAsia="pt-BR"/>
              </w:rPr>
              <w:t>Vendedores Moto</w:t>
            </w:r>
          </w:p>
        </w:tc>
        <w:tc>
          <w:tcPr>
            <w:tcW w:w="2294" w:type="dxa"/>
            <w:gridSpan w:val="2"/>
            <w:vAlign w:val="center"/>
          </w:tcPr>
          <w:p w14:paraId="5A4A0CCE" w14:textId="16375085" w:rsidR="00AD2E2F" w:rsidRPr="00B57B70" w:rsidRDefault="00AD2E2F" w:rsidP="00B226F0">
            <w:pPr>
              <w:autoSpaceDE w:val="0"/>
              <w:autoSpaceDN w:val="0"/>
              <w:adjustRightInd w:val="0"/>
              <w:spacing w:after="0" w:line="240" w:lineRule="auto"/>
              <w:jc w:val="center"/>
              <w:rPr>
                <w:rFonts w:ascii="Maiandra GD" w:eastAsia="Times New Roman" w:hAnsi="Maiandra GD"/>
                <w:color w:val="000000"/>
                <w:sz w:val="20"/>
                <w:szCs w:val="20"/>
                <w:lang w:eastAsia="pt-BR"/>
              </w:rPr>
            </w:pPr>
            <w:r w:rsidRPr="00B57B70">
              <w:rPr>
                <w:rFonts w:ascii="Maiandra GD" w:eastAsia="Times New Roman" w:hAnsi="Maiandra GD"/>
                <w:color w:val="000000"/>
                <w:sz w:val="20"/>
                <w:szCs w:val="20"/>
                <w:lang w:eastAsia="pt-BR"/>
              </w:rPr>
              <w:t>4</w:t>
            </w:r>
          </w:p>
        </w:tc>
        <w:tc>
          <w:tcPr>
            <w:tcW w:w="2330" w:type="dxa"/>
            <w:vAlign w:val="center"/>
          </w:tcPr>
          <w:p w14:paraId="65DA2575" w14:textId="4D81AEA6" w:rsidR="00AD2E2F" w:rsidRPr="00B57B70" w:rsidRDefault="00AD2E2F" w:rsidP="00B226F0">
            <w:pPr>
              <w:autoSpaceDE w:val="0"/>
              <w:autoSpaceDN w:val="0"/>
              <w:adjustRightInd w:val="0"/>
              <w:spacing w:after="0" w:line="240" w:lineRule="auto"/>
              <w:jc w:val="center"/>
              <w:rPr>
                <w:rFonts w:ascii="Maiandra GD" w:eastAsia="Times New Roman" w:hAnsi="Maiandra GD"/>
                <w:color w:val="000000"/>
                <w:sz w:val="20"/>
                <w:szCs w:val="20"/>
                <w:lang w:eastAsia="pt-BR"/>
              </w:rPr>
            </w:pPr>
            <w:r w:rsidRPr="00B57B70">
              <w:rPr>
                <w:rFonts w:ascii="Maiandra GD" w:eastAsia="Times New Roman" w:hAnsi="Maiandra GD"/>
                <w:color w:val="000000"/>
                <w:sz w:val="20"/>
                <w:szCs w:val="20"/>
                <w:lang w:eastAsia="pt-BR"/>
              </w:rPr>
              <w:t>R$ 1.426,00</w:t>
            </w:r>
          </w:p>
        </w:tc>
        <w:tc>
          <w:tcPr>
            <w:tcW w:w="2835" w:type="dxa"/>
            <w:vAlign w:val="center"/>
          </w:tcPr>
          <w:p w14:paraId="7CDBE58C" w14:textId="7E169451" w:rsidR="00AD2E2F" w:rsidRPr="00B57B70" w:rsidRDefault="00AD2E2F" w:rsidP="00B226F0">
            <w:pPr>
              <w:autoSpaceDE w:val="0"/>
              <w:autoSpaceDN w:val="0"/>
              <w:adjustRightInd w:val="0"/>
              <w:spacing w:after="0" w:line="240" w:lineRule="auto"/>
              <w:ind w:right="27"/>
              <w:jc w:val="center"/>
              <w:rPr>
                <w:rFonts w:ascii="Maiandra GD" w:eastAsia="Times New Roman" w:hAnsi="Maiandra GD"/>
                <w:color w:val="000000"/>
                <w:sz w:val="20"/>
                <w:szCs w:val="20"/>
                <w:lang w:eastAsia="pt-BR"/>
              </w:rPr>
            </w:pPr>
            <w:r w:rsidRPr="00B57B70">
              <w:rPr>
                <w:rFonts w:ascii="Maiandra GD" w:eastAsia="Times New Roman" w:hAnsi="Maiandra GD"/>
                <w:color w:val="000000"/>
                <w:sz w:val="20"/>
                <w:szCs w:val="20"/>
                <w:lang w:eastAsia="pt-BR"/>
              </w:rPr>
              <w:t>R$ 5</w:t>
            </w:r>
            <w:r w:rsidR="00963E1D" w:rsidRPr="00B57B70">
              <w:rPr>
                <w:rFonts w:ascii="Maiandra GD" w:eastAsia="Times New Roman" w:hAnsi="Maiandra GD"/>
                <w:color w:val="000000"/>
                <w:sz w:val="20"/>
                <w:szCs w:val="20"/>
                <w:lang w:eastAsia="pt-BR"/>
              </w:rPr>
              <w:t>.7</w:t>
            </w:r>
            <w:r w:rsidRPr="00B57B70">
              <w:rPr>
                <w:rFonts w:ascii="Maiandra GD" w:eastAsia="Times New Roman" w:hAnsi="Maiandra GD"/>
                <w:color w:val="000000"/>
                <w:sz w:val="20"/>
                <w:szCs w:val="20"/>
                <w:lang w:eastAsia="pt-BR"/>
              </w:rPr>
              <w:t>0</w:t>
            </w:r>
            <w:r w:rsidR="00963E1D" w:rsidRPr="00B57B70">
              <w:rPr>
                <w:rFonts w:ascii="Maiandra GD" w:eastAsia="Times New Roman" w:hAnsi="Maiandra GD"/>
                <w:color w:val="000000"/>
                <w:sz w:val="20"/>
                <w:szCs w:val="20"/>
                <w:lang w:eastAsia="pt-BR"/>
              </w:rPr>
              <w:t>4</w:t>
            </w:r>
            <w:r w:rsidRPr="00B57B70">
              <w:rPr>
                <w:rFonts w:ascii="Maiandra GD" w:eastAsia="Times New Roman" w:hAnsi="Maiandra GD"/>
                <w:color w:val="000000"/>
                <w:sz w:val="20"/>
                <w:szCs w:val="20"/>
                <w:lang w:eastAsia="pt-BR"/>
              </w:rPr>
              <w:t>,00</w:t>
            </w:r>
          </w:p>
        </w:tc>
      </w:tr>
      <w:tr w:rsidR="00AD2E2F" w:rsidRPr="00B57B70" w14:paraId="4110489D" w14:textId="77777777" w:rsidTr="00B226F0">
        <w:trPr>
          <w:jc w:val="center"/>
        </w:trPr>
        <w:tc>
          <w:tcPr>
            <w:tcW w:w="2459" w:type="dxa"/>
            <w:vAlign w:val="center"/>
          </w:tcPr>
          <w:p w14:paraId="3CF3F879" w14:textId="46C21214" w:rsidR="00AD2E2F" w:rsidRPr="00B57B70" w:rsidRDefault="00AD2E2F" w:rsidP="00B226F0">
            <w:pPr>
              <w:autoSpaceDE w:val="0"/>
              <w:autoSpaceDN w:val="0"/>
              <w:adjustRightInd w:val="0"/>
              <w:spacing w:after="0" w:line="240" w:lineRule="auto"/>
              <w:jc w:val="center"/>
              <w:rPr>
                <w:rFonts w:ascii="Maiandra GD" w:eastAsia="Times New Roman" w:hAnsi="Maiandra GD"/>
                <w:color w:val="000000"/>
                <w:sz w:val="20"/>
                <w:szCs w:val="20"/>
                <w:lang w:eastAsia="pt-BR"/>
              </w:rPr>
            </w:pPr>
            <w:r w:rsidRPr="00B57B70">
              <w:rPr>
                <w:rFonts w:ascii="Maiandra GD" w:eastAsia="Times New Roman" w:hAnsi="Maiandra GD"/>
                <w:color w:val="000000"/>
                <w:sz w:val="20"/>
                <w:szCs w:val="20"/>
                <w:lang w:eastAsia="pt-BR"/>
              </w:rPr>
              <w:t>Vendedores Peças</w:t>
            </w:r>
          </w:p>
        </w:tc>
        <w:tc>
          <w:tcPr>
            <w:tcW w:w="2294" w:type="dxa"/>
            <w:gridSpan w:val="2"/>
            <w:vAlign w:val="center"/>
          </w:tcPr>
          <w:p w14:paraId="76901D75" w14:textId="7B6E2FD3" w:rsidR="00AD2E2F" w:rsidRPr="00B57B70" w:rsidRDefault="00AD2E2F" w:rsidP="00B226F0">
            <w:pPr>
              <w:autoSpaceDE w:val="0"/>
              <w:autoSpaceDN w:val="0"/>
              <w:adjustRightInd w:val="0"/>
              <w:spacing w:after="0" w:line="240" w:lineRule="auto"/>
              <w:jc w:val="center"/>
              <w:rPr>
                <w:rFonts w:ascii="Maiandra GD" w:eastAsia="Times New Roman" w:hAnsi="Maiandra GD"/>
                <w:color w:val="000000"/>
                <w:sz w:val="20"/>
                <w:szCs w:val="20"/>
                <w:lang w:eastAsia="pt-BR"/>
              </w:rPr>
            </w:pPr>
            <w:r w:rsidRPr="00B57B70">
              <w:rPr>
                <w:rFonts w:ascii="Maiandra GD" w:eastAsia="Times New Roman" w:hAnsi="Maiandra GD"/>
                <w:color w:val="000000"/>
                <w:sz w:val="20"/>
                <w:szCs w:val="20"/>
                <w:lang w:eastAsia="pt-BR"/>
              </w:rPr>
              <w:t>4</w:t>
            </w:r>
          </w:p>
        </w:tc>
        <w:tc>
          <w:tcPr>
            <w:tcW w:w="2330" w:type="dxa"/>
            <w:vAlign w:val="center"/>
          </w:tcPr>
          <w:p w14:paraId="11C71A1A" w14:textId="21FE5D02" w:rsidR="00AD2E2F" w:rsidRPr="00B57B70" w:rsidRDefault="00AD2E2F" w:rsidP="00B226F0">
            <w:pPr>
              <w:autoSpaceDE w:val="0"/>
              <w:autoSpaceDN w:val="0"/>
              <w:adjustRightInd w:val="0"/>
              <w:spacing w:after="0" w:line="240" w:lineRule="auto"/>
              <w:jc w:val="center"/>
              <w:rPr>
                <w:rFonts w:ascii="Maiandra GD" w:eastAsia="Times New Roman" w:hAnsi="Maiandra GD"/>
                <w:color w:val="000000"/>
                <w:sz w:val="20"/>
                <w:szCs w:val="20"/>
                <w:lang w:eastAsia="pt-BR"/>
              </w:rPr>
            </w:pPr>
            <w:r w:rsidRPr="00B57B70">
              <w:rPr>
                <w:rFonts w:ascii="Maiandra GD" w:eastAsia="Times New Roman" w:hAnsi="Maiandra GD"/>
                <w:color w:val="000000"/>
                <w:sz w:val="20"/>
                <w:szCs w:val="20"/>
                <w:lang w:eastAsia="pt-BR"/>
              </w:rPr>
              <w:t>R$ 1.426,00</w:t>
            </w:r>
          </w:p>
        </w:tc>
        <w:tc>
          <w:tcPr>
            <w:tcW w:w="2835" w:type="dxa"/>
            <w:vAlign w:val="center"/>
          </w:tcPr>
          <w:p w14:paraId="1E411005" w14:textId="7E1ED969" w:rsidR="00AD2E2F" w:rsidRPr="00B57B70" w:rsidRDefault="00AD2E2F" w:rsidP="00B226F0">
            <w:pPr>
              <w:autoSpaceDE w:val="0"/>
              <w:autoSpaceDN w:val="0"/>
              <w:adjustRightInd w:val="0"/>
              <w:spacing w:after="0" w:line="240" w:lineRule="auto"/>
              <w:ind w:right="27"/>
              <w:jc w:val="center"/>
              <w:rPr>
                <w:rFonts w:ascii="Maiandra GD" w:eastAsia="Times New Roman" w:hAnsi="Maiandra GD"/>
                <w:color w:val="000000"/>
                <w:sz w:val="20"/>
                <w:szCs w:val="20"/>
                <w:lang w:eastAsia="pt-BR"/>
              </w:rPr>
            </w:pPr>
            <w:r w:rsidRPr="00B57B70">
              <w:rPr>
                <w:rFonts w:ascii="Maiandra GD" w:eastAsia="Times New Roman" w:hAnsi="Maiandra GD"/>
                <w:color w:val="000000"/>
                <w:sz w:val="20"/>
                <w:szCs w:val="20"/>
                <w:lang w:eastAsia="pt-BR"/>
              </w:rPr>
              <w:t xml:space="preserve">R$ </w:t>
            </w:r>
            <w:r w:rsidR="00963E1D" w:rsidRPr="00B57B70">
              <w:rPr>
                <w:rFonts w:ascii="Maiandra GD" w:eastAsia="Times New Roman" w:hAnsi="Maiandra GD"/>
                <w:color w:val="000000"/>
                <w:sz w:val="20"/>
                <w:szCs w:val="20"/>
                <w:lang w:eastAsia="pt-BR"/>
              </w:rPr>
              <w:t>5.704,00</w:t>
            </w:r>
          </w:p>
        </w:tc>
      </w:tr>
      <w:tr w:rsidR="00AD2E2F" w:rsidRPr="00B57B70" w14:paraId="672BE3CB" w14:textId="77777777" w:rsidTr="00B226F0">
        <w:trPr>
          <w:jc w:val="center"/>
        </w:trPr>
        <w:tc>
          <w:tcPr>
            <w:tcW w:w="2459" w:type="dxa"/>
            <w:vAlign w:val="center"/>
          </w:tcPr>
          <w:p w14:paraId="28BE7CBD" w14:textId="11CFCDB7" w:rsidR="00AD2E2F" w:rsidRPr="00B57B70" w:rsidRDefault="00AD2E2F" w:rsidP="00B226F0">
            <w:pPr>
              <w:autoSpaceDE w:val="0"/>
              <w:autoSpaceDN w:val="0"/>
              <w:adjustRightInd w:val="0"/>
              <w:spacing w:after="0" w:line="240" w:lineRule="auto"/>
              <w:jc w:val="center"/>
              <w:rPr>
                <w:rFonts w:ascii="Maiandra GD" w:eastAsia="Times New Roman" w:hAnsi="Maiandra GD"/>
                <w:color w:val="000000"/>
                <w:sz w:val="20"/>
                <w:szCs w:val="20"/>
                <w:lang w:eastAsia="pt-BR"/>
              </w:rPr>
            </w:pPr>
            <w:r w:rsidRPr="00B57B70">
              <w:rPr>
                <w:rFonts w:ascii="Maiandra GD" w:eastAsia="Times New Roman" w:hAnsi="Maiandra GD"/>
                <w:color w:val="000000"/>
                <w:sz w:val="20"/>
                <w:szCs w:val="20"/>
                <w:lang w:eastAsia="pt-BR"/>
              </w:rPr>
              <w:t>Mecânicos</w:t>
            </w:r>
          </w:p>
        </w:tc>
        <w:tc>
          <w:tcPr>
            <w:tcW w:w="2294" w:type="dxa"/>
            <w:gridSpan w:val="2"/>
            <w:vAlign w:val="center"/>
          </w:tcPr>
          <w:p w14:paraId="2EC42000" w14:textId="481BF273" w:rsidR="00AD2E2F" w:rsidRPr="00B57B70" w:rsidRDefault="00AD2E2F" w:rsidP="00B226F0">
            <w:pPr>
              <w:autoSpaceDE w:val="0"/>
              <w:autoSpaceDN w:val="0"/>
              <w:adjustRightInd w:val="0"/>
              <w:spacing w:after="0" w:line="240" w:lineRule="auto"/>
              <w:jc w:val="center"/>
              <w:rPr>
                <w:rFonts w:ascii="Maiandra GD" w:eastAsia="Times New Roman" w:hAnsi="Maiandra GD"/>
                <w:color w:val="000000"/>
                <w:sz w:val="20"/>
                <w:szCs w:val="20"/>
                <w:lang w:eastAsia="pt-BR"/>
              </w:rPr>
            </w:pPr>
            <w:r w:rsidRPr="00B57B70">
              <w:rPr>
                <w:rFonts w:ascii="Maiandra GD" w:eastAsia="Times New Roman" w:hAnsi="Maiandra GD"/>
                <w:color w:val="000000"/>
                <w:sz w:val="20"/>
                <w:szCs w:val="20"/>
                <w:lang w:eastAsia="pt-BR"/>
              </w:rPr>
              <w:t>5</w:t>
            </w:r>
          </w:p>
        </w:tc>
        <w:tc>
          <w:tcPr>
            <w:tcW w:w="2330" w:type="dxa"/>
            <w:vAlign w:val="center"/>
          </w:tcPr>
          <w:p w14:paraId="350C6276" w14:textId="3386CAEC" w:rsidR="00AD2E2F" w:rsidRPr="00B57B70" w:rsidRDefault="00AD2E2F" w:rsidP="00B226F0">
            <w:pPr>
              <w:autoSpaceDE w:val="0"/>
              <w:autoSpaceDN w:val="0"/>
              <w:adjustRightInd w:val="0"/>
              <w:spacing w:after="0" w:line="240" w:lineRule="auto"/>
              <w:jc w:val="center"/>
              <w:rPr>
                <w:rFonts w:ascii="Maiandra GD" w:eastAsia="Times New Roman" w:hAnsi="Maiandra GD"/>
                <w:color w:val="000000"/>
                <w:sz w:val="20"/>
                <w:szCs w:val="20"/>
                <w:lang w:eastAsia="pt-BR"/>
              </w:rPr>
            </w:pPr>
            <w:r w:rsidRPr="00B57B70">
              <w:rPr>
                <w:rFonts w:ascii="Maiandra GD" w:eastAsia="Times New Roman" w:hAnsi="Maiandra GD"/>
                <w:color w:val="000000"/>
                <w:sz w:val="20"/>
                <w:szCs w:val="20"/>
                <w:lang w:eastAsia="pt-BR"/>
              </w:rPr>
              <w:t>R$ 1.</w:t>
            </w:r>
            <w:r w:rsidR="00963E1D" w:rsidRPr="00B57B70">
              <w:rPr>
                <w:rFonts w:ascii="Maiandra GD" w:eastAsia="Times New Roman" w:hAnsi="Maiandra GD"/>
                <w:color w:val="000000"/>
                <w:sz w:val="20"/>
                <w:szCs w:val="20"/>
                <w:lang w:eastAsia="pt-BR"/>
              </w:rPr>
              <w:t>3</w:t>
            </w:r>
            <w:r w:rsidRPr="00B57B70">
              <w:rPr>
                <w:rFonts w:ascii="Maiandra GD" w:eastAsia="Times New Roman" w:hAnsi="Maiandra GD"/>
                <w:color w:val="000000"/>
                <w:sz w:val="20"/>
                <w:szCs w:val="20"/>
                <w:lang w:eastAsia="pt-BR"/>
              </w:rPr>
              <w:t>5</w:t>
            </w:r>
            <w:r w:rsidR="00963E1D" w:rsidRPr="00B57B70">
              <w:rPr>
                <w:rFonts w:ascii="Maiandra GD" w:eastAsia="Times New Roman" w:hAnsi="Maiandra GD"/>
                <w:color w:val="000000"/>
                <w:sz w:val="20"/>
                <w:szCs w:val="20"/>
                <w:lang w:eastAsia="pt-BR"/>
              </w:rPr>
              <w:t>0</w:t>
            </w:r>
            <w:r w:rsidRPr="00B57B70">
              <w:rPr>
                <w:rFonts w:ascii="Maiandra GD" w:eastAsia="Times New Roman" w:hAnsi="Maiandra GD"/>
                <w:color w:val="000000"/>
                <w:sz w:val="20"/>
                <w:szCs w:val="20"/>
                <w:lang w:eastAsia="pt-BR"/>
              </w:rPr>
              <w:t>,00</w:t>
            </w:r>
          </w:p>
        </w:tc>
        <w:tc>
          <w:tcPr>
            <w:tcW w:w="2835" w:type="dxa"/>
            <w:vAlign w:val="center"/>
          </w:tcPr>
          <w:p w14:paraId="372A2721" w14:textId="4BD28EEB" w:rsidR="00AD2E2F" w:rsidRPr="00B57B70" w:rsidRDefault="00AD2E2F" w:rsidP="00B226F0">
            <w:pPr>
              <w:autoSpaceDE w:val="0"/>
              <w:autoSpaceDN w:val="0"/>
              <w:adjustRightInd w:val="0"/>
              <w:spacing w:after="0" w:line="240" w:lineRule="auto"/>
              <w:ind w:right="27"/>
              <w:jc w:val="center"/>
              <w:rPr>
                <w:rFonts w:ascii="Maiandra GD" w:eastAsia="Times New Roman" w:hAnsi="Maiandra GD"/>
                <w:color w:val="000000"/>
                <w:sz w:val="20"/>
                <w:szCs w:val="20"/>
                <w:lang w:eastAsia="pt-BR"/>
              </w:rPr>
            </w:pPr>
            <w:r w:rsidRPr="00B57B70">
              <w:rPr>
                <w:rFonts w:ascii="Maiandra GD" w:eastAsia="Times New Roman" w:hAnsi="Maiandra GD"/>
                <w:color w:val="000000"/>
                <w:sz w:val="20"/>
                <w:szCs w:val="20"/>
                <w:lang w:eastAsia="pt-BR"/>
              </w:rPr>
              <w:t xml:space="preserve">R$ </w:t>
            </w:r>
            <w:r w:rsidR="00963E1D" w:rsidRPr="00B57B70">
              <w:rPr>
                <w:rFonts w:ascii="Maiandra GD" w:eastAsia="Times New Roman" w:hAnsi="Maiandra GD"/>
                <w:color w:val="000000"/>
                <w:sz w:val="20"/>
                <w:szCs w:val="20"/>
                <w:lang w:eastAsia="pt-BR"/>
              </w:rPr>
              <w:t>6</w:t>
            </w:r>
            <w:r w:rsidRPr="00B57B70">
              <w:rPr>
                <w:rFonts w:ascii="Maiandra GD" w:eastAsia="Times New Roman" w:hAnsi="Maiandra GD"/>
                <w:color w:val="000000"/>
                <w:sz w:val="20"/>
                <w:szCs w:val="20"/>
                <w:lang w:eastAsia="pt-BR"/>
              </w:rPr>
              <w:t>.</w:t>
            </w:r>
            <w:r w:rsidR="00963E1D" w:rsidRPr="00B57B70">
              <w:rPr>
                <w:rFonts w:ascii="Maiandra GD" w:eastAsia="Times New Roman" w:hAnsi="Maiandra GD"/>
                <w:color w:val="000000"/>
                <w:sz w:val="20"/>
                <w:szCs w:val="20"/>
                <w:lang w:eastAsia="pt-BR"/>
              </w:rPr>
              <w:t>750</w:t>
            </w:r>
            <w:r w:rsidRPr="00B57B70">
              <w:rPr>
                <w:rFonts w:ascii="Maiandra GD" w:eastAsia="Times New Roman" w:hAnsi="Maiandra GD"/>
                <w:color w:val="000000"/>
                <w:sz w:val="20"/>
                <w:szCs w:val="20"/>
                <w:lang w:eastAsia="pt-BR"/>
              </w:rPr>
              <w:t>,00</w:t>
            </w:r>
          </w:p>
        </w:tc>
      </w:tr>
      <w:tr w:rsidR="00AD2E2F" w:rsidRPr="00B57B70" w14:paraId="7D3126E5" w14:textId="77777777" w:rsidTr="00B226F0">
        <w:trPr>
          <w:jc w:val="center"/>
        </w:trPr>
        <w:tc>
          <w:tcPr>
            <w:tcW w:w="2459" w:type="dxa"/>
            <w:shd w:val="clear" w:color="auto" w:fill="92CDDC" w:themeFill="accent5" w:themeFillTint="99"/>
            <w:vAlign w:val="center"/>
          </w:tcPr>
          <w:p w14:paraId="66ECA4C6" w14:textId="77777777" w:rsidR="00AD2E2F" w:rsidRPr="00B57B70" w:rsidRDefault="00AD2E2F" w:rsidP="00B226F0">
            <w:pPr>
              <w:autoSpaceDE w:val="0"/>
              <w:autoSpaceDN w:val="0"/>
              <w:adjustRightInd w:val="0"/>
              <w:spacing w:after="0" w:line="240" w:lineRule="auto"/>
              <w:jc w:val="center"/>
              <w:rPr>
                <w:rFonts w:ascii="Maiandra GD" w:eastAsia="Times New Roman" w:hAnsi="Maiandra GD"/>
                <w:b/>
                <w:color w:val="000000"/>
                <w:sz w:val="20"/>
                <w:szCs w:val="20"/>
                <w:lang w:eastAsia="pt-BR"/>
              </w:rPr>
            </w:pPr>
            <w:r w:rsidRPr="00B57B70">
              <w:rPr>
                <w:rFonts w:ascii="Maiandra GD" w:eastAsia="Times New Roman" w:hAnsi="Maiandra GD"/>
                <w:b/>
                <w:color w:val="000000"/>
                <w:sz w:val="20"/>
                <w:szCs w:val="20"/>
                <w:lang w:eastAsia="pt-BR"/>
              </w:rPr>
              <w:t>Valor médio previsto</w:t>
            </w:r>
          </w:p>
        </w:tc>
        <w:tc>
          <w:tcPr>
            <w:tcW w:w="2294" w:type="dxa"/>
            <w:gridSpan w:val="2"/>
            <w:shd w:val="clear" w:color="auto" w:fill="92CDDC" w:themeFill="accent5" w:themeFillTint="99"/>
            <w:vAlign w:val="center"/>
          </w:tcPr>
          <w:p w14:paraId="1F7A2097" w14:textId="688D3DAD" w:rsidR="00AD2E2F" w:rsidRPr="00B57B70" w:rsidRDefault="00AD2E2F" w:rsidP="00B226F0">
            <w:pPr>
              <w:autoSpaceDE w:val="0"/>
              <w:autoSpaceDN w:val="0"/>
              <w:adjustRightInd w:val="0"/>
              <w:spacing w:after="0" w:line="240" w:lineRule="auto"/>
              <w:jc w:val="center"/>
              <w:rPr>
                <w:rFonts w:ascii="Maiandra GD" w:eastAsia="Times New Roman" w:hAnsi="Maiandra GD"/>
                <w:color w:val="000000"/>
                <w:sz w:val="20"/>
                <w:szCs w:val="20"/>
                <w:lang w:eastAsia="pt-BR"/>
              </w:rPr>
            </w:pPr>
            <w:r w:rsidRPr="00B57B70">
              <w:rPr>
                <w:rFonts w:ascii="Maiandra GD" w:eastAsia="Times New Roman" w:hAnsi="Maiandra GD"/>
                <w:color w:val="000000"/>
                <w:sz w:val="20"/>
                <w:szCs w:val="20"/>
                <w:lang w:eastAsia="pt-BR"/>
              </w:rPr>
              <w:t>16</w:t>
            </w:r>
          </w:p>
        </w:tc>
        <w:tc>
          <w:tcPr>
            <w:tcW w:w="2330" w:type="dxa"/>
            <w:shd w:val="clear" w:color="auto" w:fill="92CDDC" w:themeFill="accent5" w:themeFillTint="99"/>
            <w:vAlign w:val="center"/>
          </w:tcPr>
          <w:p w14:paraId="2B410079" w14:textId="07AD1537" w:rsidR="00AD2E2F" w:rsidRPr="00B57B70" w:rsidRDefault="00963E1D" w:rsidP="00B226F0">
            <w:pPr>
              <w:autoSpaceDE w:val="0"/>
              <w:autoSpaceDN w:val="0"/>
              <w:adjustRightInd w:val="0"/>
              <w:spacing w:after="0" w:line="240" w:lineRule="auto"/>
              <w:jc w:val="center"/>
              <w:rPr>
                <w:rFonts w:ascii="Maiandra GD" w:eastAsia="Times New Roman" w:hAnsi="Maiandra GD"/>
                <w:color w:val="000000"/>
                <w:sz w:val="20"/>
                <w:szCs w:val="20"/>
                <w:lang w:eastAsia="pt-BR"/>
              </w:rPr>
            </w:pPr>
            <w:r w:rsidRPr="00B57B70">
              <w:rPr>
                <w:rFonts w:ascii="Maiandra GD" w:eastAsia="Times New Roman" w:hAnsi="Maiandra GD"/>
                <w:color w:val="000000"/>
                <w:sz w:val="20"/>
                <w:szCs w:val="20"/>
                <w:lang w:eastAsia="pt-BR"/>
              </w:rPr>
              <w:t>R$ 1.697,37</w:t>
            </w:r>
          </w:p>
        </w:tc>
        <w:tc>
          <w:tcPr>
            <w:tcW w:w="2835" w:type="dxa"/>
            <w:shd w:val="clear" w:color="auto" w:fill="92CDDC" w:themeFill="accent5" w:themeFillTint="99"/>
            <w:vAlign w:val="center"/>
          </w:tcPr>
          <w:p w14:paraId="77BBDD99" w14:textId="5B006C15" w:rsidR="00AD2E2F" w:rsidRPr="00B57B70" w:rsidRDefault="00963E1D" w:rsidP="00B226F0">
            <w:pPr>
              <w:autoSpaceDE w:val="0"/>
              <w:autoSpaceDN w:val="0"/>
              <w:adjustRightInd w:val="0"/>
              <w:spacing w:after="0" w:line="240" w:lineRule="auto"/>
              <w:ind w:right="27"/>
              <w:jc w:val="center"/>
              <w:rPr>
                <w:rFonts w:ascii="Maiandra GD" w:eastAsia="Times New Roman" w:hAnsi="Maiandra GD"/>
                <w:color w:val="000000"/>
                <w:sz w:val="20"/>
                <w:szCs w:val="20"/>
                <w:lang w:eastAsia="pt-BR"/>
              </w:rPr>
            </w:pPr>
            <w:r w:rsidRPr="00B57B70">
              <w:rPr>
                <w:rFonts w:ascii="Maiandra GD" w:eastAsia="Times New Roman" w:hAnsi="Maiandra GD"/>
                <w:color w:val="000000"/>
                <w:sz w:val="20"/>
                <w:szCs w:val="20"/>
                <w:lang w:eastAsia="pt-BR"/>
              </w:rPr>
              <w:t>-</w:t>
            </w:r>
          </w:p>
        </w:tc>
      </w:tr>
    </w:tbl>
    <w:p w14:paraId="1DA799B8" w14:textId="719524D0" w:rsidR="00AD2E2F" w:rsidRPr="00B57B70" w:rsidRDefault="00AD2E2F" w:rsidP="00164C53">
      <w:pPr>
        <w:autoSpaceDE w:val="0"/>
        <w:autoSpaceDN w:val="0"/>
        <w:adjustRightInd w:val="0"/>
        <w:spacing w:line="360" w:lineRule="auto"/>
        <w:ind w:right="706"/>
        <w:jc w:val="center"/>
        <w:rPr>
          <w:rFonts w:ascii="Maiandra GD" w:eastAsia="Times New Roman" w:hAnsi="Maiandra GD"/>
          <w:color w:val="000000"/>
          <w:lang w:eastAsia="pt-BR"/>
        </w:rPr>
      </w:pPr>
    </w:p>
    <w:p w14:paraId="2C8D47D0" w14:textId="34DA23CD" w:rsidR="00AD2E2F" w:rsidRPr="00B57B70" w:rsidRDefault="00AD2E2F" w:rsidP="00AD2E2F">
      <w:pPr>
        <w:autoSpaceDE w:val="0"/>
        <w:autoSpaceDN w:val="0"/>
        <w:adjustRightInd w:val="0"/>
        <w:spacing w:after="0" w:line="360" w:lineRule="auto"/>
        <w:ind w:right="-2"/>
        <w:jc w:val="center"/>
        <w:rPr>
          <w:rFonts w:ascii="Maiandra GD" w:eastAsia="Times New Roman" w:hAnsi="Maiandra GD"/>
          <w:color w:val="000000"/>
          <w:sz w:val="20"/>
          <w:szCs w:val="20"/>
          <w:lang w:eastAsia="pt-BR"/>
        </w:rPr>
      </w:pPr>
      <w:r w:rsidRPr="00B57B70">
        <w:rPr>
          <w:rFonts w:ascii="Maiandra GD" w:eastAsia="Times New Roman" w:hAnsi="Maiandra GD"/>
          <w:b/>
          <w:color w:val="000000"/>
          <w:sz w:val="20"/>
          <w:szCs w:val="20"/>
          <w:lang w:eastAsia="pt-BR"/>
        </w:rPr>
        <w:t xml:space="preserve">Tabela </w:t>
      </w:r>
      <w:r w:rsidR="003A1EA0" w:rsidRPr="00B57B70">
        <w:rPr>
          <w:rFonts w:ascii="Maiandra GD" w:eastAsia="Times New Roman" w:hAnsi="Maiandra GD"/>
          <w:b/>
          <w:color w:val="000000"/>
          <w:sz w:val="20"/>
          <w:szCs w:val="20"/>
          <w:lang w:eastAsia="pt-BR"/>
        </w:rPr>
        <w:t>4</w:t>
      </w:r>
      <w:r w:rsidRPr="00B57B70">
        <w:rPr>
          <w:rFonts w:ascii="Maiandra GD" w:eastAsia="Times New Roman" w:hAnsi="Maiandra GD"/>
          <w:b/>
          <w:color w:val="000000"/>
          <w:sz w:val="20"/>
          <w:szCs w:val="20"/>
          <w:lang w:eastAsia="pt-BR"/>
        </w:rPr>
        <w:t xml:space="preserve"> -</w:t>
      </w:r>
      <w:r w:rsidRPr="00B57B70">
        <w:rPr>
          <w:rFonts w:ascii="Maiandra GD" w:eastAsia="Times New Roman" w:hAnsi="Maiandra GD"/>
          <w:color w:val="000000"/>
          <w:sz w:val="20"/>
          <w:szCs w:val="20"/>
          <w:lang w:eastAsia="pt-BR"/>
        </w:rPr>
        <w:t xml:space="preserve"> Indicativo </w:t>
      </w:r>
      <w:r w:rsidR="003A1EA0" w:rsidRPr="00B57B70">
        <w:rPr>
          <w:rFonts w:ascii="Maiandra GD" w:eastAsia="Times New Roman" w:hAnsi="Maiandra GD"/>
          <w:color w:val="000000"/>
          <w:sz w:val="20"/>
          <w:szCs w:val="20"/>
          <w:lang w:eastAsia="pt-BR"/>
        </w:rPr>
        <w:t>de postos de trabalho gerados em fase de operação do empreendimento</w:t>
      </w:r>
      <w:r w:rsidRPr="00B57B70">
        <w:rPr>
          <w:rFonts w:ascii="Maiandra GD" w:eastAsia="Times New Roman" w:hAnsi="Maiandra GD"/>
          <w:color w:val="000000"/>
          <w:sz w:val="20"/>
          <w:szCs w:val="20"/>
          <w:lang w:eastAsia="pt-BR"/>
        </w:rPr>
        <w:t>.</w:t>
      </w:r>
    </w:p>
    <w:tbl>
      <w:tblPr>
        <w:tblStyle w:val="Tabelacomgrade"/>
        <w:tblW w:w="0" w:type="auto"/>
        <w:jc w:val="center"/>
        <w:tblLook w:val="04A0" w:firstRow="1" w:lastRow="0" w:firstColumn="1" w:lastColumn="0" w:noHBand="0" w:noVBand="1"/>
      </w:tblPr>
      <w:tblGrid>
        <w:gridCol w:w="2459"/>
        <w:gridCol w:w="1647"/>
        <w:gridCol w:w="647"/>
        <w:gridCol w:w="2330"/>
        <w:gridCol w:w="2835"/>
      </w:tblGrid>
      <w:tr w:rsidR="00743FEE" w:rsidRPr="00B57B70" w14:paraId="6DD7C6FB" w14:textId="77777777" w:rsidTr="00B57B70">
        <w:trPr>
          <w:jc w:val="center"/>
        </w:trPr>
        <w:tc>
          <w:tcPr>
            <w:tcW w:w="9918" w:type="dxa"/>
            <w:gridSpan w:val="5"/>
            <w:shd w:val="clear" w:color="auto" w:fill="92CDDC" w:themeFill="accent5" w:themeFillTint="99"/>
            <w:vAlign w:val="center"/>
          </w:tcPr>
          <w:p w14:paraId="182C12BE" w14:textId="77777777" w:rsidR="00743FEE" w:rsidRPr="00B57B70" w:rsidRDefault="00743FEE" w:rsidP="00B57B70">
            <w:pPr>
              <w:autoSpaceDE w:val="0"/>
              <w:autoSpaceDN w:val="0"/>
              <w:adjustRightInd w:val="0"/>
              <w:spacing w:after="0" w:line="240" w:lineRule="auto"/>
              <w:ind w:right="27"/>
              <w:jc w:val="center"/>
              <w:rPr>
                <w:rFonts w:ascii="Maiandra GD" w:eastAsia="Times New Roman" w:hAnsi="Maiandra GD"/>
                <w:b/>
                <w:color w:val="000000"/>
                <w:sz w:val="20"/>
                <w:szCs w:val="20"/>
                <w:lang w:eastAsia="pt-BR"/>
              </w:rPr>
            </w:pPr>
            <w:r w:rsidRPr="00B57B70">
              <w:rPr>
                <w:rFonts w:ascii="Maiandra GD" w:eastAsia="Times New Roman" w:hAnsi="Maiandra GD"/>
                <w:b/>
                <w:color w:val="000000"/>
                <w:sz w:val="20"/>
                <w:szCs w:val="20"/>
                <w:lang w:eastAsia="pt-BR"/>
              </w:rPr>
              <w:t>Sala 5</w:t>
            </w:r>
          </w:p>
        </w:tc>
      </w:tr>
      <w:tr w:rsidR="00743FEE" w:rsidRPr="00B57B70" w14:paraId="36A3B629" w14:textId="77777777" w:rsidTr="00B57B70">
        <w:trPr>
          <w:jc w:val="center"/>
        </w:trPr>
        <w:tc>
          <w:tcPr>
            <w:tcW w:w="4106" w:type="dxa"/>
            <w:gridSpan w:val="2"/>
            <w:shd w:val="clear" w:color="auto" w:fill="92CDDC" w:themeFill="accent5" w:themeFillTint="99"/>
            <w:vAlign w:val="center"/>
          </w:tcPr>
          <w:p w14:paraId="09F981B9" w14:textId="77777777" w:rsidR="00743FEE" w:rsidRPr="00B57B70" w:rsidRDefault="00743FEE" w:rsidP="00B57B70">
            <w:pPr>
              <w:autoSpaceDE w:val="0"/>
              <w:autoSpaceDN w:val="0"/>
              <w:adjustRightInd w:val="0"/>
              <w:spacing w:after="0" w:line="240" w:lineRule="auto"/>
              <w:ind w:right="27"/>
              <w:jc w:val="center"/>
              <w:rPr>
                <w:rFonts w:ascii="Maiandra GD" w:eastAsia="Times New Roman" w:hAnsi="Maiandra GD"/>
                <w:b/>
                <w:color w:val="000000"/>
                <w:sz w:val="20"/>
                <w:szCs w:val="20"/>
                <w:lang w:eastAsia="pt-BR"/>
              </w:rPr>
            </w:pPr>
            <w:r w:rsidRPr="00B57B70">
              <w:rPr>
                <w:rFonts w:ascii="Maiandra GD" w:eastAsia="Times New Roman" w:hAnsi="Maiandra GD"/>
                <w:b/>
                <w:color w:val="000000"/>
                <w:sz w:val="20"/>
                <w:szCs w:val="20"/>
                <w:lang w:eastAsia="pt-BR"/>
              </w:rPr>
              <w:t xml:space="preserve">Empresa: </w:t>
            </w:r>
            <w:r w:rsidRPr="00B57B70">
              <w:rPr>
                <w:rFonts w:ascii="Maiandra GD" w:eastAsia="Times New Roman" w:hAnsi="Maiandra GD"/>
                <w:color w:val="000000"/>
                <w:sz w:val="20"/>
                <w:szCs w:val="20"/>
                <w:lang w:eastAsia="pt-BR"/>
              </w:rPr>
              <w:t xml:space="preserve">Brasil Sul Self </w:t>
            </w:r>
            <w:proofErr w:type="spellStart"/>
            <w:r w:rsidRPr="00B57B70">
              <w:rPr>
                <w:rFonts w:ascii="Maiandra GD" w:eastAsia="Times New Roman" w:hAnsi="Maiandra GD"/>
                <w:color w:val="000000"/>
                <w:sz w:val="20"/>
                <w:szCs w:val="20"/>
                <w:lang w:eastAsia="pt-BR"/>
              </w:rPr>
              <w:t>Storange</w:t>
            </w:r>
            <w:proofErr w:type="spellEnd"/>
          </w:p>
        </w:tc>
        <w:tc>
          <w:tcPr>
            <w:tcW w:w="2977" w:type="dxa"/>
            <w:gridSpan w:val="2"/>
            <w:shd w:val="clear" w:color="auto" w:fill="92CDDC" w:themeFill="accent5" w:themeFillTint="99"/>
            <w:vAlign w:val="center"/>
          </w:tcPr>
          <w:p w14:paraId="43F25778" w14:textId="77777777" w:rsidR="00743FEE" w:rsidRPr="00B57B70" w:rsidRDefault="00743FEE" w:rsidP="00B57B70">
            <w:pPr>
              <w:autoSpaceDE w:val="0"/>
              <w:autoSpaceDN w:val="0"/>
              <w:adjustRightInd w:val="0"/>
              <w:spacing w:after="0" w:line="240" w:lineRule="auto"/>
              <w:ind w:right="27"/>
              <w:jc w:val="center"/>
              <w:rPr>
                <w:rFonts w:ascii="Maiandra GD" w:eastAsia="Times New Roman" w:hAnsi="Maiandra GD"/>
                <w:color w:val="000000"/>
                <w:sz w:val="20"/>
                <w:szCs w:val="20"/>
                <w:lang w:eastAsia="pt-BR"/>
              </w:rPr>
            </w:pPr>
            <w:r w:rsidRPr="00B57B70">
              <w:rPr>
                <w:rFonts w:ascii="Maiandra GD" w:eastAsia="Times New Roman" w:hAnsi="Maiandra GD"/>
                <w:b/>
                <w:color w:val="000000"/>
                <w:sz w:val="20"/>
                <w:szCs w:val="20"/>
                <w:lang w:eastAsia="pt-BR"/>
              </w:rPr>
              <w:t xml:space="preserve">CNPJ: </w:t>
            </w:r>
            <w:r w:rsidRPr="00B57B70">
              <w:rPr>
                <w:rFonts w:ascii="Maiandra GD" w:eastAsia="Times New Roman" w:hAnsi="Maiandra GD"/>
                <w:color w:val="000000"/>
                <w:sz w:val="20"/>
                <w:szCs w:val="20"/>
                <w:lang w:eastAsia="pt-BR"/>
              </w:rPr>
              <w:t>21.210.918/0001-35</w:t>
            </w:r>
          </w:p>
        </w:tc>
        <w:tc>
          <w:tcPr>
            <w:tcW w:w="2835" w:type="dxa"/>
            <w:shd w:val="clear" w:color="auto" w:fill="92CDDC" w:themeFill="accent5" w:themeFillTint="99"/>
            <w:vAlign w:val="center"/>
          </w:tcPr>
          <w:p w14:paraId="43127873" w14:textId="77777777" w:rsidR="00743FEE" w:rsidRPr="00B57B70" w:rsidRDefault="00743FEE" w:rsidP="00B57B70">
            <w:pPr>
              <w:autoSpaceDE w:val="0"/>
              <w:autoSpaceDN w:val="0"/>
              <w:adjustRightInd w:val="0"/>
              <w:spacing w:after="0" w:line="240" w:lineRule="auto"/>
              <w:ind w:right="27"/>
              <w:jc w:val="center"/>
              <w:rPr>
                <w:rFonts w:ascii="Maiandra GD" w:eastAsia="Times New Roman" w:hAnsi="Maiandra GD"/>
                <w:color w:val="000000"/>
                <w:sz w:val="20"/>
                <w:szCs w:val="20"/>
                <w:lang w:eastAsia="pt-BR"/>
              </w:rPr>
            </w:pPr>
            <w:r w:rsidRPr="00B57B70">
              <w:rPr>
                <w:rFonts w:ascii="Maiandra GD" w:eastAsia="Times New Roman" w:hAnsi="Maiandra GD"/>
                <w:b/>
                <w:color w:val="000000"/>
                <w:sz w:val="20"/>
                <w:szCs w:val="20"/>
                <w:lang w:eastAsia="pt-BR"/>
              </w:rPr>
              <w:t>Atividade:</w:t>
            </w:r>
            <w:r w:rsidRPr="00B57B70">
              <w:rPr>
                <w:rFonts w:ascii="Maiandra GD" w:eastAsia="Times New Roman" w:hAnsi="Maiandra GD"/>
                <w:color w:val="000000"/>
                <w:sz w:val="20"/>
                <w:szCs w:val="20"/>
                <w:lang w:eastAsia="pt-BR"/>
              </w:rPr>
              <w:t xml:space="preserve"> Depósito e Estocagem</w:t>
            </w:r>
          </w:p>
        </w:tc>
      </w:tr>
      <w:tr w:rsidR="00743FEE" w:rsidRPr="00B57B70" w14:paraId="0351839E" w14:textId="77777777" w:rsidTr="00B57B70">
        <w:trPr>
          <w:jc w:val="center"/>
        </w:trPr>
        <w:tc>
          <w:tcPr>
            <w:tcW w:w="2459" w:type="dxa"/>
            <w:shd w:val="clear" w:color="auto" w:fill="92CDDC" w:themeFill="accent5" w:themeFillTint="99"/>
            <w:vAlign w:val="center"/>
          </w:tcPr>
          <w:p w14:paraId="41900954" w14:textId="77777777" w:rsidR="00743FEE" w:rsidRPr="00B57B70" w:rsidRDefault="00743FEE" w:rsidP="00B57B70">
            <w:pPr>
              <w:autoSpaceDE w:val="0"/>
              <w:autoSpaceDN w:val="0"/>
              <w:adjustRightInd w:val="0"/>
              <w:spacing w:after="0" w:line="240" w:lineRule="auto"/>
              <w:jc w:val="center"/>
              <w:rPr>
                <w:rFonts w:ascii="Maiandra GD" w:eastAsia="Times New Roman" w:hAnsi="Maiandra GD"/>
                <w:color w:val="000000"/>
                <w:sz w:val="20"/>
                <w:szCs w:val="20"/>
                <w:lang w:eastAsia="pt-BR"/>
              </w:rPr>
            </w:pPr>
            <w:r w:rsidRPr="00B57B70">
              <w:rPr>
                <w:rFonts w:ascii="Maiandra GD" w:eastAsia="Times New Roman" w:hAnsi="Maiandra GD"/>
                <w:b/>
                <w:color w:val="000000"/>
                <w:sz w:val="20"/>
                <w:szCs w:val="20"/>
                <w:lang w:eastAsia="pt-BR"/>
              </w:rPr>
              <w:t>Cargos esperados</w:t>
            </w:r>
          </w:p>
        </w:tc>
        <w:tc>
          <w:tcPr>
            <w:tcW w:w="2294" w:type="dxa"/>
            <w:gridSpan w:val="2"/>
            <w:shd w:val="clear" w:color="auto" w:fill="92CDDC" w:themeFill="accent5" w:themeFillTint="99"/>
            <w:vAlign w:val="center"/>
          </w:tcPr>
          <w:p w14:paraId="4DC2AB77" w14:textId="77777777" w:rsidR="00743FEE" w:rsidRPr="00B57B70" w:rsidRDefault="00743FEE" w:rsidP="00B57B70">
            <w:pPr>
              <w:autoSpaceDE w:val="0"/>
              <w:autoSpaceDN w:val="0"/>
              <w:adjustRightInd w:val="0"/>
              <w:spacing w:after="0" w:line="240" w:lineRule="auto"/>
              <w:jc w:val="center"/>
              <w:rPr>
                <w:rFonts w:ascii="Maiandra GD" w:eastAsia="Times New Roman" w:hAnsi="Maiandra GD"/>
                <w:color w:val="000000"/>
                <w:sz w:val="20"/>
                <w:szCs w:val="20"/>
                <w:lang w:eastAsia="pt-BR"/>
              </w:rPr>
            </w:pPr>
            <w:r w:rsidRPr="00B57B70">
              <w:rPr>
                <w:rFonts w:ascii="Maiandra GD" w:eastAsia="Times New Roman" w:hAnsi="Maiandra GD"/>
                <w:b/>
                <w:color w:val="000000"/>
                <w:sz w:val="20"/>
                <w:szCs w:val="20"/>
                <w:lang w:eastAsia="pt-BR"/>
              </w:rPr>
              <w:t>Número de vagas</w:t>
            </w:r>
          </w:p>
        </w:tc>
        <w:tc>
          <w:tcPr>
            <w:tcW w:w="2330" w:type="dxa"/>
            <w:shd w:val="clear" w:color="auto" w:fill="92CDDC" w:themeFill="accent5" w:themeFillTint="99"/>
            <w:vAlign w:val="center"/>
          </w:tcPr>
          <w:p w14:paraId="4038C6CD" w14:textId="77777777" w:rsidR="00743FEE" w:rsidRPr="00B57B70" w:rsidRDefault="00743FEE" w:rsidP="00B57B70">
            <w:pPr>
              <w:autoSpaceDE w:val="0"/>
              <w:autoSpaceDN w:val="0"/>
              <w:adjustRightInd w:val="0"/>
              <w:spacing w:after="0" w:line="240" w:lineRule="auto"/>
              <w:jc w:val="center"/>
              <w:rPr>
                <w:rFonts w:ascii="Maiandra GD" w:eastAsia="Times New Roman" w:hAnsi="Maiandra GD"/>
                <w:color w:val="000000"/>
                <w:sz w:val="20"/>
                <w:szCs w:val="20"/>
                <w:lang w:eastAsia="pt-BR"/>
              </w:rPr>
            </w:pPr>
            <w:r w:rsidRPr="00B57B70">
              <w:rPr>
                <w:rFonts w:ascii="Maiandra GD" w:eastAsia="Times New Roman" w:hAnsi="Maiandra GD"/>
                <w:b/>
                <w:color w:val="000000"/>
                <w:sz w:val="20"/>
                <w:szCs w:val="20"/>
                <w:lang w:eastAsia="pt-BR"/>
              </w:rPr>
              <w:t>Salário estimado mensal</w:t>
            </w:r>
          </w:p>
        </w:tc>
        <w:tc>
          <w:tcPr>
            <w:tcW w:w="2835" w:type="dxa"/>
            <w:shd w:val="clear" w:color="auto" w:fill="92CDDC" w:themeFill="accent5" w:themeFillTint="99"/>
            <w:vAlign w:val="center"/>
          </w:tcPr>
          <w:p w14:paraId="5D2F86C1" w14:textId="77777777" w:rsidR="00743FEE" w:rsidRPr="00B57B70" w:rsidRDefault="00743FEE" w:rsidP="00B57B70">
            <w:pPr>
              <w:autoSpaceDE w:val="0"/>
              <w:autoSpaceDN w:val="0"/>
              <w:adjustRightInd w:val="0"/>
              <w:spacing w:after="0" w:line="240" w:lineRule="auto"/>
              <w:ind w:right="27"/>
              <w:jc w:val="center"/>
              <w:rPr>
                <w:rFonts w:ascii="Maiandra GD" w:eastAsia="Times New Roman" w:hAnsi="Maiandra GD"/>
                <w:color w:val="000000"/>
                <w:sz w:val="20"/>
                <w:szCs w:val="20"/>
                <w:lang w:eastAsia="pt-BR"/>
              </w:rPr>
            </w:pPr>
            <w:r w:rsidRPr="00B57B70">
              <w:rPr>
                <w:rFonts w:ascii="Maiandra GD" w:eastAsia="Times New Roman" w:hAnsi="Maiandra GD"/>
                <w:b/>
                <w:color w:val="000000"/>
                <w:sz w:val="20"/>
                <w:szCs w:val="20"/>
                <w:lang w:eastAsia="pt-BR"/>
              </w:rPr>
              <w:t>Massa salarial estimada</w:t>
            </w:r>
          </w:p>
        </w:tc>
      </w:tr>
      <w:tr w:rsidR="00743FEE" w:rsidRPr="00B57B70" w14:paraId="5EB119C6" w14:textId="77777777" w:rsidTr="00B57B70">
        <w:trPr>
          <w:jc w:val="center"/>
        </w:trPr>
        <w:tc>
          <w:tcPr>
            <w:tcW w:w="2459" w:type="dxa"/>
            <w:vAlign w:val="center"/>
          </w:tcPr>
          <w:p w14:paraId="6932EE48" w14:textId="77777777" w:rsidR="00743FEE" w:rsidRPr="00B57B70" w:rsidRDefault="00743FEE" w:rsidP="00B57B70">
            <w:pPr>
              <w:autoSpaceDE w:val="0"/>
              <w:autoSpaceDN w:val="0"/>
              <w:adjustRightInd w:val="0"/>
              <w:spacing w:after="0" w:line="240" w:lineRule="auto"/>
              <w:jc w:val="center"/>
              <w:rPr>
                <w:rFonts w:ascii="Maiandra GD" w:eastAsia="Times New Roman" w:hAnsi="Maiandra GD"/>
                <w:color w:val="000000"/>
                <w:sz w:val="20"/>
                <w:szCs w:val="20"/>
                <w:lang w:eastAsia="pt-BR"/>
              </w:rPr>
            </w:pPr>
            <w:r w:rsidRPr="00B57B70">
              <w:rPr>
                <w:rFonts w:ascii="Maiandra GD" w:eastAsia="Times New Roman" w:hAnsi="Maiandra GD"/>
                <w:color w:val="000000"/>
                <w:sz w:val="20"/>
                <w:szCs w:val="20"/>
                <w:lang w:eastAsia="pt-BR"/>
              </w:rPr>
              <w:t>Atendente</w:t>
            </w:r>
          </w:p>
        </w:tc>
        <w:tc>
          <w:tcPr>
            <w:tcW w:w="2294" w:type="dxa"/>
            <w:gridSpan w:val="2"/>
            <w:vAlign w:val="center"/>
          </w:tcPr>
          <w:p w14:paraId="61EC2E9A" w14:textId="77777777" w:rsidR="00743FEE" w:rsidRPr="00B57B70" w:rsidRDefault="00743FEE" w:rsidP="00B57B70">
            <w:pPr>
              <w:autoSpaceDE w:val="0"/>
              <w:autoSpaceDN w:val="0"/>
              <w:adjustRightInd w:val="0"/>
              <w:spacing w:after="0" w:line="240" w:lineRule="auto"/>
              <w:jc w:val="center"/>
              <w:rPr>
                <w:rFonts w:ascii="Maiandra GD" w:eastAsia="Times New Roman" w:hAnsi="Maiandra GD"/>
                <w:color w:val="000000"/>
                <w:sz w:val="20"/>
                <w:szCs w:val="20"/>
                <w:lang w:eastAsia="pt-BR"/>
              </w:rPr>
            </w:pPr>
            <w:r w:rsidRPr="00B57B70">
              <w:rPr>
                <w:rFonts w:ascii="Maiandra GD" w:eastAsia="Times New Roman" w:hAnsi="Maiandra GD"/>
                <w:color w:val="000000"/>
                <w:sz w:val="20"/>
                <w:szCs w:val="20"/>
                <w:lang w:eastAsia="pt-BR"/>
              </w:rPr>
              <w:t>1</w:t>
            </w:r>
          </w:p>
        </w:tc>
        <w:tc>
          <w:tcPr>
            <w:tcW w:w="2330" w:type="dxa"/>
            <w:vAlign w:val="center"/>
          </w:tcPr>
          <w:p w14:paraId="3CC4B0BF" w14:textId="77777777" w:rsidR="00743FEE" w:rsidRPr="00B57B70" w:rsidRDefault="00743FEE" w:rsidP="00B57B70">
            <w:pPr>
              <w:autoSpaceDE w:val="0"/>
              <w:autoSpaceDN w:val="0"/>
              <w:adjustRightInd w:val="0"/>
              <w:spacing w:after="0" w:line="240" w:lineRule="auto"/>
              <w:jc w:val="center"/>
              <w:rPr>
                <w:rFonts w:ascii="Maiandra GD" w:eastAsia="Times New Roman" w:hAnsi="Maiandra GD"/>
                <w:color w:val="000000"/>
                <w:sz w:val="20"/>
                <w:szCs w:val="20"/>
                <w:lang w:eastAsia="pt-BR"/>
              </w:rPr>
            </w:pPr>
            <w:r w:rsidRPr="00B57B70">
              <w:rPr>
                <w:rFonts w:ascii="Maiandra GD" w:eastAsia="Times New Roman" w:hAnsi="Maiandra GD"/>
                <w:color w:val="000000"/>
                <w:sz w:val="20"/>
                <w:szCs w:val="20"/>
                <w:lang w:eastAsia="pt-BR"/>
              </w:rPr>
              <w:t>R$ 2.000,00</w:t>
            </w:r>
          </w:p>
        </w:tc>
        <w:tc>
          <w:tcPr>
            <w:tcW w:w="2835" w:type="dxa"/>
            <w:vAlign w:val="center"/>
          </w:tcPr>
          <w:p w14:paraId="60BD7151" w14:textId="77777777" w:rsidR="00743FEE" w:rsidRPr="00B57B70" w:rsidRDefault="00743FEE" w:rsidP="00B57B70">
            <w:pPr>
              <w:autoSpaceDE w:val="0"/>
              <w:autoSpaceDN w:val="0"/>
              <w:adjustRightInd w:val="0"/>
              <w:spacing w:after="0" w:line="240" w:lineRule="auto"/>
              <w:ind w:right="27"/>
              <w:jc w:val="center"/>
              <w:rPr>
                <w:rFonts w:ascii="Maiandra GD" w:eastAsia="Times New Roman" w:hAnsi="Maiandra GD"/>
                <w:color w:val="000000"/>
                <w:sz w:val="20"/>
                <w:szCs w:val="20"/>
                <w:lang w:eastAsia="pt-BR"/>
              </w:rPr>
            </w:pPr>
            <w:r w:rsidRPr="00B57B70">
              <w:rPr>
                <w:rFonts w:ascii="Maiandra GD" w:eastAsia="Times New Roman" w:hAnsi="Maiandra GD"/>
                <w:color w:val="000000"/>
                <w:sz w:val="20"/>
                <w:szCs w:val="20"/>
                <w:lang w:eastAsia="pt-BR"/>
              </w:rPr>
              <w:t>R$ 2.000,00</w:t>
            </w:r>
          </w:p>
        </w:tc>
      </w:tr>
      <w:tr w:rsidR="00743FEE" w:rsidRPr="00B57B70" w14:paraId="53B47F97" w14:textId="77777777" w:rsidTr="00B57B70">
        <w:trPr>
          <w:jc w:val="center"/>
        </w:trPr>
        <w:tc>
          <w:tcPr>
            <w:tcW w:w="2459" w:type="dxa"/>
            <w:vAlign w:val="center"/>
          </w:tcPr>
          <w:p w14:paraId="4B36A99B" w14:textId="77777777" w:rsidR="00743FEE" w:rsidRPr="00B57B70" w:rsidRDefault="00743FEE" w:rsidP="00B57B70">
            <w:pPr>
              <w:autoSpaceDE w:val="0"/>
              <w:autoSpaceDN w:val="0"/>
              <w:adjustRightInd w:val="0"/>
              <w:spacing w:after="0" w:line="240" w:lineRule="auto"/>
              <w:jc w:val="center"/>
              <w:rPr>
                <w:rFonts w:ascii="Maiandra GD" w:eastAsia="Times New Roman" w:hAnsi="Maiandra GD"/>
                <w:color w:val="000000"/>
                <w:sz w:val="20"/>
                <w:szCs w:val="20"/>
                <w:lang w:eastAsia="pt-BR"/>
              </w:rPr>
            </w:pPr>
            <w:r w:rsidRPr="00B57B70">
              <w:rPr>
                <w:rFonts w:ascii="Maiandra GD" w:eastAsia="Times New Roman" w:hAnsi="Maiandra GD"/>
                <w:color w:val="000000"/>
                <w:sz w:val="20"/>
                <w:szCs w:val="20"/>
                <w:lang w:eastAsia="pt-BR"/>
              </w:rPr>
              <w:t>Administrador</w:t>
            </w:r>
          </w:p>
        </w:tc>
        <w:tc>
          <w:tcPr>
            <w:tcW w:w="2294" w:type="dxa"/>
            <w:gridSpan w:val="2"/>
            <w:vAlign w:val="center"/>
          </w:tcPr>
          <w:p w14:paraId="0B156FA3" w14:textId="77777777" w:rsidR="00743FEE" w:rsidRPr="00B57B70" w:rsidRDefault="00743FEE" w:rsidP="00B57B70">
            <w:pPr>
              <w:autoSpaceDE w:val="0"/>
              <w:autoSpaceDN w:val="0"/>
              <w:adjustRightInd w:val="0"/>
              <w:spacing w:after="0" w:line="240" w:lineRule="auto"/>
              <w:jc w:val="center"/>
              <w:rPr>
                <w:rFonts w:ascii="Maiandra GD" w:eastAsia="Times New Roman" w:hAnsi="Maiandra GD"/>
                <w:color w:val="000000"/>
                <w:sz w:val="20"/>
                <w:szCs w:val="20"/>
                <w:lang w:eastAsia="pt-BR"/>
              </w:rPr>
            </w:pPr>
            <w:r w:rsidRPr="00B57B70">
              <w:rPr>
                <w:rFonts w:ascii="Maiandra GD" w:eastAsia="Times New Roman" w:hAnsi="Maiandra GD"/>
                <w:color w:val="000000"/>
                <w:sz w:val="20"/>
                <w:szCs w:val="20"/>
                <w:lang w:eastAsia="pt-BR"/>
              </w:rPr>
              <w:t>1</w:t>
            </w:r>
          </w:p>
        </w:tc>
        <w:tc>
          <w:tcPr>
            <w:tcW w:w="2330" w:type="dxa"/>
            <w:vAlign w:val="center"/>
          </w:tcPr>
          <w:p w14:paraId="506868E6" w14:textId="77777777" w:rsidR="00743FEE" w:rsidRPr="00B57B70" w:rsidRDefault="00743FEE" w:rsidP="00B57B70">
            <w:pPr>
              <w:autoSpaceDE w:val="0"/>
              <w:autoSpaceDN w:val="0"/>
              <w:adjustRightInd w:val="0"/>
              <w:spacing w:after="0" w:line="240" w:lineRule="auto"/>
              <w:jc w:val="center"/>
              <w:rPr>
                <w:rFonts w:ascii="Maiandra GD" w:eastAsia="Times New Roman" w:hAnsi="Maiandra GD"/>
                <w:color w:val="000000"/>
                <w:sz w:val="20"/>
                <w:szCs w:val="20"/>
                <w:lang w:eastAsia="pt-BR"/>
              </w:rPr>
            </w:pPr>
            <w:r w:rsidRPr="00B57B70">
              <w:rPr>
                <w:rFonts w:ascii="Maiandra GD" w:eastAsia="Times New Roman" w:hAnsi="Maiandra GD"/>
                <w:color w:val="000000"/>
                <w:sz w:val="20"/>
                <w:szCs w:val="20"/>
                <w:lang w:eastAsia="pt-BR"/>
              </w:rPr>
              <w:t>R$ 2.000,00</w:t>
            </w:r>
          </w:p>
        </w:tc>
        <w:tc>
          <w:tcPr>
            <w:tcW w:w="2835" w:type="dxa"/>
            <w:vAlign w:val="center"/>
          </w:tcPr>
          <w:p w14:paraId="508D3198" w14:textId="77777777" w:rsidR="00743FEE" w:rsidRPr="00B57B70" w:rsidRDefault="00743FEE" w:rsidP="00B57B70">
            <w:pPr>
              <w:autoSpaceDE w:val="0"/>
              <w:autoSpaceDN w:val="0"/>
              <w:adjustRightInd w:val="0"/>
              <w:spacing w:after="0" w:line="240" w:lineRule="auto"/>
              <w:ind w:right="27"/>
              <w:jc w:val="center"/>
              <w:rPr>
                <w:rFonts w:ascii="Maiandra GD" w:eastAsia="Times New Roman" w:hAnsi="Maiandra GD"/>
                <w:color w:val="000000"/>
                <w:sz w:val="20"/>
                <w:szCs w:val="20"/>
                <w:lang w:eastAsia="pt-BR"/>
              </w:rPr>
            </w:pPr>
            <w:r w:rsidRPr="00B57B70">
              <w:rPr>
                <w:rFonts w:ascii="Maiandra GD" w:eastAsia="Times New Roman" w:hAnsi="Maiandra GD"/>
                <w:color w:val="000000"/>
                <w:sz w:val="20"/>
                <w:szCs w:val="20"/>
                <w:lang w:eastAsia="pt-BR"/>
              </w:rPr>
              <w:t>R$ 2.000,00</w:t>
            </w:r>
          </w:p>
        </w:tc>
      </w:tr>
      <w:tr w:rsidR="00743FEE" w:rsidRPr="00B57B70" w14:paraId="26E9C4BE" w14:textId="77777777" w:rsidTr="00B57B70">
        <w:trPr>
          <w:jc w:val="center"/>
        </w:trPr>
        <w:tc>
          <w:tcPr>
            <w:tcW w:w="2459" w:type="dxa"/>
            <w:vAlign w:val="center"/>
          </w:tcPr>
          <w:p w14:paraId="4E8FA8DC" w14:textId="77777777" w:rsidR="00743FEE" w:rsidRPr="00B57B70" w:rsidRDefault="00743FEE" w:rsidP="00B57B70">
            <w:pPr>
              <w:autoSpaceDE w:val="0"/>
              <w:autoSpaceDN w:val="0"/>
              <w:adjustRightInd w:val="0"/>
              <w:spacing w:after="0" w:line="240" w:lineRule="auto"/>
              <w:jc w:val="center"/>
              <w:rPr>
                <w:rFonts w:ascii="Maiandra GD" w:eastAsia="Times New Roman" w:hAnsi="Maiandra GD"/>
                <w:color w:val="000000"/>
                <w:sz w:val="20"/>
                <w:szCs w:val="20"/>
                <w:lang w:eastAsia="pt-BR"/>
              </w:rPr>
            </w:pPr>
            <w:r w:rsidRPr="00B57B70">
              <w:rPr>
                <w:rFonts w:ascii="Maiandra GD" w:eastAsia="Times New Roman" w:hAnsi="Maiandra GD"/>
                <w:color w:val="000000"/>
                <w:sz w:val="20"/>
                <w:szCs w:val="20"/>
                <w:lang w:eastAsia="pt-BR"/>
              </w:rPr>
              <w:t>Motorista</w:t>
            </w:r>
          </w:p>
        </w:tc>
        <w:tc>
          <w:tcPr>
            <w:tcW w:w="2294" w:type="dxa"/>
            <w:gridSpan w:val="2"/>
            <w:vAlign w:val="center"/>
          </w:tcPr>
          <w:p w14:paraId="784DD410" w14:textId="77777777" w:rsidR="00743FEE" w:rsidRPr="00B57B70" w:rsidRDefault="00743FEE" w:rsidP="00B57B70">
            <w:pPr>
              <w:autoSpaceDE w:val="0"/>
              <w:autoSpaceDN w:val="0"/>
              <w:adjustRightInd w:val="0"/>
              <w:spacing w:after="0" w:line="240" w:lineRule="auto"/>
              <w:jc w:val="center"/>
              <w:rPr>
                <w:rFonts w:ascii="Maiandra GD" w:eastAsia="Times New Roman" w:hAnsi="Maiandra GD"/>
                <w:color w:val="000000"/>
                <w:sz w:val="20"/>
                <w:szCs w:val="20"/>
                <w:lang w:eastAsia="pt-BR"/>
              </w:rPr>
            </w:pPr>
            <w:r w:rsidRPr="00B57B70">
              <w:rPr>
                <w:rFonts w:ascii="Maiandra GD" w:eastAsia="Times New Roman" w:hAnsi="Maiandra GD"/>
                <w:color w:val="000000"/>
                <w:sz w:val="20"/>
                <w:szCs w:val="20"/>
                <w:lang w:eastAsia="pt-BR"/>
              </w:rPr>
              <w:t>2</w:t>
            </w:r>
          </w:p>
        </w:tc>
        <w:tc>
          <w:tcPr>
            <w:tcW w:w="2330" w:type="dxa"/>
            <w:vAlign w:val="center"/>
          </w:tcPr>
          <w:p w14:paraId="5CCD6957" w14:textId="77777777" w:rsidR="00743FEE" w:rsidRPr="00B57B70" w:rsidRDefault="00743FEE" w:rsidP="00B57B70">
            <w:pPr>
              <w:autoSpaceDE w:val="0"/>
              <w:autoSpaceDN w:val="0"/>
              <w:adjustRightInd w:val="0"/>
              <w:spacing w:after="0" w:line="240" w:lineRule="auto"/>
              <w:jc w:val="center"/>
              <w:rPr>
                <w:rFonts w:ascii="Maiandra GD" w:eastAsia="Times New Roman" w:hAnsi="Maiandra GD"/>
                <w:color w:val="000000"/>
                <w:sz w:val="20"/>
                <w:szCs w:val="20"/>
                <w:lang w:eastAsia="pt-BR"/>
              </w:rPr>
            </w:pPr>
            <w:r w:rsidRPr="00B57B70">
              <w:rPr>
                <w:rFonts w:ascii="Maiandra GD" w:eastAsia="Times New Roman" w:hAnsi="Maiandra GD"/>
                <w:color w:val="000000"/>
                <w:sz w:val="20"/>
                <w:szCs w:val="20"/>
                <w:lang w:eastAsia="pt-BR"/>
              </w:rPr>
              <w:t>R$ 2.000,00</w:t>
            </w:r>
          </w:p>
        </w:tc>
        <w:tc>
          <w:tcPr>
            <w:tcW w:w="2835" w:type="dxa"/>
            <w:vAlign w:val="center"/>
          </w:tcPr>
          <w:p w14:paraId="4F4F0E70" w14:textId="77777777" w:rsidR="00743FEE" w:rsidRPr="00B57B70" w:rsidRDefault="00743FEE" w:rsidP="00B57B70">
            <w:pPr>
              <w:autoSpaceDE w:val="0"/>
              <w:autoSpaceDN w:val="0"/>
              <w:adjustRightInd w:val="0"/>
              <w:spacing w:after="0" w:line="240" w:lineRule="auto"/>
              <w:ind w:right="27"/>
              <w:jc w:val="center"/>
              <w:rPr>
                <w:rFonts w:ascii="Maiandra GD" w:eastAsia="Times New Roman" w:hAnsi="Maiandra GD"/>
                <w:color w:val="000000"/>
                <w:sz w:val="20"/>
                <w:szCs w:val="20"/>
                <w:lang w:eastAsia="pt-BR"/>
              </w:rPr>
            </w:pPr>
            <w:r w:rsidRPr="00B57B70">
              <w:rPr>
                <w:rFonts w:ascii="Maiandra GD" w:eastAsia="Times New Roman" w:hAnsi="Maiandra GD"/>
                <w:color w:val="000000"/>
                <w:sz w:val="20"/>
                <w:szCs w:val="20"/>
                <w:lang w:eastAsia="pt-BR"/>
              </w:rPr>
              <w:t>R$ 4.000,00</w:t>
            </w:r>
          </w:p>
        </w:tc>
      </w:tr>
      <w:tr w:rsidR="00743FEE" w:rsidRPr="00DE5C07" w14:paraId="5320679B" w14:textId="77777777" w:rsidTr="00B57B70">
        <w:trPr>
          <w:jc w:val="center"/>
        </w:trPr>
        <w:tc>
          <w:tcPr>
            <w:tcW w:w="2459" w:type="dxa"/>
            <w:shd w:val="clear" w:color="auto" w:fill="92CDDC" w:themeFill="accent5" w:themeFillTint="99"/>
            <w:vAlign w:val="center"/>
          </w:tcPr>
          <w:p w14:paraId="712D6FA2" w14:textId="77777777" w:rsidR="00743FEE" w:rsidRPr="00B57B70" w:rsidRDefault="00743FEE" w:rsidP="00B57B70">
            <w:pPr>
              <w:autoSpaceDE w:val="0"/>
              <w:autoSpaceDN w:val="0"/>
              <w:adjustRightInd w:val="0"/>
              <w:spacing w:after="0" w:line="240" w:lineRule="auto"/>
              <w:jc w:val="center"/>
              <w:rPr>
                <w:rFonts w:ascii="Maiandra GD" w:eastAsia="Times New Roman" w:hAnsi="Maiandra GD"/>
                <w:b/>
                <w:color w:val="000000"/>
                <w:sz w:val="20"/>
                <w:szCs w:val="20"/>
                <w:lang w:eastAsia="pt-BR"/>
              </w:rPr>
            </w:pPr>
            <w:r w:rsidRPr="00B57B70">
              <w:rPr>
                <w:rFonts w:ascii="Maiandra GD" w:eastAsia="Times New Roman" w:hAnsi="Maiandra GD"/>
                <w:b/>
                <w:color w:val="000000"/>
                <w:sz w:val="20"/>
                <w:szCs w:val="20"/>
                <w:lang w:eastAsia="pt-BR"/>
              </w:rPr>
              <w:t>Valor médio previsto</w:t>
            </w:r>
          </w:p>
        </w:tc>
        <w:tc>
          <w:tcPr>
            <w:tcW w:w="2294" w:type="dxa"/>
            <w:gridSpan w:val="2"/>
            <w:shd w:val="clear" w:color="auto" w:fill="92CDDC" w:themeFill="accent5" w:themeFillTint="99"/>
            <w:vAlign w:val="center"/>
          </w:tcPr>
          <w:p w14:paraId="7720860C" w14:textId="77777777" w:rsidR="00743FEE" w:rsidRPr="00B57B70" w:rsidRDefault="00743FEE" w:rsidP="00B57B70">
            <w:pPr>
              <w:autoSpaceDE w:val="0"/>
              <w:autoSpaceDN w:val="0"/>
              <w:adjustRightInd w:val="0"/>
              <w:spacing w:after="0" w:line="240" w:lineRule="auto"/>
              <w:jc w:val="center"/>
              <w:rPr>
                <w:rFonts w:ascii="Maiandra GD" w:eastAsia="Times New Roman" w:hAnsi="Maiandra GD"/>
                <w:color w:val="000000"/>
                <w:sz w:val="20"/>
                <w:szCs w:val="20"/>
                <w:lang w:eastAsia="pt-BR"/>
              </w:rPr>
            </w:pPr>
            <w:r w:rsidRPr="00B57B70">
              <w:rPr>
                <w:rFonts w:ascii="Maiandra GD" w:eastAsia="Times New Roman" w:hAnsi="Maiandra GD"/>
                <w:color w:val="000000"/>
                <w:sz w:val="20"/>
                <w:szCs w:val="20"/>
                <w:lang w:eastAsia="pt-BR"/>
              </w:rPr>
              <w:t>4</w:t>
            </w:r>
          </w:p>
        </w:tc>
        <w:tc>
          <w:tcPr>
            <w:tcW w:w="2330" w:type="dxa"/>
            <w:shd w:val="clear" w:color="auto" w:fill="92CDDC" w:themeFill="accent5" w:themeFillTint="99"/>
            <w:vAlign w:val="center"/>
          </w:tcPr>
          <w:p w14:paraId="35C35F4A" w14:textId="77777777" w:rsidR="00743FEE" w:rsidRPr="00B57B70" w:rsidRDefault="00743FEE" w:rsidP="00B57B70">
            <w:pPr>
              <w:autoSpaceDE w:val="0"/>
              <w:autoSpaceDN w:val="0"/>
              <w:adjustRightInd w:val="0"/>
              <w:spacing w:after="0" w:line="240" w:lineRule="auto"/>
              <w:jc w:val="center"/>
              <w:rPr>
                <w:rFonts w:ascii="Maiandra GD" w:eastAsia="Times New Roman" w:hAnsi="Maiandra GD"/>
                <w:color w:val="000000"/>
                <w:sz w:val="20"/>
                <w:szCs w:val="20"/>
                <w:lang w:eastAsia="pt-BR"/>
              </w:rPr>
            </w:pPr>
            <w:r w:rsidRPr="00B57B70">
              <w:rPr>
                <w:rFonts w:ascii="Maiandra GD" w:eastAsia="Times New Roman" w:hAnsi="Maiandra GD"/>
                <w:color w:val="000000"/>
                <w:sz w:val="20"/>
                <w:szCs w:val="20"/>
                <w:lang w:eastAsia="pt-BR"/>
              </w:rPr>
              <w:t>R$ 2.000,00</w:t>
            </w:r>
          </w:p>
        </w:tc>
        <w:tc>
          <w:tcPr>
            <w:tcW w:w="2835" w:type="dxa"/>
            <w:shd w:val="clear" w:color="auto" w:fill="92CDDC" w:themeFill="accent5" w:themeFillTint="99"/>
            <w:vAlign w:val="center"/>
          </w:tcPr>
          <w:p w14:paraId="232B6723" w14:textId="77777777" w:rsidR="00743FEE" w:rsidRPr="00DE5C07" w:rsidRDefault="00743FEE" w:rsidP="00B57B70">
            <w:pPr>
              <w:autoSpaceDE w:val="0"/>
              <w:autoSpaceDN w:val="0"/>
              <w:adjustRightInd w:val="0"/>
              <w:spacing w:after="0" w:line="240" w:lineRule="auto"/>
              <w:ind w:right="27"/>
              <w:jc w:val="center"/>
              <w:rPr>
                <w:rFonts w:ascii="Maiandra GD" w:eastAsia="Times New Roman" w:hAnsi="Maiandra GD"/>
                <w:color w:val="000000"/>
                <w:sz w:val="20"/>
                <w:szCs w:val="20"/>
                <w:lang w:eastAsia="pt-BR"/>
              </w:rPr>
            </w:pPr>
            <w:r w:rsidRPr="00B57B70">
              <w:rPr>
                <w:rFonts w:ascii="Maiandra GD" w:eastAsia="Times New Roman" w:hAnsi="Maiandra GD"/>
                <w:color w:val="000000"/>
                <w:sz w:val="20"/>
                <w:szCs w:val="20"/>
                <w:lang w:eastAsia="pt-BR"/>
              </w:rPr>
              <w:t>-</w:t>
            </w:r>
          </w:p>
        </w:tc>
      </w:tr>
    </w:tbl>
    <w:p w14:paraId="2F9C4EB5" w14:textId="280C39A8" w:rsidR="00743FEE" w:rsidRDefault="00743FEE" w:rsidP="00AD2E2F">
      <w:pPr>
        <w:autoSpaceDE w:val="0"/>
        <w:autoSpaceDN w:val="0"/>
        <w:adjustRightInd w:val="0"/>
        <w:spacing w:after="0" w:line="360" w:lineRule="auto"/>
        <w:ind w:right="-2"/>
        <w:jc w:val="center"/>
        <w:rPr>
          <w:rFonts w:ascii="Maiandra GD" w:eastAsia="Times New Roman" w:hAnsi="Maiandra GD"/>
          <w:color w:val="000000"/>
          <w:sz w:val="20"/>
          <w:szCs w:val="20"/>
          <w:lang w:eastAsia="pt-BR"/>
        </w:rPr>
      </w:pPr>
    </w:p>
    <w:p w14:paraId="780CA53D" w14:textId="77777777" w:rsidR="00743FEE" w:rsidRPr="00E0668B" w:rsidRDefault="00743FEE" w:rsidP="00AD2E2F">
      <w:pPr>
        <w:autoSpaceDE w:val="0"/>
        <w:autoSpaceDN w:val="0"/>
        <w:adjustRightInd w:val="0"/>
        <w:spacing w:after="0" w:line="360" w:lineRule="auto"/>
        <w:ind w:right="-2"/>
        <w:jc w:val="center"/>
        <w:rPr>
          <w:rFonts w:ascii="Maiandra GD" w:eastAsia="Times New Roman" w:hAnsi="Maiandra GD"/>
          <w:color w:val="000000"/>
          <w:sz w:val="20"/>
          <w:szCs w:val="20"/>
          <w:lang w:eastAsia="pt-BR"/>
        </w:rPr>
      </w:pPr>
    </w:p>
    <w:p w14:paraId="17170488" w14:textId="453CED4C" w:rsidR="00164C53" w:rsidRPr="004E321B" w:rsidRDefault="00164C53" w:rsidP="00164C53">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642815">
        <w:rPr>
          <w:rFonts w:ascii="Maiandra GD" w:eastAsia="Times New Roman" w:hAnsi="Maiandra GD"/>
          <w:color w:val="000000"/>
          <w:lang w:eastAsia="pt-BR"/>
        </w:rPr>
        <w:t xml:space="preserve">A conclusão que pode ser alcançada referente aos postos de trabalho advindos da operação do estabelecimento é de geração de </w:t>
      </w:r>
      <w:r w:rsidR="00143350">
        <w:rPr>
          <w:rFonts w:ascii="Maiandra GD" w:eastAsia="Times New Roman" w:hAnsi="Maiandra GD"/>
          <w:color w:val="000000"/>
          <w:lang w:eastAsia="pt-BR"/>
        </w:rPr>
        <w:t>24</w:t>
      </w:r>
      <w:r w:rsidRPr="00642815">
        <w:rPr>
          <w:rFonts w:ascii="Maiandra GD" w:eastAsia="Times New Roman" w:hAnsi="Maiandra GD"/>
          <w:color w:val="000000"/>
          <w:lang w:eastAsia="pt-BR"/>
        </w:rPr>
        <w:t xml:space="preserve"> </w:t>
      </w:r>
      <w:r w:rsidR="00143350">
        <w:rPr>
          <w:rFonts w:ascii="Maiandra GD" w:eastAsia="Times New Roman" w:hAnsi="Maiandra GD"/>
          <w:color w:val="000000"/>
          <w:lang w:eastAsia="pt-BR"/>
        </w:rPr>
        <w:t>postos ocupados,</w:t>
      </w:r>
      <w:r w:rsidRPr="00642815">
        <w:rPr>
          <w:rFonts w:ascii="Maiandra GD" w:eastAsia="Times New Roman" w:hAnsi="Maiandra GD"/>
          <w:color w:val="000000"/>
          <w:lang w:eastAsia="pt-BR"/>
        </w:rPr>
        <w:t xml:space="preserve"> </w:t>
      </w:r>
      <w:r w:rsidR="00143350">
        <w:rPr>
          <w:rFonts w:ascii="Maiandra GD" w:eastAsia="Times New Roman" w:hAnsi="Maiandra GD"/>
          <w:color w:val="000000"/>
          <w:lang w:eastAsia="pt-BR"/>
        </w:rPr>
        <w:t>podendo ser ampliado com a locação da sala desocupada</w:t>
      </w:r>
      <w:r w:rsidRPr="00642815">
        <w:rPr>
          <w:rFonts w:ascii="Maiandra GD" w:eastAsia="Times New Roman" w:hAnsi="Maiandra GD"/>
          <w:color w:val="000000"/>
          <w:lang w:eastAsia="pt-BR"/>
        </w:rPr>
        <w:t xml:space="preserve">, a ou as atividades futuras </w:t>
      </w:r>
      <w:r w:rsidR="00143350">
        <w:rPr>
          <w:rFonts w:ascii="Maiandra GD" w:eastAsia="Times New Roman" w:hAnsi="Maiandra GD"/>
          <w:color w:val="000000"/>
          <w:lang w:eastAsia="pt-BR"/>
        </w:rPr>
        <w:t xml:space="preserve">e instaladas </w:t>
      </w:r>
      <w:r w:rsidRPr="00642815">
        <w:rPr>
          <w:rFonts w:ascii="Maiandra GD" w:eastAsia="Times New Roman" w:hAnsi="Maiandra GD"/>
          <w:color w:val="000000"/>
          <w:lang w:eastAsia="pt-BR"/>
        </w:rPr>
        <w:t xml:space="preserve">deverão atender e serem submetidas a legislação e normas em vigor. Entendendo que existe uma ampla gama de atividades previstas e incentivadas a operarem no local conforme Plano Diretor Municipal, as inferências acima são estimativas feitas com base nas atividades exercidas nas proximidades, ressaltando que o número </w:t>
      </w:r>
      <w:r w:rsidR="00143350">
        <w:rPr>
          <w:rFonts w:ascii="Maiandra GD" w:eastAsia="Times New Roman" w:hAnsi="Maiandra GD"/>
          <w:color w:val="000000"/>
          <w:lang w:eastAsia="pt-BR"/>
        </w:rPr>
        <w:t xml:space="preserve">de funcionários </w:t>
      </w:r>
      <w:r w:rsidRPr="00642815">
        <w:rPr>
          <w:rFonts w:ascii="Maiandra GD" w:eastAsia="Times New Roman" w:hAnsi="Maiandra GD"/>
          <w:color w:val="000000"/>
          <w:lang w:eastAsia="pt-BR"/>
        </w:rPr>
        <w:t>poderá variar em detrimento da atividade em operação</w:t>
      </w:r>
      <w:r w:rsidR="00143350">
        <w:rPr>
          <w:rFonts w:ascii="Maiandra GD" w:eastAsia="Times New Roman" w:hAnsi="Maiandra GD"/>
          <w:color w:val="000000"/>
          <w:lang w:eastAsia="pt-BR"/>
        </w:rPr>
        <w:t xml:space="preserve"> se expandir ou se retrair</w:t>
      </w:r>
      <w:r w:rsidRPr="00642815">
        <w:rPr>
          <w:rFonts w:ascii="Maiandra GD" w:eastAsia="Times New Roman" w:hAnsi="Maiandra GD"/>
          <w:color w:val="000000"/>
          <w:lang w:eastAsia="pt-BR"/>
        </w:rPr>
        <w:t xml:space="preserve">. </w:t>
      </w:r>
      <w:r w:rsidR="00143350" w:rsidRPr="00642815">
        <w:rPr>
          <w:rFonts w:ascii="Maiandra GD" w:eastAsia="Times New Roman" w:hAnsi="Maiandra GD"/>
          <w:color w:val="000000"/>
          <w:lang w:eastAsia="pt-BR"/>
        </w:rPr>
        <w:t>E</w:t>
      </w:r>
      <w:r w:rsidRPr="00642815">
        <w:rPr>
          <w:rFonts w:ascii="Maiandra GD" w:eastAsia="Times New Roman" w:hAnsi="Maiandra GD"/>
          <w:color w:val="000000"/>
          <w:lang w:eastAsia="pt-BR"/>
        </w:rPr>
        <w:t>ssa</w:t>
      </w:r>
      <w:r w:rsidR="00143350">
        <w:rPr>
          <w:rFonts w:ascii="Maiandra GD" w:eastAsia="Times New Roman" w:hAnsi="Maiandra GD"/>
          <w:color w:val="000000"/>
          <w:lang w:eastAsia="pt-BR"/>
        </w:rPr>
        <w:t xml:space="preserve"> </w:t>
      </w:r>
      <w:r w:rsidRPr="00642815">
        <w:rPr>
          <w:rFonts w:ascii="Maiandra GD" w:eastAsia="Times New Roman" w:hAnsi="Maiandra GD"/>
          <w:color w:val="000000"/>
          <w:lang w:eastAsia="pt-BR"/>
        </w:rPr>
        <w:t>criação de empregos corresponde um aumento da massa salarial que terá reflexos significativos na Área de Vizinhança Direta do empreendimento;</w:t>
      </w:r>
    </w:p>
    <w:p w14:paraId="231B39DF" w14:textId="77777777" w:rsidR="00164C53" w:rsidRPr="00164C53" w:rsidRDefault="00164C53" w:rsidP="00164C53">
      <w:pPr>
        <w:autoSpaceDE w:val="0"/>
        <w:autoSpaceDN w:val="0"/>
        <w:adjustRightInd w:val="0"/>
        <w:spacing w:line="360" w:lineRule="auto"/>
        <w:ind w:left="851" w:right="706" w:firstLine="1134"/>
        <w:jc w:val="both"/>
        <w:rPr>
          <w:rFonts w:ascii="Maiandra GD" w:eastAsia="Times New Roman" w:hAnsi="Maiandra GD"/>
          <w:color w:val="000000"/>
          <w:highlight w:val="green"/>
          <w:lang w:eastAsia="pt-BR"/>
        </w:rPr>
      </w:pPr>
    </w:p>
    <w:p w14:paraId="09C47A27" w14:textId="0F0F3D50" w:rsidR="005532BC" w:rsidRPr="002704C6" w:rsidRDefault="008077CE" w:rsidP="005532BC">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2704C6">
        <w:rPr>
          <w:rFonts w:ascii="Maiandra GD" w:eastAsia="Times New Roman" w:hAnsi="Maiandra GD"/>
          <w:color w:val="000000"/>
          <w:lang w:eastAsia="pt-BR"/>
        </w:rPr>
        <w:t xml:space="preserve">12 </w:t>
      </w:r>
      <w:r w:rsidR="005532BC" w:rsidRPr="002704C6">
        <w:rPr>
          <w:rFonts w:ascii="Maiandra GD" w:eastAsia="Times New Roman" w:hAnsi="Maiandra GD"/>
          <w:color w:val="000000"/>
          <w:lang w:eastAsia="pt-BR"/>
        </w:rPr>
        <w:t>-</w:t>
      </w:r>
      <w:r w:rsidRPr="002704C6">
        <w:rPr>
          <w:rFonts w:ascii="Maiandra GD" w:eastAsia="Times New Roman" w:hAnsi="Maiandra GD"/>
          <w:color w:val="000000"/>
          <w:lang w:eastAsia="pt-BR"/>
        </w:rPr>
        <w:t xml:space="preserve"> </w:t>
      </w:r>
      <w:r w:rsidR="005532BC" w:rsidRPr="002704C6">
        <w:rPr>
          <w:rFonts w:ascii="Maiandra GD" w:eastAsia="Times New Roman" w:hAnsi="Maiandra GD"/>
          <w:b/>
          <w:color w:val="000000"/>
          <w:lang w:eastAsia="pt-BR"/>
        </w:rPr>
        <w:t xml:space="preserve">Valor do investimento </w:t>
      </w:r>
      <w:bookmarkStart w:id="6" w:name="_Hlk8459582"/>
      <w:r w:rsidR="005532BC" w:rsidRPr="002704C6">
        <w:rPr>
          <w:rFonts w:ascii="Maiandra GD" w:eastAsia="Times New Roman" w:hAnsi="Maiandra GD"/>
          <w:b/>
          <w:color w:val="000000"/>
          <w:lang w:eastAsia="pt-BR"/>
        </w:rPr>
        <w:t>(correção)</w:t>
      </w:r>
      <w:bookmarkEnd w:id="6"/>
    </w:p>
    <w:p w14:paraId="67FAF125" w14:textId="2886BD6A" w:rsidR="005532BC" w:rsidRPr="002704C6" w:rsidRDefault="005532BC" w:rsidP="005532BC">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2704C6">
        <w:rPr>
          <w:rFonts w:ascii="Maiandra GD" w:eastAsia="Times New Roman" w:hAnsi="Maiandra GD"/>
          <w:color w:val="000000"/>
          <w:lang w:eastAsia="pt-BR"/>
        </w:rPr>
        <w:t xml:space="preserve">A </w:t>
      </w:r>
      <w:r w:rsidRPr="002704C6">
        <w:rPr>
          <w:rFonts w:ascii="Maiandra GD" w:eastAsia="Times New Roman" w:hAnsi="Maiandra GD"/>
          <w:b/>
          <w:color w:val="000000"/>
          <w:lang w:eastAsia="pt-BR"/>
        </w:rPr>
        <w:t>Estimativa de Custos do empreendimento</w:t>
      </w:r>
      <w:r w:rsidRPr="002704C6">
        <w:rPr>
          <w:rFonts w:ascii="Maiandra GD" w:eastAsia="Times New Roman" w:hAnsi="Maiandra GD"/>
          <w:color w:val="000000"/>
          <w:lang w:eastAsia="pt-BR"/>
        </w:rPr>
        <w:t xml:space="preserve"> </w:t>
      </w:r>
      <w:r w:rsidR="002704C6" w:rsidRPr="002704C6">
        <w:rPr>
          <w:rFonts w:ascii="Maiandra GD" w:eastAsia="Times New Roman" w:hAnsi="Maiandra GD"/>
          <w:color w:val="000000"/>
          <w:lang w:eastAsia="pt-BR"/>
        </w:rPr>
        <w:t>considerando o art. 6º da Lei</w:t>
      </w:r>
      <w:r w:rsidR="002704C6" w:rsidRPr="004F3A9C">
        <w:rPr>
          <w:rFonts w:ascii="Maiandra GD" w:eastAsia="Times New Roman" w:hAnsi="Maiandra GD"/>
          <w:color w:val="000000"/>
          <w:lang w:eastAsia="pt-BR"/>
        </w:rPr>
        <w:t xml:space="preserve"> </w:t>
      </w:r>
      <w:r w:rsidR="002704C6" w:rsidRPr="002704C6">
        <w:rPr>
          <w:rFonts w:ascii="Maiandra GD" w:eastAsia="Times New Roman" w:hAnsi="Maiandra GD"/>
          <w:color w:val="000000"/>
          <w:lang w:eastAsia="pt-BR"/>
        </w:rPr>
        <w:t xml:space="preserve">Municipal Complementar nº 24/2018 o valor total estimado de investimento é de </w:t>
      </w:r>
      <w:r w:rsidRPr="002704C6">
        <w:rPr>
          <w:rFonts w:ascii="Maiandra GD" w:eastAsia="Times New Roman" w:hAnsi="Maiandra GD"/>
          <w:color w:val="000000"/>
          <w:lang w:eastAsia="pt-BR"/>
        </w:rPr>
        <w:t>R$ 2.666.836,28</w:t>
      </w:r>
      <w:r w:rsidRPr="002704C6">
        <w:rPr>
          <w:rFonts w:ascii="Maiandra GD" w:eastAsia="Times New Roman" w:hAnsi="Maiandra GD"/>
          <w:bCs/>
          <w:color w:val="000000"/>
          <w:lang w:eastAsia="pt-BR"/>
        </w:rPr>
        <w:t xml:space="preserve"> </w:t>
      </w:r>
      <w:r w:rsidRPr="002704C6">
        <w:rPr>
          <w:rFonts w:ascii="Maiandra GD" w:eastAsia="Times New Roman" w:hAnsi="Maiandra GD"/>
          <w:color w:val="000000"/>
          <w:lang w:eastAsia="pt-BR"/>
        </w:rPr>
        <w:t>(dois milhões, seiscentos e sessenta e seis mil</w:t>
      </w:r>
      <w:r w:rsidR="002704C6" w:rsidRPr="002704C6">
        <w:rPr>
          <w:rFonts w:ascii="Maiandra GD" w:eastAsia="Times New Roman" w:hAnsi="Maiandra GD"/>
          <w:color w:val="000000"/>
          <w:lang w:eastAsia="pt-BR"/>
        </w:rPr>
        <w:t>,</w:t>
      </w:r>
      <w:r w:rsidRPr="002704C6">
        <w:rPr>
          <w:rFonts w:ascii="Maiandra GD" w:eastAsia="Times New Roman" w:hAnsi="Maiandra GD"/>
          <w:color w:val="000000"/>
          <w:lang w:eastAsia="pt-BR"/>
        </w:rPr>
        <w:t xml:space="preserve"> </w:t>
      </w:r>
      <w:r w:rsidR="002704C6" w:rsidRPr="002704C6">
        <w:rPr>
          <w:rFonts w:ascii="Maiandra GD" w:eastAsia="Times New Roman" w:hAnsi="Maiandra GD"/>
          <w:color w:val="000000"/>
          <w:lang w:eastAsia="pt-BR"/>
        </w:rPr>
        <w:t>oito</w:t>
      </w:r>
      <w:r w:rsidRPr="002704C6">
        <w:rPr>
          <w:rFonts w:ascii="Maiandra GD" w:eastAsia="Times New Roman" w:hAnsi="Maiandra GD"/>
          <w:color w:val="000000"/>
          <w:lang w:eastAsia="pt-BR"/>
        </w:rPr>
        <w:t xml:space="preserve">centos e </w:t>
      </w:r>
      <w:r w:rsidR="002704C6" w:rsidRPr="002704C6">
        <w:rPr>
          <w:rFonts w:ascii="Maiandra GD" w:eastAsia="Times New Roman" w:hAnsi="Maiandra GD"/>
          <w:color w:val="000000"/>
          <w:lang w:eastAsia="pt-BR"/>
        </w:rPr>
        <w:t>tri</w:t>
      </w:r>
      <w:r w:rsidRPr="002704C6">
        <w:rPr>
          <w:rFonts w:ascii="Maiandra GD" w:eastAsia="Times New Roman" w:hAnsi="Maiandra GD"/>
          <w:color w:val="000000"/>
          <w:lang w:eastAsia="pt-BR"/>
        </w:rPr>
        <w:t xml:space="preserve">nta e seis reais e </w:t>
      </w:r>
      <w:r w:rsidR="002704C6" w:rsidRPr="002704C6">
        <w:rPr>
          <w:rFonts w:ascii="Maiandra GD" w:eastAsia="Times New Roman" w:hAnsi="Maiandra GD"/>
          <w:color w:val="000000"/>
          <w:lang w:eastAsia="pt-BR"/>
        </w:rPr>
        <w:t xml:space="preserve">vinte e oito </w:t>
      </w:r>
      <w:r w:rsidRPr="002704C6">
        <w:rPr>
          <w:rFonts w:ascii="Maiandra GD" w:eastAsia="Times New Roman" w:hAnsi="Maiandra GD"/>
          <w:color w:val="000000"/>
          <w:lang w:eastAsia="pt-BR"/>
        </w:rPr>
        <w:t xml:space="preserve">centavos). Todos os empreendimentos no entorno do imóvel, junto à Avenida dos Estados são construídos em alvenaria. Por se tratar de Zona Comercial predominante e sendo a Avenida dos Estados um importante corredor de serviços, a maior parte das instalações do entorno compreendem galpões e salas comerciais de pequeno e médio porte. Muitas das edificações foram implantadas apenas recentemente na área de entorno, fazendo desta uma região, uma área de expansão relativamente nova no contexto urbano do município. </w:t>
      </w:r>
    </w:p>
    <w:p w14:paraId="2101F461" w14:textId="77777777" w:rsidR="005532BC" w:rsidRPr="002704C6" w:rsidRDefault="005532BC" w:rsidP="005532BC">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2704C6">
        <w:rPr>
          <w:rFonts w:ascii="Maiandra GD" w:eastAsia="Times New Roman" w:hAnsi="Maiandra GD"/>
          <w:color w:val="000000"/>
          <w:lang w:eastAsia="pt-BR"/>
        </w:rPr>
        <w:t>Ocorre grande diversidade de padrões das instalações do entorno, variando desde estruturas de pórtico simples com cobertura em aço, até obras em concreto armado com grandes fundações. Pode-se considerar que o projeto pretendido para o empreendimento se enquadra no padrão mais elevado de construção e sustentabilidade observado na área de entorno.</w:t>
      </w:r>
    </w:p>
    <w:p w14:paraId="733CA5E2" w14:textId="3D75FADA" w:rsidR="008077CE" w:rsidRPr="004E321B" w:rsidRDefault="005532BC" w:rsidP="00786F9D">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2704C6">
        <w:rPr>
          <w:rFonts w:ascii="Maiandra GD" w:eastAsia="Times New Roman" w:hAnsi="Maiandra GD"/>
          <w:color w:val="000000"/>
          <w:lang w:eastAsia="pt-BR"/>
        </w:rPr>
        <w:t>O investimento na construção deste tipo de instalação comercial nesta região do município de Balneário Camboriú se justifica principalmente pelo retorno financeiro de médio prazo a ser obtido com a locação e arrendamento destes locais para instalação de outras empresas</w:t>
      </w:r>
      <w:r w:rsidR="008077CE" w:rsidRPr="002704C6">
        <w:rPr>
          <w:rFonts w:ascii="Maiandra GD" w:eastAsia="Times New Roman" w:hAnsi="Maiandra GD"/>
          <w:color w:val="000000"/>
          <w:lang w:eastAsia="pt-BR"/>
        </w:rPr>
        <w:t>;</w:t>
      </w:r>
    </w:p>
    <w:p w14:paraId="6CF4BCF7" w14:textId="351C5F2D" w:rsidR="004B05E6" w:rsidRPr="0041110B" w:rsidRDefault="004B05E6" w:rsidP="003D3A23">
      <w:pPr>
        <w:autoSpaceDE w:val="0"/>
        <w:autoSpaceDN w:val="0"/>
        <w:adjustRightInd w:val="0"/>
        <w:spacing w:line="360" w:lineRule="auto"/>
        <w:ind w:left="851" w:right="706" w:firstLine="1134"/>
        <w:jc w:val="both"/>
        <w:rPr>
          <w:rFonts w:ascii="Maiandra GD" w:eastAsia="Times New Roman" w:hAnsi="Maiandra GD"/>
          <w:color w:val="000000"/>
          <w:lang w:eastAsia="pt-BR"/>
        </w:rPr>
      </w:pPr>
    </w:p>
    <w:p w14:paraId="408EA33A" w14:textId="77777777" w:rsidR="00AD6595" w:rsidRPr="00495223" w:rsidRDefault="00361564" w:rsidP="00AD6595">
      <w:pPr>
        <w:autoSpaceDE w:val="0"/>
        <w:autoSpaceDN w:val="0"/>
        <w:adjustRightInd w:val="0"/>
        <w:spacing w:line="360" w:lineRule="auto"/>
        <w:ind w:left="851" w:right="706" w:firstLine="1134"/>
        <w:jc w:val="both"/>
        <w:rPr>
          <w:rFonts w:ascii="Maiandra GD" w:eastAsia="Times New Roman" w:hAnsi="Maiandra GD"/>
          <w:b/>
          <w:color w:val="000000"/>
          <w:lang w:eastAsia="pt-BR"/>
        </w:rPr>
      </w:pPr>
      <w:r w:rsidRPr="00D76FEF">
        <w:rPr>
          <w:rFonts w:ascii="Maiandra GD" w:eastAsia="Times New Roman" w:hAnsi="Maiandra GD"/>
          <w:color w:val="000000"/>
          <w:lang w:eastAsia="pt-BR"/>
        </w:rPr>
        <w:t>13 -</w:t>
      </w:r>
      <w:r w:rsidR="00BC3629" w:rsidRPr="00D76FEF">
        <w:rPr>
          <w:rFonts w:ascii="Maiandra GD" w:eastAsia="Times New Roman" w:hAnsi="Maiandra GD"/>
          <w:color w:val="000000"/>
          <w:lang w:eastAsia="pt-BR"/>
        </w:rPr>
        <w:t xml:space="preserve"> </w:t>
      </w:r>
      <w:r w:rsidR="00AD6595" w:rsidRPr="00D76FEF">
        <w:rPr>
          <w:rFonts w:ascii="Maiandra GD" w:eastAsia="Times New Roman" w:hAnsi="Maiandra GD"/>
          <w:color w:val="000000"/>
          <w:lang w:eastAsia="pt-BR"/>
        </w:rPr>
        <w:t>“</w:t>
      </w:r>
      <w:r w:rsidR="00AD6595" w:rsidRPr="00D76FEF">
        <w:rPr>
          <w:rFonts w:ascii="Maiandra GD" w:eastAsia="Times New Roman" w:hAnsi="Maiandra GD"/>
          <w:b/>
          <w:color w:val="000000"/>
          <w:lang w:eastAsia="pt-BR"/>
        </w:rPr>
        <w:t>3.7.1 Sistema Viário da AVD”</w:t>
      </w:r>
    </w:p>
    <w:p w14:paraId="3B18B014" w14:textId="77777777" w:rsidR="00AD6595" w:rsidRPr="00495223" w:rsidRDefault="00AD6595" w:rsidP="00AD6595">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495223">
        <w:rPr>
          <w:rFonts w:ascii="Maiandra GD" w:eastAsia="Times New Roman" w:hAnsi="Maiandra GD"/>
          <w:color w:val="000000"/>
          <w:lang w:eastAsia="pt-BR"/>
        </w:rPr>
        <w:t xml:space="preserve">Conforme estabelecido em área de Vizinhança direta são encontradas e definidas como as principais vias de circulação a Avenida dos Estados, Estrada da Rainha, Avenida Carlos Drummond Andrade e Rua Miguel Matte. presentes na Área de Vizinhança. No local o único </w:t>
      </w:r>
      <w:proofErr w:type="spellStart"/>
      <w:r w:rsidRPr="00495223">
        <w:rPr>
          <w:rFonts w:ascii="Maiandra GD" w:eastAsia="Times New Roman" w:hAnsi="Maiandra GD"/>
          <w:color w:val="000000"/>
          <w:lang w:eastAsia="pt-BR"/>
        </w:rPr>
        <w:t>model</w:t>
      </w:r>
      <w:proofErr w:type="spellEnd"/>
      <w:r w:rsidRPr="00495223">
        <w:rPr>
          <w:rFonts w:ascii="Maiandra GD" w:eastAsia="Times New Roman" w:hAnsi="Maiandra GD"/>
          <w:color w:val="000000"/>
          <w:lang w:eastAsia="pt-BR"/>
        </w:rPr>
        <w:t xml:space="preserve"> existente é o terrestre rodoviário. As hierarquias viárias são apresentadas em mapa subsequente.</w:t>
      </w:r>
    </w:p>
    <w:p w14:paraId="3D27B819" w14:textId="0B901DF1" w:rsidR="00AD6595" w:rsidRPr="00495223" w:rsidRDefault="00A64F20" w:rsidP="00AD6595">
      <w:pPr>
        <w:pStyle w:val="Estilo3"/>
        <w:spacing w:line="240" w:lineRule="auto"/>
        <w:ind w:firstLine="0"/>
        <w:jc w:val="center"/>
        <w:rPr>
          <w:rFonts w:ascii="Maiandra GD" w:hAnsi="Maiandra GD"/>
          <w:b/>
          <w:bCs/>
          <w:sz w:val="20"/>
        </w:rPr>
      </w:pPr>
      <w:r>
        <w:rPr>
          <w:rFonts w:ascii="Maiandra GD" w:hAnsi="Maiandra GD" w:cs="Arial"/>
          <w:b/>
          <w:noProof/>
          <w:lang w:eastAsia="pt-BR"/>
        </w:rPr>
        <w:lastRenderedPageBreak/>
        <mc:AlternateContent>
          <mc:Choice Requires="wps">
            <w:drawing>
              <wp:anchor distT="0" distB="0" distL="114300" distR="114300" simplePos="0" relativeHeight="251659264" behindDoc="0" locked="0" layoutInCell="1" allowOverlap="1" wp14:anchorId="32D96305" wp14:editId="465AE853">
                <wp:simplePos x="0" y="0"/>
                <wp:positionH relativeFrom="column">
                  <wp:posOffset>2059940</wp:posOffset>
                </wp:positionH>
                <wp:positionV relativeFrom="paragraph">
                  <wp:posOffset>1468755</wp:posOffset>
                </wp:positionV>
                <wp:extent cx="273858" cy="297703"/>
                <wp:effectExtent l="76200" t="57150" r="50165" b="64770"/>
                <wp:wrapNone/>
                <wp:docPr id="176" name="Retângulo 176"/>
                <wp:cNvGraphicFramePr/>
                <a:graphic xmlns:a="http://schemas.openxmlformats.org/drawingml/2006/main">
                  <a:graphicData uri="http://schemas.microsoft.com/office/word/2010/wordprocessingShape">
                    <wps:wsp>
                      <wps:cNvSpPr/>
                      <wps:spPr>
                        <a:xfrm rot="1324546">
                          <a:off x="0" y="0"/>
                          <a:ext cx="273858" cy="297703"/>
                        </a:xfrm>
                        <a:prstGeom prst="rect">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7BEBAD8E" id="Retângulo 176" o:spid="_x0000_s1026" style="position:absolute;margin-left:162.2pt;margin-top:115.65pt;width:21.55pt;height:23.45pt;rotation:1446757fd;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" fillcolor="black [3213]" strokecolor="black [3213]" strokeweight="2pt"/>
            </w:pict>
          </mc:Fallback>
        </mc:AlternateContent>
      </w:r>
      <w:r>
        <w:rPr>
          <w:rFonts w:ascii="Maiandra GD" w:hAnsi="Maiandra GD" w:cs="Arial"/>
          <w:b/>
          <w:noProof/>
          <w:lang w:eastAsia="pt-BR"/>
        </w:rPr>
        <w:drawing>
          <wp:inline distT="0" distB="0" distL="0" distR="0" wp14:anchorId="7C395C07" wp14:editId="3F8C6C02">
            <wp:extent cx="5399982" cy="7244715"/>
            <wp:effectExtent l="19050" t="19050" r="10795" b="13335"/>
            <wp:docPr id="26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a hierarqui bc.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399982" cy="7244715"/>
                    </a:xfrm>
                    <a:prstGeom prst="rect">
                      <a:avLst/>
                    </a:prstGeom>
                    <a:ln>
                      <a:solidFill>
                        <a:schemeClr val="tx1"/>
                      </a:solidFill>
                    </a:ln>
                  </pic:spPr>
                </pic:pic>
              </a:graphicData>
            </a:graphic>
          </wp:inline>
        </w:drawing>
      </w:r>
    </w:p>
    <w:p w14:paraId="37CE5FD7" w14:textId="77777777" w:rsidR="00AD6595" w:rsidRPr="00495223" w:rsidRDefault="00AD6595" w:rsidP="00AD6595">
      <w:pPr>
        <w:pStyle w:val="Estilo3"/>
        <w:spacing w:after="240"/>
        <w:ind w:firstLine="0"/>
        <w:jc w:val="center"/>
        <w:rPr>
          <w:rFonts w:ascii="Maiandra GD" w:hAnsi="Maiandra GD"/>
        </w:rPr>
      </w:pPr>
      <w:r w:rsidRPr="00495223">
        <w:rPr>
          <w:rFonts w:ascii="Maiandra GD" w:hAnsi="Maiandra GD"/>
          <w:b/>
          <w:bCs/>
          <w:sz w:val="20"/>
        </w:rPr>
        <w:t xml:space="preserve">Figura 1. </w:t>
      </w:r>
      <w:r w:rsidRPr="00495223">
        <w:rPr>
          <w:rFonts w:ascii="Maiandra GD" w:hAnsi="Maiandra GD"/>
          <w:noProof/>
          <w:sz w:val="20"/>
        </w:rPr>
        <w:t>Mapa da hierarquia viária da Área de Vizinhaça Direta (SPU/PMBC).</w:t>
      </w:r>
    </w:p>
    <w:p w14:paraId="033F7CE6" w14:textId="54A2BEE6" w:rsidR="00AD6595" w:rsidRDefault="00AD6595" w:rsidP="00AD6595">
      <w:pPr>
        <w:autoSpaceDE w:val="0"/>
        <w:autoSpaceDN w:val="0"/>
        <w:adjustRightInd w:val="0"/>
        <w:spacing w:line="360" w:lineRule="auto"/>
        <w:ind w:left="851" w:right="706" w:firstLine="1134"/>
        <w:jc w:val="both"/>
        <w:rPr>
          <w:rFonts w:ascii="Maiandra GD" w:eastAsia="Times New Roman" w:hAnsi="Maiandra GD"/>
          <w:color w:val="000000"/>
          <w:lang w:eastAsia="pt-BR"/>
        </w:rPr>
      </w:pPr>
    </w:p>
    <w:p w14:paraId="0282620A" w14:textId="77777777" w:rsidR="00F423CE" w:rsidRPr="00495223" w:rsidRDefault="00F423CE" w:rsidP="00AD6595">
      <w:pPr>
        <w:autoSpaceDE w:val="0"/>
        <w:autoSpaceDN w:val="0"/>
        <w:adjustRightInd w:val="0"/>
        <w:spacing w:line="360" w:lineRule="auto"/>
        <w:ind w:left="851" w:right="706" w:firstLine="1134"/>
        <w:jc w:val="both"/>
        <w:rPr>
          <w:rFonts w:ascii="Maiandra GD" w:eastAsia="Times New Roman" w:hAnsi="Maiandra GD"/>
          <w:color w:val="000000"/>
          <w:lang w:eastAsia="pt-BR"/>
        </w:rPr>
      </w:pPr>
    </w:p>
    <w:p w14:paraId="35A7231A" w14:textId="77777777" w:rsidR="00AD6595" w:rsidRPr="00495223" w:rsidRDefault="00AD6595" w:rsidP="00AD6595">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495223">
        <w:rPr>
          <w:rFonts w:ascii="Maiandra GD" w:eastAsia="Times New Roman" w:hAnsi="Maiandra GD"/>
          <w:b/>
          <w:color w:val="000000"/>
          <w:lang w:eastAsia="pt-BR"/>
        </w:rPr>
        <w:lastRenderedPageBreak/>
        <w:t>3.7.1.1 Transporte Urbano Público/Privado</w:t>
      </w:r>
    </w:p>
    <w:p w14:paraId="67FA61FB" w14:textId="77777777" w:rsidR="00AD6595" w:rsidRPr="00495223" w:rsidRDefault="00AD6595" w:rsidP="00AD6595">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495223">
        <w:rPr>
          <w:rFonts w:ascii="Maiandra GD" w:eastAsia="Times New Roman" w:hAnsi="Maiandra GD"/>
          <w:color w:val="000000"/>
          <w:lang w:eastAsia="pt-BR"/>
        </w:rPr>
        <w:t xml:space="preserve">O itinerário conhecido oferecido pela empresa prestadora do serviço público viário </w:t>
      </w:r>
      <w:proofErr w:type="spellStart"/>
      <w:r w:rsidRPr="00495223">
        <w:rPr>
          <w:rFonts w:ascii="Maiandra GD" w:eastAsia="Times New Roman" w:hAnsi="Maiandra GD"/>
          <w:color w:val="000000"/>
          <w:lang w:eastAsia="pt-BR"/>
        </w:rPr>
        <w:t>Expressul</w:t>
      </w:r>
      <w:proofErr w:type="spellEnd"/>
      <w:r w:rsidRPr="00495223">
        <w:rPr>
          <w:rFonts w:ascii="Maiandra GD" w:eastAsia="Times New Roman" w:hAnsi="Maiandra GD"/>
          <w:color w:val="000000"/>
          <w:lang w:eastAsia="pt-BR"/>
        </w:rPr>
        <w:t xml:space="preserve"> é compreendido na AVD na Av. dos Estados em ambos os sentidos e na Estrada da Rainha. Para o transporte coletivo entre a área do empreendimento e qualquer área urbana do Município utiliza-se a Linha 102 da empresa, com saída da Praia dos Amores de segunda-feira a sexta das 06h40min horas às 23h00min horas, de acordo com tabela de horários divulgada pela </w:t>
      </w:r>
      <w:proofErr w:type="spellStart"/>
      <w:r w:rsidRPr="00495223">
        <w:rPr>
          <w:rFonts w:ascii="Maiandra GD" w:eastAsia="Times New Roman" w:hAnsi="Maiandra GD"/>
          <w:color w:val="000000"/>
          <w:lang w:eastAsia="pt-BR"/>
        </w:rPr>
        <w:t>Expressul</w:t>
      </w:r>
      <w:proofErr w:type="spellEnd"/>
      <w:r>
        <w:rPr>
          <w:rFonts w:ascii="Maiandra GD" w:eastAsia="Times New Roman" w:hAnsi="Maiandra GD"/>
          <w:color w:val="000000"/>
          <w:lang w:eastAsia="pt-BR"/>
        </w:rPr>
        <w:t xml:space="preserve"> (itinerário e horários em anexo 02)</w:t>
      </w:r>
      <w:r w:rsidRPr="00495223">
        <w:rPr>
          <w:rFonts w:ascii="Maiandra GD" w:eastAsia="Times New Roman" w:hAnsi="Maiandra GD"/>
          <w:color w:val="000000"/>
          <w:lang w:eastAsia="pt-BR"/>
        </w:rPr>
        <w:t>. A linha possui ponto de parada defronte a área do empreendimento, na Avenida dos Estados.</w:t>
      </w:r>
    </w:p>
    <w:p w14:paraId="0B8DBA3F" w14:textId="77777777" w:rsidR="00AD6595" w:rsidRPr="000777A6" w:rsidRDefault="00AD6595" w:rsidP="00AD6595">
      <w:pPr>
        <w:autoSpaceDE w:val="0"/>
        <w:autoSpaceDN w:val="0"/>
        <w:adjustRightInd w:val="0"/>
        <w:spacing w:line="360" w:lineRule="auto"/>
        <w:ind w:left="851" w:right="706" w:firstLine="1134"/>
        <w:jc w:val="both"/>
        <w:rPr>
          <w:rFonts w:ascii="Maiandra GD" w:eastAsia="Times New Roman" w:hAnsi="Maiandra GD"/>
          <w:color w:val="000000"/>
          <w:lang w:eastAsia="pt-BR"/>
        </w:rPr>
        <w:sectPr w:rsidR="00AD6595" w:rsidRPr="000777A6" w:rsidSect="00625A20">
          <w:headerReference w:type="even" r:id="rId31"/>
          <w:headerReference w:type="default" r:id="rId32"/>
          <w:footerReference w:type="default" r:id="rId33"/>
          <w:headerReference w:type="first" r:id="rId34"/>
          <w:pgSz w:w="11906" w:h="16838"/>
          <w:pgMar w:top="2127" w:right="851" w:bottom="851" w:left="851" w:header="279" w:footer="385" w:gutter="0"/>
          <w:cols w:space="708"/>
          <w:docGrid w:linePitch="360"/>
        </w:sectPr>
      </w:pPr>
      <w:r w:rsidRPr="00495223">
        <w:rPr>
          <w:rFonts w:ascii="Maiandra GD" w:eastAsia="Times New Roman" w:hAnsi="Maiandra GD"/>
          <w:color w:val="000000"/>
          <w:lang w:eastAsia="pt-BR"/>
        </w:rPr>
        <w:t>Os abrigos de ônibus situados na AVD estão marcados e mapeados em figura abaixo (figura 02). A AVD não contempla terminais rodoviários e não foram detectados pontos de taxi dentro dos limites estabelecidos como AVD do empreendimento, o ponto de taxi mais próximo da área é indicado em frente ao Hospital Santa Inês, na Av. dos Estados</w:t>
      </w:r>
      <w:r>
        <w:rPr>
          <w:rFonts w:ascii="Maiandra GD" w:eastAsia="Times New Roman" w:hAnsi="Maiandra GD"/>
          <w:color w:val="000000"/>
          <w:lang w:eastAsia="pt-BR"/>
        </w:rPr>
        <w:t>, fora da AVD</w:t>
      </w:r>
      <w:r w:rsidRPr="00495223">
        <w:rPr>
          <w:rFonts w:ascii="Maiandra GD" w:eastAsia="Times New Roman" w:hAnsi="Maiandra GD"/>
          <w:color w:val="000000"/>
          <w:lang w:eastAsia="pt-BR"/>
        </w:rPr>
        <w:t>.</w:t>
      </w:r>
    </w:p>
    <w:p w14:paraId="572EB11E" w14:textId="77777777" w:rsidR="00AD6595" w:rsidRDefault="00AD6595" w:rsidP="00AD6595">
      <w:pPr>
        <w:autoSpaceDE w:val="0"/>
        <w:autoSpaceDN w:val="0"/>
        <w:adjustRightInd w:val="0"/>
        <w:spacing w:line="360" w:lineRule="auto"/>
        <w:ind w:right="706"/>
        <w:jc w:val="both"/>
        <w:rPr>
          <w:rFonts w:ascii="Maiandra GD" w:eastAsia="Times New Roman" w:hAnsi="Maiandra GD"/>
          <w:color w:val="000000"/>
          <w:highlight w:val="red"/>
          <w:lang w:eastAsia="pt-BR"/>
        </w:rPr>
      </w:pPr>
    </w:p>
    <w:p w14:paraId="354DA883" w14:textId="7E51A1BC" w:rsidR="00AD6595" w:rsidRPr="00B31727" w:rsidRDefault="00AD6595" w:rsidP="00AD6595">
      <w:pPr>
        <w:autoSpaceDE w:val="0"/>
        <w:autoSpaceDN w:val="0"/>
        <w:adjustRightInd w:val="0"/>
        <w:spacing w:after="0" w:line="360" w:lineRule="auto"/>
        <w:ind w:right="709"/>
        <w:jc w:val="both"/>
        <w:rPr>
          <w:rFonts w:ascii="Maiandra GD" w:eastAsia="Times New Roman" w:hAnsi="Maiandra GD"/>
          <w:color w:val="000000"/>
          <w:lang w:eastAsia="pt-BR"/>
        </w:rPr>
      </w:pPr>
      <w:r>
        <w:rPr>
          <w:rFonts w:ascii="Maiandra GD" w:eastAsia="Times New Roman" w:hAnsi="Maiandra GD"/>
          <w:noProof/>
          <w:color w:val="000000"/>
          <w:lang w:eastAsia="pt-BR"/>
        </w:rPr>
        <w:drawing>
          <wp:inline distT="0" distB="0" distL="0" distR="0" wp14:anchorId="34DAA52C" wp14:editId="201CD853">
            <wp:extent cx="9629775" cy="4454945"/>
            <wp:effectExtent l="19050" t="19050" r="9525" b="22225"/>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9644622" cy="4461814"/>
                    </a:xfrm>
                    <a:prstGeom prst="rect">
                      <a:avLst/>
                    </a:prstGeom>
                    <a:noFill/>
                    <a:ln w="19050">
                      <a:solidFill>
                        <a:schemeClr val="tx1"/>
                      </a:solidFill>
                    </a:ln>
                  </pic:spPr>
                </pic:pic>
              </a:graphicData>
            </a:graphic>
          </wp:inline>
        </w:drawing>
      </w:r>
    </w:p>
    <w:p w14:paraId="7F46708B" w14:textId="77777777" w:rsidR="00AD6595" w:rsidRPr="00B31727" w:rsidRDefault="00AD6595" w:rsidP="00AD6595">
      <w:pPr>
        <w:autoSpaceDE w:val="0"/>
        <w:autoSpaceDN w:val="0"/>
        <w:adjustRightInd w:val="0"/>
        <w:spacing w:line="360" w:lineRule="auto"/>
        <w:ind w:right="706"/>
        <w:jc w:val="center"/>
        <w:rPr>
          <w:rFonts w:ascii="Maiandra GD" w:eastAsia="Times New Roman" w:hAnsi="Maiandra GD"/>
          <w:color w:val="000000"/>
          <w:sz w:val="20"/>
          <w:szCs w:val="20"/>
          <w:lang w:eastAsia="pt-BR"/>
        </w:rPr>
      </w:pPr>
      <w:r w:rsidRPr="00495223">
        <w:rPr>
          <w:rFonts w:ascii="Maiandra GD" w:eastAsia="Times New Roman" w:hAnsi="Maiandra GD"/>
          <w:b/>
          <w:bCs/>
          <w:color w:val="000000"/>
          <w:sz w:val="20"/>
          <w:szCs w:val="20"/>
          <w:lang w:eastAsia="pt-BR"/>
        </w:rPr>
        <w:t xml:space="preserve">Figura 2. </w:t>
      </w:r>
      <w:r w:rsidRPr="00495223">
        <w:rPr>
          <w:rFonts w:ascii="Maiandra GD" w:eastAsia="Times New Roman" w:hAnsi="Maiandra GD"/>
          <w:color w:val="000000"/>
          <w:sz w:val="20"/>
          <w:szCs w:val="20"/>
          <w:lang w:eastAsia="pt-BR"/>
        </w:rPr>
        <w:t>Imagem com o mapeamento Ponto de ônibus defronte ao imóvel;</w:t>
      </w:r>
    </w:p>
    <w:p w14:paraId="4C588539" w14:textId="77777777" w:rsidR="00AD6595" w:rsidRPr="00B31727" w:rsidRDefault="00AD6595" w:rsidP="00AD6595">
      <w:pPr>
        <w:autoSpaceDE w:val="0"/>
        <w:autoSpaceDN w:val="0"/>
        <w:adjustRightInd w:val="0"/>
        <w:spacing w:after="0" w:line="360" w:lineRule="auto"/>
        <w:ind w:right="709"/>
        <w:jc w:val="both"/>
        <w:rPr>
          <w:rFonts w:ascii="Maiandra GD" w:eastAsia="Times New Roman" w:hAnsi="Maiandra GD"/>
          <w:color w:val="000000"/>
          <w:lang w:eastAsia="pt-BR"/>
        </w:rPr>
        <w:sectPr w:rsidR="00AD6595" w:rsidRPr="00B31727" w:rsidSect="00B31727">
          <w:pgSz w:w="16838" w:h="11906" w:orient="landscape"/>
          <w:pgMar w:top="851" w:right="2127" w:bottom="851" w:left="851" w:header="279" w:footer="385" w:gutter="0"/>
          <w:cols w:space="708"/>
          <w:docGrid w:linePitch="360"/>
        </w:sectPr>
      </w:pPr>
    </w:p>
    <w:p w14:paraId="6A6B8D3D" w14:textId="77777777" w:rsidR="00D76FEF" w:rsidRDefault="00D76FEF" w:rsidP="00AD6595">
      <w:pPr>
        <w:autoSpaceDE w:val="0"/>
        <w:autoSpaceDN w:val="0"/>
        <w:adjustRightInd w:val="0"/>
        <w:spacing w:line="360" w:lineRule="auto"/>
        <w:ind w:left="851" w:right="706" w:firstLine="1134"/>
        <w:jc w:val="both"/>
        <w:rPr>
          <w:rFonts w:ascii="Maiandra GD" w:eastAsia="Times New Roman" w:hAnsi="Maiandra GD"/>
          <w:b/>
          <w:color w:val="000000"/>
          <w:lang w:eastAsia="pt-BR"/>
        </w:rPr>
      </w:pPr>
    </w:p>
    <w:p w14:paraId="629B7AE1" w14:textId="77777777" w:rsidR="00D76FEF" w:rsidRDefault="00D76FEF" w:rsidP="00AD6595">
      <w:pPr>
        <w:autoSpaceDE w:val="0"/>
        <w:autoSpaceDN w:val="0"/>
        <w:adjustRightInd w:val="0"/>
        <w:spacing w:line="360" w:lineRule="auto"/>
        <w:ind w:left="851" w:right="706" w:firstLine="1134"/>
        <w:jc w:val="both"/>
        <w:rPr>
          <w:rFonts w:ascii="Maiandra GD" w:eastAsia="Times New Roman" w:hAnsi="Maiandra GD"/>
          <w:b/>
          <w:color w:val="000000"/>
          <w:lang w:eastAsia="pt-BR"/>
        </w:rPr>
      </w:pPr>
    </w:p>
    <w:p w14:paraId="7AFBB7F1" w14:textId="3B1653D9" w:rsidR="00AD6595" w:rsidRPr="008829DD" w:rsidRDefault="00AD6595" w:rsidP="00AD6595">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8829DD">
        <w:rPr>
          <w:rFonts w:ascii="Maiandra GD" w:eastAsia="Times New Roman" w:hAnsi="Maiandra GD"/>
          <w:b/>
          <w:color w:val="000000"/>
          <w:lang w:eastAsia="pt-BR"/>
        </w:rPr>
        <w:t>3.7.</w:t>
      </w:r>
      <w:r>
        <w:rPr>
          <w:rFonts w:ascii="Maiandra GD" w:eastAsia="Times New Roman" w:hAnsi="Maiandra GD"/>
          <w:b/>
          <w:color w:val="000000"/>
          <w:lang w:eastAsia="pt-BR"/>
        </w:rPr>
        <w:t>1.</w:t>
      </w:r>
      <w:r w:rsidRPr="008829DD">
        <w:rPr>
          <w:rFonts w:ascii="Maiandra GD" w:eastAsia="Times New Roman" w:hAnsi="Maiandra GD"/>
          <w:b/>
          <w:color w:val="000000"/>
          <w:lang w:eastAsia="pt-BR"/>
        </w:rPr>
        <w:t>2 Volume de Tráfego</w:t>
      </w:r>
    </w:p>
    <w:p w14:paraId="4EFA4DDF" w14:textId="77777777" w:rsidR="00A64F20" w:rsidRPr="00A64F20" w:rsidRDefault="00A64F20" w:rsidP="00A64F20">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A64F20">
        <w:rPr>
          <w:rFonts w:ascii="Maiandra GD" w:eastAsia="Times New Roman" w:hAnsi="Maiandra GD"/>
          <w:color w:val="000000"/>
          <w:lang w:eastAsia="pt-BR"/>
        </w:rPr>
        <w:t>Admitindo-se as 76 vagas de estacionamento definidas pelos parâmetros urbanísticos de projeto definidos, seguindo as diretrizes de uso e ocupação do município, poderá ser observado um acréscimo de veículos no acesso ao empreendimento junto a Avenida dos Estados.</w:t>
      </w:r>
    </w:p>
    <w:p w14:paraId="738A335C" w14:textId="30712016" w:rsidR="00A64F20" w:rsidRPr="00A64F20" w:rsidRDefault="00A64F20" w:rsidP="00A64F20">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A64F20">
        <w:rPr>
          <w:rFonts w:ascii="Maiandra GD" w:eastAsia="Times New Roman" w:hAnsi="Maiandra GD"/>
          <w:color w:val="000000"/>
          <w:lang w:eastAsia="pt-BR"/>
        </w:rPr>
        <w:t xml:space="preserve">A metodologia de análise de impacto gerado por este incremento de volume sobre o </w:t>
      </w:r>
      <w:r w:rsidR="001E2035" w:rsidRPr="00A64F20">
        <w:rPr>
          <w:rFonts w:ascii="Maiandra GD" w:eastAsia="Times New Roman" w:hAnsi="Maiandra GD"/>
          <w:color w:val="000000"/>
          <w:lang w:eastAsia="pt-BR"/>
        </w:rPr>
        <w:t>tráfego</w:t>
      </w:r>
      <w:r w:rsidRPr="00A64F20">
        <w:rPr>
          <w:rFonts w:ascii="Maiandra GD" w:eastAsia="Times New Roman" w:hAnsi="Maiandra GD"/>
          <w:color w:val="000000"/>
          <w:lang w:eastAsia="pt-BR"/>
        </w:rPr>
        <w:t xml:space="preserve"> local partiu da quantificação de veículos que trafegam no sistema viário de acesso ao empreendimento a fim de determinar se haverá um aumento significativo no trânsito de veículos no entorno.</w:t>
      </w:r>
    </w:p>
    <w:p w14:paraId="17E1465D" w14:textId="169EE2B7" w:rsidR="00A64F20" w:rsidRPr="00A64F20" w:rsidRDefault="00A64F20" w:rsidP="00A64F20">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A64F20">
        <w:rPr>
          <w:rFonts w:ascii="Maiandra GD" w:eastAsia="Times New Roman" w:hAnsi="Maiandra GD"/>
          <w:color w:val="000000"/>
          <w:lang w:eastAsia="pt-BR"/>
        </w:rPr>
        <w:t xml:space="preserve">Foram realizadas amostragens do </w:t>
      </w:r>
      <w:r w:rsidR="001E2035" w:rsidRPr="00A64F20">
        <w:rPr>
          <w:rFonts w:ascii="Maiandra GD" w:eastAsia="Times New Roman" w:hAnsi="Maiandra GD"/>
          <w:color w:val="000000"/>
          <w:lang w:eastAsia="pt-BR"/>
        </w:rPr>
        <w:t>tráfego</w:t>
      </w:r>
      <w:r w:rsidRPr="00A64F20">
        <w:rPr>
          <w:rFonts w:ascii="Maiandra GD" w:eastAsia="Times New Roman" w:hAnsi="Maiandra GD"/>
          <w:color w:val="000000"/>
          <w:lang w:eastAsia="pt-BR"/>
        </w:rPr>
        <w:t xml:space="preserve">. Para o levantamento foi definido como ponto amostral o segmento da Avenida dos Estados imediatamente em frente à área do imóvel. </w:t>
      </w:r>
    </w:p>
    <w:p w14:paraId="38550DAA" w14:textId="77777777" w:rsidR="00A64F20" w:rsidRPr="00A64F20" w:rsidRDefault="00A64F20" w:rsidP="00A64F20">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A64F20">
        <w:rPr>
          <w:rFonts w:ascii="Maiandra GD" w:eastAsia="Times New Roman" w:hAnsi="Maiandra GD"/>
          <w:color w:val="000000"/>
          <w:lang w:eastAsia="pt-BR"/>
        </w:rPr>
        <w:t>A metodologia empregada para estimativa do aumento no tráfego local gerado pelo empreendimento em sua fase de operação consistiu da realização de contagem classificada de automóveis realizada em um dia típico de semana (quarta-feira, 14 de novembro de 2018) em dois períodos de uma hora. Uma contagem foi realizada no período da manhã e outro no período da tarde, buscando abranger o horário comercial de maior movimentação.</w:t>
      </w:r>
    </w:p>
    <w:p w14:paraId="163ED51A" w14:textId="2960D8A9" w:rsidR="00AD6595" w:rsidRPr="008829DD" w:rsidRDefault="001801B2" w:rsidP="00AD6595">
      <w:pPr>
        <w:autoSpaceDE w:val="0"/>
        <w:autoSpaceDN w:val="0"/>
        <w:adjustRightInd w:val="0"/>
        <w:spacing w:after="0" w:line="360" w:lineRule="auto"/>
        <w:jc w:val="center"/>
        <w:rPr>
          <w:rFonts w:ascii="Maiandra GD" w:eastAsia="Times New Roman" w:hAnsi="Maiandra GD"/>
          <w:b/>
          <w:bCs/>
          <w:color w:val="000000"/>
          <w:lang w:eastAsia="pt-BR"/>
        </w:rPr>
      </w:pPr>
      <w:r>
        <w:rPr>
          <w:rFonts w:ascii="Maiandra GD" w:hAnsi="Maiandra GD"/>
          <w:b/>
          <w:bCs/>
          <w:noProof/>
          <w:sz w:val="20"/>
          <w:lang w:eastAsia="pt-BR"/>
        </w:rPr>
        <w:drawing>
          <wp:inline distT="0" distB="0" distL="0" distR="0" wp14:anchorId="0364A157" wp14:editId="468E4732">
            <wp:extent cx="2862383" cy="3076575"/>
            <wp:effectExtent l="19050" t="19050" r="14605" b="9525"/>
            <wp:docPr id="184" name="Imagem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71556" cy="3086435"/>
                    </a:xfrm>
                    <a:prstGeom prst="rect">
                      <a:avLst/>
                    </a:prstGeom>
                    <a:noFill/>
                    <a:ln w="19050">
                      <a:solidFill>
                        <a:sysClr val="windowText" lastClr="000000"/>
                      </a:solidFill>
                    </a:ln>
                  </pic:spPr>
                </pic:pic>
              </a:graphicData>
            </a:graphic>
          </wp:inline>
        </w:drawing>
      </w:r>
      <w:r w:rsidR="00AD6595" w:rsidRPr="008829DD">
        <w:rPr>
          <w:rFonts w:ascii="Maiandra GD" w:eastAsia="Times New Roman" w:hAnsi="Maiandra GD"/>
          <w:noProof/>
          <w:color w:val="000000"/>
          <w:lang w:eastAsia="pt-BR"/>
        </w:rPr>
        <w:drawing>
          <wp:inline distT="0" distB="0" distL="0" distR="0" wp14:anchorId="01F1B0C0" wp14:editId="1A46CE30">
            <wp:extent cx="2588694" cy="3062899"/>
            <wp:effectExtent l="19050" t="19050" r="21590" b="23495"/>
            <wp:docPr id="102" name="Imagen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rotWithShape="1">
                    <a:blip r:embed="rId37">
                      <a:extLst>
                        <a:ext uri="{28A0092B-C50C-407E-A947-70E740481C1C}">
                          <a14:useLocalDpi xmlns:a14="http://schemas.microsoft.com/office/drawing/2010/main" val="0"/>
                        </a:ext>
                      </a:extLst>
                    </a:blip>
                    <a:srcRect l="9264" b="11193"/>
                    <a:stretch/>
                  </pic:blipFill>
                  <pic:spPr bwMode="auto">
                    <a:xfrm>
                      <a:off x="0" y="0"/>
                      <a:ext cx="2579455" cy="3051967"/>
                    </a:xfrm>
                    <a:prstGeom prst="rect">
                      <a:avLst/>
                    </a:prstGeom>
                    <a:noFill/>
                    <a:ln w="19050"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03821679" w14:textId="77777777" w:rsidR="00AD6595" w:rsidRPr="008829DD" w:rsidRDefault="00AD6595" w:rsidP="00AD6595">
      <w:pPr>
        <w:autoSpaceDE w:val="0"/>
        <w:autoSpaceDN w:val="0"/>
        <w:adjustRightInd w:val="0"/>
        <w:spacing w:line="360" w:lineRule="auto"/>
        <w:ind w:left="851" w:right="706"/>
        <w:jc w:val="both"/>
        <w:rPr>
          <w:rFonts w:ascii="Maiandra GD" w:eastAsia="Times New Roman" w:hAnsi="Maiandra GD"/>
          <w:color w:val="000000"/>
          <w:sz w:val="20"/>
          <w:szCs w:val="20"/>
          <w:lang w:eastAsia="pt-BR"/>
        </w:rPr>
      </w:pPr>
      <w:r w:rsidRPr="008829DD">
        <w:rPr>
          <w:rFonts w:ascii="Maiandra GD" w:eastAsia="Times New Roman" w:hAnsi="Maiandra GD"/>
          <w:b/>
          <w:bCs/>
          <w:color w:val="000000"/>
          <w:sz w:val="20"/>
          <w:szCs w:val="20"/>
          <w:lang w:eastAsia="pt-BR"/>
        </w:rPr>
        <w:t xml:space="preserve">Figura </w:t>
      </w:r>
      <w:r>
        <w:rPr>
          <w:rFonts w:ascii="Maiandra GD" w:eastAsia="Times New Roman" w:hAnsi="Maiandra GD"/>
          <w:b/>
          <w:bCs/>
          <w:color w:val="000000"/>
          <w:sz w:val="20"/>
          <w:szCs w:val="20"/>
          <w:lang w:eastAsia="pt-BR"/>
        </w:rPr>
        <w:t>03</w:t>
      </w:r>
      <w:r w:rsidRPr="008829DD">
        <w:rPr>
          <w:rFonts w:ascii="Maiandra GD" w:eastAsia="Times New Roman" w:hAnsi="Maiandra GD"/>
          <w:b/>
          <w:bCs/>
          <w:color w:val="000000"/>
          <w:sz w:val="20"/>
          <w:szCs w:val="20"/>
          <w:lang w:eastAsia="pt-BR"/>
        </w:rPr>
        <w:t>.</w:t>
      </w:r>
      <w:r w:rsidRPr="008829DD">
        <w:rPr>
          <w:rFonts w:ascii="Maiandra GD" w:eastAsia="Times New Roman" w:hAnsi="Maiandra GD"/>
          <w:color w:val="000000"/>
          <w:sz w:val="20"/>
          <w:szCs w:val="20"/>
          <w:lang w:eastAsia="pt-BR"/>
        </w:rPr>
        <w:t xml:space="preserve"> Local de Amostragem de tráfego na Avenida dos Estados, em frente ao imóvel.</w:t>
      </w:r>
    </w:p>
    <w:p w14:paraId="30A4D322" w14:textId="77777777" w:rsidR="00AD6595" w:rsidRPr="00495223" w:rsidRDefault="00AD6595" w:rsidP="00AD6595">
      <w:pPr>
        <w:autoSpaceDE w:val="0"/>
        <w:autoSpaceDN w:val="0"/>
        <w:adjustRightInd w:val="0"/>
        <w:spacing w:line="360" w:lineRule="auto"/>
        <w:ind w:left="851" w:right="706" w:firstLine="1134"/>
        <w:jc w:val="both"/>
        <w:rPr>
          <w:rFonts w:ascii="Maiandra GD" w:eastAsia="Times New Roman" w:hAnsi="Maiandra GD"/>
          <w:color w:val="000000"/>
          <w:lang w:eastAsia="pt-BR"/>
        </w:rPr>
      </w:pPr>
    </w:p>
    <w:p w14:paraId="3E449B84" w14:textId="77777777" w:rsidR="00AD6595" w:rsidRPr="00495223" w:rsidRDefault="00AD6595" w:rsidP="00AD6595">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495223">
        <w:rPr>
          <w:rFonts w:ascii="Maiandra GD" w:eastAsia="Times New Roman" w:hAnsi="Maiandra GD"/>
          <w:color w:val="000000"/>
          <w:lang w:eastAsia="pt-BR"/>
        </w:rPr>
        <w:lastRenderedPageBreak/>
        <w:t xml:space="preserve">Para auxiliar na contagem classificada de veículos e registro de dados foi utilizado o aplicativo de produtividade </w:t>
      </w:r>
      <w:proofErr w:type="spellStart"/>
      <w:r w:rsidRPr="00495223">
        <w:rPr>
          <w:rFonts w:ascii="Maiandra GD" w:eastAsia="Times New Roman" w:hAnsi="Maiandra GD"/>
          <w:i/>
          <w:color w:val="000000"/>
          <w:lang w:eastAsia="pt-BR"/>
        </w:rPr>
        <w:t>Counter</w:t>
      </w:r>
      <w:proofErr w:type="spellEnd"/>
      <w:r w:rsidRPr="00495223">
        <w:rPr>
          <w:rFonts w:ascii="Maiandra GD" w:eastAsia="Times New Roman" w:hAnsi="Maiandra GD"/>
          <w:color w:val="000000"/>
          <w:lang w:eastAsia="pt-BR"/>
        </w:rPr>
        <w:t xml:space="preserve">, desenvolvido pela empresa </w:t>
      </w:r>
      <w:proofErr w:type="spellStart"/>
      <w:r w:rsidRPr="00495223">
        <w:rPr>
          <w:rFonts w:ascii="Maiandra GD" w:eastAsia="Times New Roman" w:hAnsi="Maiandra GD"/>
          <w:i/>
          <w:color w:val="000000"/>
          <w:lang w:eastAsia="pt-BR"/>
        </w:rPr>
        <w:t>Kukan</w:t>
      </w:r>
      <w:proofErr w:type="spellEnd"/>
      <w:r w:rsidRPr="00495223">
        <w:rPr>
          <w:rFonts w:ascii="Maiandra GD" w:eastAsia="Times New Roman" w:hAnsi="Maiandra GD"/>
          <w:i/>
          <w:color w:val="000000"/>
          <w:lang w:eastAsia="pt-BR"/>
        </w:rPr>
        <w:t xml:space="preserve"> Tech</w:t>
      </w:r>
      <w:r w:rsidRPr="00495223">
        <w:rPr>
          <w:rFonts w:ascii="Maiandra GD" w:eastAsia="Times New Roman" w:hAnsi="Maiandra GD"/>
          <w:color w:val="000000"/>
          <w:lang w:eastAsia="pt-BR"/>
        </w:rPr>
        <w:t xml:space="preserve">, e instalado em um </w:t>
      </w:r>
      <w:r w:rsidRPr="00495223">
        <w:rPr>
          <w:rFonts w:ascii="Maiandra GD" w:eastAsia="Times New Roman" w:hAnsi="Maiandra GD"/>
          <w:i/>
          <w:color w:val="000000"/>
          <w:lang w:eastAsia="pt-BR"/>
        </w:rPr>
        <w:t>smartphone</w:t>
      </w:r>
      <w:r w:rsidRPr="00495223">
        <w:rPr>
          <w:rFonts w:ascii="Maiandra GD" w:eastAsia="Times New Roman" w:hAnsi="Maiandra GD"/>
          <w:color w:val="000000"/>
          <w:lang w:eastAsia="pt-BR"/>
        </w:rPr>
        <w:t xml:space="preserve"> com sistema operacional </w:t>
      </w:r>
      <w:r w:rsidRPr="00495223">
        <w:rPr>
          <w:rFonts w:ascii="Maiandra GD" w:eastAsia="Times New Roman" w:hAnsi="Maiandra GD"/>
          <w:i/>
          <w:color w:val="000000"/>
          <w:lang w:eastAsia="pt-BR"/>
        </w:rPr>
        <w:t>Android 5.1</w:t>
      </w:r>
      <w:r w:rsidRPr="00495223">
        <w:rPr>
          <w:rFonts w:ascii="Maiandra GD" w:eastAsia="Times New Roman" w:hAnsi="Maiandra GD"/>
          <w:color w:val="000000"/>
          <w:lang w:eastAsia="pt-BR"/>
        </w:rPr>
        <w:t>.</w:t>
      </w:r>
    </w:p>
    <w:p w14:paraId="690EDA76" w14:textId="77777777" w:rsidR="00AD6595" w:rsidRPr="00495223" w:rsidRDefault="00AD6595" w:rsidP="00AD6595">
      <w:pPr>
        <w:pStyle w:val="Estilo3"/>
        <w:spacing w:line="240" w:lineRule="auto"/>
        <w:ind w:firstLine="0"/>
        <w:jc w:val="center"/>
        <w:rPr>
          <w:rFonts w:ascii="Maiandra GD" w:hAnsi="Maiandra GD"/>
        </w:rPr>
      </w:pPr>
      <w:r w:rsidRPr="00495223">
        <w:rPr>
          <w:rFonts w:ascii="Maiandra GD" w:hAnsi="Maiandra GD"/>
          <w:b/>
          <w:bCs/>
          <w:sz w:val="20"/>
        </w:rPr>
        <w:t>Quadro 01.</w:t>
      </w:r>
      <w:r w:rsidRPr="00495223">
        <w:rPr>
          <w:rFonts w:ascii="Maiandra GD" w:hAnsi="Maiandra GD"/>
          <w:bCs/>
          <w:sz w:val="20"/>
        </w:rPr>
        <w:t xml:space="preserve"> </w:t>
      </w:r>
      <w:r w:rsidRPr="00495223">
        <w:rPr>
          <w:rFonts w:ascii="Maiandra GD" w:hAnsi="Maiandra GD"/>
          <w:sz w:val="20"/>
        </w:rPr>
        <w:t>Resultados da Contagem Classificada de veículos. Avenida dos Estados.</w:t>
      </w:r>
    </w:p>
    <w:tbl>
      <w:tblPr>
        <w:tblW w:w="8770" w:type="dxa"/>
        <w:jc w:val="center"/>
        <w:tblCellMar>
          <w:left w:w="70" w:type="dxa"/>
          <w:right w:w="70" w:type="dxa"/>
        </w:tblCellMar>
        <w:tblLook w:val="04A0" w:firstRow="1" w:lastRow="0" w:firstColumn="1" w:lastColumn="0" w:noHBand="0" w:noVBand="1"/>
      </w:tblPr>
      <w:tblGrid>
        <w:gridCol w:w="1740"/>
        <w:gridCol w:w="1290"/>
        <w:gridCol w:w="1353"/>
        <w:gridCol w:w="972"/>
        <w:gridCol w:w="1125"/>
        <w:gridCol w:w="1074"/>
        <w:gridCol w:w="1216"/>
      </w:tblGrid>
      <w:tr w:rsidR="00AD6595" w:rsidRPr="00114B61" w14:paraId="1AD337D8" w14:textId="77777777" w:rsidTr="00161147">
        <w:trPr>
          <w:trHeight w:val="660"/>
          <w:jc w:val="center"/>
        </w:trPr>
        <w:tc>
          <w:tcPr>
            <w:tcW w:w="8770"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79DFD3F4" w14:textId="77777777" w:rsidR="00AD6595" w:rsidRPr="00114B61" w:rsidRDefault="00AD6595" w:rsidP="00161147">
            <w:pPr>
              <w:rPr>
                <w:rFonts w:ascii="Maiandra GD" w:hAnsi="Maiandra GD" w:cs="Calibri"/>
                <w:b/>
                <w:bCs/>
                <w:color w:val="000000"/>
                <w:sz w:val="24"/>
              </w:rPr>
            </w:pPr>
            <w:r w:rsidRPr="00495223">
              <w:rPr>
                <w:rFonts w:ascii="Maiandra GD" w:hAnsi="Maiandra GD" w:cs="Calibri"/>
                <w:b/>
                <w:bCs/>
                <w:color w:val="000000"/>
                <w:sz w:val="24"/>
              </w:rPr>
              <w:t>Contagem Classificada de Veículos - Avenida dos Estados</w:t>
            </w:r>
          </w:p>
        </w:tc>
      </w:tr>
      <w:tr w:rsidR="00AD6595" w:rsidRPr="00114B61" w14:paraId="6126D030" w14:textId="77777777" w:rsidTr="00161147">
        <w:trPr>
          <w:trHeight w:val="675"/>
          <w:jc w:val="center"/>
        </w:trPr>
        <w:tc>
          <w:tcPr>
            <w:tcW w:w="1740" w:type="dxa"/>
            <w:tcBorders>
              <w:top w:val="nil"/>
              <w:left w:val="single" w:sz="4" w:space="0" w:color="auto"/>
              <w:bottom w:val="single" w:sz="4" w:space="0" w:color="auto"/>
              <w:right w:val="single" w:sz="4" w:space="0" w:color="auto"/>
            </w:tcBorders>
            <w:shd w:val="clear" w:color="auto" w:fill="auto"/>
            <w:vAlign w:val="center"/>
            <w:hideMark/>
          </w:tcPr>
          <w:p w14:paraId="34122B37" w14:textId="77777777" w:rsidR="00AD6595" w:rsidRPr="00114B61" w:rsidRDefault="00AD6595" w:rsidP="00161147">
            <w:pPr>
              <w:rPr>
                <w:rFonts w:ascii="Maiandra GD" w:hAnsi="Maiandra GD" w:cs="Calibri"/>
                <w:b/>
                <w:bCs/>
                <w:color w:val="000000"/>
              </w:rPr>
            </w:pPr>
            <w:r w:rsidRPr="00114B61">
              <w:rPr>
                <w:rFonts w:ascii="Maiandra GD" w:hAnsi="Maiandra GD" w:cs="Calibri"/>
                <w:b/>
                <w:bCs/>
                <w:color w:val="000000"/>
              </w:rPr>
              <w:t>Período/Horário</w:t>
            </w:r>
          </w:p>
        </w:tc>
        <w:tc>
          <w:tcPr>
            <w:tcW w:w="1290" w:type="dxa"/>
            <w:tcBorders>
              <w:top w:val="nil"/>
              <w:left w:val="nil"/>
              <w:bottom w:val="single" w:sz="4" w:space="0" w:color="auto"/>
              <w:right w:val="single" w:sz="4" w:space="0" w:color="auto"/>
            </w:tcBorders>
            <w:shd w:val="clear" w:color="auto" w:fill="auto"/>
            <w:vAlign w:val="center"/>
            <w:hideMark/>
          </w:tcPr>
          <w:p w14:paraId="3810BD57" w14:textId="77777777" w:rsidR="00AD6595" w:rsidRPr="00114B61" w:rsidRDefault="00AD6595" w:rsidP="00161147">
            <w:pPr>
              <w:rPr>
                <w:rFonts w:ascii="Maiandra GD" w:hAnsi="Maiandra GD" w:cs="Calibri"/>
                <w:b/>
                <w:bCs/>
                <w:color w:val="000000"/>
              </w:rPr>
            </w:pPr>
            <w:r w:rsidRPr="00114B61">
              <w:rPr>
                <w:rFonts w:ascii="Maiandra GD" w:hAnsi="Maiandra GD" w:cs="Calibri"/>
                <w:b/>
                <w:bCs/>
                <w:color w:val="000000"/>
              </w:rPr>
              <w:t>Automóveis</w:t>
            </w:r>
          </w:p>
        </w:tc>
        <w:tc>
          <w:tcPr>
            <w:tcW w:w="1353" w:type="dxa"/>
            <w:tcBorders>
              <w:top w:val="nil"/>
              <w:left w:val="nil"/>
              <w:bottom w:val="single" w:sz="4" w:space="0" w:color="auto"/>
              <w:right w:val="single" w:sz="4" w:space="0" w:color="auto"/>
            </w:tcBorders>
            <w:shd w:val="clear" w:color="auto" w:fill="auto"/>
            <w:vAlign w:val="center"/>
            <w:hideMark/>
          </w:tcPr>
          <w:p w14:paraId="753C7CB5" w14:textId="77777777" w:rsidR="00AD6595" w:rsidRPr="00114B61" w:rsidRDefault="00AD6595" w:rsidP="00161147">
            <w:pPr>
              <w:rPr>
                <w:rFonts w:ascii="Maiandra GD" w:hAnsi="Maiandra GD" w:cs="Calibri"/>
                <w:b/>
                <w:bCs/>
                <w:color w:val="000000"/>
              </w:rPr>
            </w:pPr>
            <w:r w:rsidRPr="00114B61">
              <w:rPr>
                <w:rFonts w:ascii="Maiandra GD" w:hAnsi="Maiandra GD" w:cs="Calibri"/>
                <w:b/>
                <w:bCs/>
                <w:color w:val="000000"/>
              </w:rPr>
              <w:t>Motocicletas</w:t>
            </w:r>
          </w:p>
        </w:tc>
        <w:tc>
          <w:tcPr>
            <w:tcW w:w="972" w:type="dxa"/>
            <w:tcBorders>
              <w:top w:val="nil"/>
              <w:left w:val="nil"/>
              <w:bottom w:val="single" w:sz="4" w:space="0" w:color="auto"/>
              <w:right w:val="single" w:sz="4" w:space="0" w:color="auto"/>
            </w:tcBorders>
            <w:shd w:val="clear" w:color="auto" w:fill="auto"/>
            <w:vAlign w:val="center"/>
            <w:hideMark/>
          </w:tcPr>
          <w:p w14:paraId="2C891E3F" w14:textId="77777777" w:rsidR="00AD6595" w:rsidRPr="00114B61" w:rsidRDefault="00AD6595" w:rsidP="00161147">
            <w:pPr>
              <w:rPr>
                <w:rFonts w:ascii="Maiandra GD" w:hAnsi="Maiandra GD" w:cs="Calibri"/>
                <w:b/>
                <w:bCs/>
                <w:color w:val="000000"/>
              </w:rPr>
            </w:pPr>
            <w:r w:rsidRPr="00114B61">
              <w:rPr>
                <w:rFonts w:ascii="Maiandra GD" w:hAnsi="Maiandra GD" w:cs="Calibri"/>
                <w:b/>
                <w:bCs/>
                <w:color w:val="000000"/>
              </w:rPr>
              <w:t>Ônibus</w:t>
            </w:r>
          </w:p>
        </w:tc>
        <w:tc>
          <w:tcPr>
            <w:tcW w:w="1125" w:type="dxa"/>
            <w:tcBorders>
              <w:top w:val="nil"/>
              <w:left w:val="nil"/>
              <w:bottom w:val="single" w:sz="4" w:space="0" w:color="auto"/>
              <w:right w:val="single" w:sz="4" w:space="0" w:color="auto"/>
            </w:tcBorders>
            <w:shd w:val="clear" w:color="auto" w:fill="auto"/>
            <w:noWrap/>
            <w:vAlign w:val="center"/>
            <w:hideMark/>
          </w:tcPr>
          <w:p w14:paraId="235A1F58" w14:textId="77777777" w:rsidR="00AD6595" w:rsidRPr="00114B61" w:rsidRDefault="00AD6595" w:rsidP="00161147">
            <w:pPr>
              <w:rPr>
                <w:rFonts w:ascii="Maiandra GD" w:hAnsi="Maiandra GD" w:cs="Calibri"/>
                <w:b/>
                <w:bCs/>
                <w:color w:val="000000"/>
              </w:rPr>
            </w:pPr>
            <w:r w:rsidRPr="00114B61">
              <w:rPr>
                <w:rFonts w:ascii="Maiandra GD" w:hAnsi="Maiandra GD" w:cs="Calibri"/>
                <w:b/>
                <w:bCs/>
                <w:color w:val="000000"/>
              </w:rPr>
              <w:t>Caminhão</w:t>
            </w:r>
          </w:p>
        </w:tc>
        <w:tc>
          <w:tcPr>
            <w:tcW w:w="1074" w:type="dxa"/>
            <w:tcBorders>
              <w:top w:val="nil"/>
              <w:left w:val="nil"/>
              <w:bottom w:val="single" w:sz="4" w:space="0" w:color="auto"/>
              <w:right w:val="single" w:sz="4" w:space="0" w:color="auto"/>
            </w:tcBorders>
            <w:shd w:val="clear" w:color="auto" w:fill="auto"/>
            <w:vAlign w:val="center"/>
            <w:hideMark/>
          </w:tcPr>
          <w:p w14:paraId="53713F3F" w14:textId="77777777" w:rsidR="00AD6595" w:rsidRPr="00114B61" w:rsidRDefault="00AD6595" w:rsidP="00161147">
            <w:pPr>
              <w:rPr>
                <w:rFonts w:ascii="Maiandra GD" w:hAnsi="Maiandra GD" w:cs="Calibri"/>
                <w:b/>
                <w:bCs/>
                <w:color w:val="000000"/>
              </w:rPr>
            </w:pPr>
            <w:r w:rsidRPr="00114B61">
              <w:rPr>
                <w:rFonts w:ascii="Maiandra GD" w:hAnsi="Maiandra GD" w:cs="Calibri"/>
                <w:b/>
                <w:bCs/>
                <w:color w:val="000000"/>
              </w:rPr>
              <w:t>Total de Veículos</w:t>
            </w:r>
          </w:p>
        </w:tc>
        <w:tc>
          <w:tcPr>
            <w:tcW w:w="1216" w:type="dxa"/>
            <w:tcBorders>
              <w:top w:val="nil"/>
              <w:left w:val="nil"/>
              <w:bottom w:val="single" w:sz="4" w:space="0" w:color="auto"/>
              <w:right w:val="single" w:sz="4" w:space="0" w:color="auto"/>
            </w:tcBorders>
            <w:shd w:val="clear" w:color="auto" w:fill="auto"/>
            <w:vAlign w:val="center"/>
            <w:hideMark/>
          </w:tcPr>
          <w:p w14:paraId="3A942A48" w14:textId="77777777" w:rsidR="00AD6595" w:rsidRPr="00114B61" w:rsidRDefault="00AD6595" w:rsidP="00161147">
            <w:pPr>
              <w:rPr>
                <w:rFonts w:ascii="Maiandra GD" w:hAnsi="Maiandra GD" w:cs="Calibri"/>
                <w:b/>
                <w:bCs/>
                <w:color w:val="000000"/>
              </w:rPr>
            </w:pPr>
            <w:r w:rsidRPr="00114B61">
              <w:rPr>
                <w:rFonts w:ascii="Maiandra GD" w:hAnsi="Maiandra GD" w:cs="Calibri"/>
                <w:b/>
                <w:bCs/>
                <w:color w:val="000000"/>
              </w:rPr>
              <w:t>Média Total Veículos</w:t>
            </w:r>
          </w:p>
        </w:tc>
      </w:tr>
      <w:tr w:rsidR="00AD6595" w:rsidRPr="00114B61" w14:paraId="7E9E5AA0" w14:textId="77777777" w:rsidTr="00161147">
        <w:trPr>
          <w:trHeight w:val="600"/>
          <w:jc w:val="center"/>
        </w:trPr>
        <w:tc>
          <w:tcPr>
            <w:tcW w:w="1740" w:type="dxa"/>
            <w:tcBorders>
              <w:top w:val="nil"/>
              <w:left w:val="single" w:sz="4" w:space="0" w:color="auto"/>
              <w:bottom w:val="single" w:sz="4" w:space="0" w:color="auto"/>
              <w:right w:val="single" w:sz="4" w:space="0" w:color="auto"/>
            </w:tcBorders>
            <w:shd w:val="clear" w:color="auto" w:fill="auto"/>
            <w:vAlign w:val="center"/>
            <w:hideMark/>
          </w:tcPr>
          <w:p w14:paraId="290DBEF2" w14:textId="77777777" w:rsidR="00AD6595" w:rsidRPr="00114B61" w:rsidRDefault="00AD6595" w:rsidP="00161147">
            <w:pPr>
              <w:rPr>
                <w:rFonts w:ascii="Maiandra GD" w:hAnsi="Maiandra GD" w:cs="Calibri"/>
                <w:color w:val="000000"/>
              </w:rPr>
            </w:pPr>
            <w:r w:rsidRPr="00114B61">
              <w:rPr>
                <w:rFonts w:ascii="Maiandra GD" w:hAnsi="Maiandra GD" w:cs="Calibri"/>
                <w:color w:val="000000"/>
              </w:rPr>
              <w:t>Manhã (09:30 - 10:30)</w:t>
            </w:r>
          </w:p>
        </w:tc>
        <w:tc>
          <w:tcPr>
            <w:tcW w:w="1290" w:type="dxa"/>
            <w:tcBorders>
              <w:top w:val="nil"/>
              <w:left w:val="nil"/>
              <w:bottom w:val="single" w:sz="4" w:space="0" w:color="auto"/>
              <w:right w:val="single" w:sz="4" w:space="0" w:color="auto"/>
            </w:tcBorders>
            <w:shd w:val="clear" w:color="auto" w:fill="auto"/>
            <w:noWrap/>
            <w:vAlign w:val="center"/>
            <w:hideMark/>
          </w:tcPr>
          <w:p w14:paraId="0F6306E9" w14:textId="77777777" w:rsidR="00AD6595" w:rsidRPr="00114B61" w:rsidRDefault="00AD6595" w:rsidP="00161147">
            <w:pPr>
              <w:rPr>
                <w:rFonts w:ascii="Maiandra GD" w:hAnsi="Maiandra GD" w:cs="Calibri"/>
                <w:color w:val="000000"/>
              </w:rPr>
            </w:pPr>
            <w:r w:rsidRPr="00114B61">
              <w:rPr>
                <w:rFonts w:ascii="Maiandra GD" w:hAnsi="Maiandra GD" w:cs="Calibri"/>
                <w:color w:val="000000"/>
              </w:rPr>
              <w:t>1855</w:t>
            </w:r>
          </w:p>
        </w:tc>
        <w:tc>
          <w:tcPr>
            <w:tcW w:w="1353" w:type="dxa"/>
            <w:tcBorders>
              <w:top w:val="nil"/>
              <w:left w:val="nil"/>
              <w:bottom w:val="single" w:sz="4" w:space="0" w:color="auto"/>
              <w:right w:val="single" w:sz="4" w:space="0" w:color="auto"/>
            </w:tcBorders>
            <w:shd w:val="clear" w:color="auto" w:fill="auto"/>
            <w:noWrap/>
            <w:vAlign w:val="center"/>
            <w:hideMark/>
          </w:tcPr>
          <w:p w14:paraId="650CC693" w14:textId="77777777" w:rsidR="00AD6595" w:rsidRPr="00114B61" w:rsidRDefault="00AD6595" w:rsidP="00161147">
            <w:pPr>
              <w:rPr>
                <w:rFonts w:ascii="Maiandra GD" w:hAnsi="Maiandra GD" w:cs="Calibri"/>
                <w:color w:val="000000"/>
              </w:rPr>
            </w:pPr>
            <w:r w:rsidRPr="00114B61">
              <w:rPr>
                <w:rFonts w:ascii="Maiandra GD" w:hAnsi="Maiandra GD" w:cs="Calibri"/>
                <w:color w:val="000000"/>
              </w:rPr>
              <w:t>395</w:t>
            </w:r>
          </w:p>
        </w:tc>
        <w:tc>
          <w:tcPr>
            <w:tcW w:w="972" w:type="dxa"/>
            <w:tcBorders>
              <w:top w:val="nil"/>
              <w:left w:val="nil"/>
              <w:bottom w:val="single" w:sz="4" w:space="0" w:color="auto"/>
              <w:right w:val="single" w:sz="4" w:space="0" w:color="auto"/>
            </w:tcBorders>
            <w:shd w:val="clear" w:color="auto" w:fill="auto"/>
            <w:noWrap/>
            <w:vAlign w:val="center"/>
            <w:hideMark/>
          </w:tcPr>
          <w:p w14:paraId="362ADC81" w14:textId="77777777" w:rsidR="00AD6595" w:rsidRPr="00114B61" w:rsidRDefault="00AD6595" w:rsidP="00161147">
            <w:pPr>
              <w:rPr>
                <w:rFonts w:ascii="Maiandra GD" w:hAnsi="Maiandra GD" w:cs="Calibri"/>
                <w:color w:val="000000"/>
              </w:rPr>
            </w:pPr>
            <w:r w:rsidRPr="00114B61">
              <w:rPr>
                <w:rFonts w:ascii="Maiandra GD" w:hAnsi="Maiandra GD" w:cs="Calibri"/>
                <w:color w:val="000000"/>
              </w:rPr>
              <w:t>34</w:t>
            </w:r>
          </w:p>
        </w:tc>
        <w:tc>
          <w:tcPr>
            <w:tcW w:w="1125" w:type="dxa"/>
            <w:tcBorders>
              <w:top w:val="nil"/>
              <w:left w:val="nil"/>
              <w:bottom w:val="single" w:sz="4" w:space="0" w:color="auto"/>
              <w:right w:val="single" w:sz="4" w:space="0" w:color="auto"/>
            </w:tcBorders>
            <w:shd w:val="clear" w:color="auto" w:fill="auto"/>
            <w:noWrap/>
            <w:vAlign w:val="center"/>
            <w:hideMark/>
          </w:tcPr>
          <w:p w14:paraId="255A184E" w14:textId="77777777" w:rsidR="00AD6595" w:rsidRPr="00114B61" w:rsidRDefault="00AD6595" w:rsidP="00161147">
            <w:pPr>
              <w:rPr>
                <w:rFonts w:ascii="Maiandra GD" w:hAnsi="Maiandra GD" w:cs="Calibri"/>
                <w:color w:val="000000"/>
              </w:rPr>
            </w:pPr>
            <w:r w:rsidRPr="00114B61">
              <w:rPr>
                <w:rFonts w:ascii="Maiandra GD" w:hAnsi="Maiandra GD" w:cs="Calibri"/>
                <w:color w:val="000000"/>
              </w:rPr>
              <w:t>39</w:t>
            </w:r>
          </w:p>
        </w:tc>
        <w:tc>
          <w:tcPr>
            <w:tcW w:w="1074" w:type="dxa"/>
            <w:tcBorders>
              <w:top w:val="nil"/>
              <w:left w:val="nil"/>
              <w:bottom w:val="single" w:sz="4" w:space="0" w:color="auto"/>
              <w:right w:val="single" w:sz="4" w:space="0" w:color="auto"/>
            </w:tcBorders>
            <w:shd w:val="clear" w:color="auto" w:fill="auto"/>
            <w:noWrap/>
            <w:vAlign w:val="center"/>
            <w:hideMark/>
          </w:tcPr>
          <w:p w14:paraId="0C634134" w14:textId="77777777" w:rsidR="00AD6595" w:rsidRPr="00114B61" w:rsidRDefault="00AD6595" w:rsidP="00161147">
            <w:pPr>
              <w:rPr>
                <w:rFonts w:ascii="Maiandra GD" w:hAnsi="Maiandra GD" w:cs="Calibri"/>
                <w:color w:val="000000"/>
              </w:rPr>
            </w:pPr>
            <w:r w:rsidRPr="00114B61">
              <w:rPr>
                <w:rFonts w:ascii="Maiandra GD" w:hAnsi="Maiandra GD" w:cs="Calibri"/>
                <w:color w:val="000000"/>
              </w:rPr>
              <w:t>2323</w:t>
            </w:r>
          </w:p>
        </w:tc>
        <w:tc>
          <w:tcPr>
            <w:tcW w:w="1216" w:type="dxa"/>
            <w:tcBorders>
              <w:top w:val="nil"/>
              <w:left w:val="nil"/>
              <w:bottom w:val="single" w:sz="4" w:space="0" w:color="auto"/>
              <w:right w:val="single" w:sz="4" w:space="0" w:color="auto"/>
            </w:tcBorders>
            <w:shd w:val="clear" w:color="auto" w:fill="auto"/>
            <w:noWrap/>
            <w:vAlign w:val="center"/>
            <w:hideMark/>
          </w:tcPr>
          <w:p w14:paraId="56C92BB3" w14:textId="77777777" w:rsidR="00AD6595" w:rsidRPr="00114B61" w:rsidRDefault="00AD6595" w:rsidP="00161147">
            <w:pPr>
              <w:rPr>
                <w:rFonts w:ascii="Maiandra GD" w:hAnsi="Maiandra GD" w:cs="Calibri"/>
                <w:color w:val="000000"/>
              </w:rPr>
            </w:pPr>
            <w:r w:rsidRPr="00114B61">
              <w:rPr>
                <w:rFonts w:ascii="Maiandra GD" w:hAnsi="Maiandra GD" w:cs="Calibri"/>
                <w:color w:val="000000"/>
              </w:rPr>
              <w:t>177</w:t>
            </w:r>
          </w:p>
        </w:tc>
      </w:tr>
      <w:tr w:rsidR="00AD6595" w:rsidRPr="00114B61" w14:paraId="1B32AA13" w14:textId="77777777" w:rsidTr="00161147">
        <w:trPr>
          <w:trHeight w:val="600"/>
          <w:jc w:val="center"/>
        </w:trPr>
        <w:tc>
          <w:tcPr>
            <w:tcW w:w="1740" w:type="dxa"/>
            <w:tcBorders>
              <w:top w:val="nil"/>
              <w:left w:val="single" w:sz="4" w:space="0" w:color="auto"/>
              <w:bottom w:val="single" w:sz="4" w:space="0" w:color="auto"/>
              <w:right w:val="single" w:sz="4" w:space="0" w:color="auto"/>
            </w:tcBorders>
            <w:shd w:val="clear" w:color="auto" w:fill="auto"/>
            <w:vAlign w:val="center"/>
            <w:hideMark/>
          </w:tcPr>
          <w:p w14:paraId="1C079BD8" w14:textId="77777777" w:rsidR="00AD6595" w:rsidRPr="00114B61" w:rsidRDefault="00AD6595" w:rsidP="00161147">
            <w:pPr>
              <w:rPr>
                <w:rFonts w:ascii="Maiandra GD" w:hAnsi="Maiandra GD" w:cs="Calibri"/>
                <w:color w:val="000000"/>
              </w:rPr>
            </w:pPr>
            <w:r w:rsidRPr="00114B61">
              <w:rPr>
                <w:rFonts w:ascii="Maiandra GD" w:hAnsi="Maiandra GD" w:cs="Calibri"/>
                <w:color w:val="000000"/>
              </w:rPr>
              <w:t>Tarde (14:00 - 15:00)</w:t>
            </w:r>
          </w:p>
        </w:tc>
        <w:tc>
          <w:tcPr>
            <w:tcW w:w="1290" w:type="dxa"/>
            <w:tcBorders>
              <w:top w:val="nil"/>
              <w:left w:val="nil"/>
              <w:bottom w:val="single" w:sz="4" w:space="0" w:color="auto"/>
              <w:right w:val="single" w:sz="4" w:space="0" w:color="auto"/>
            </w:tcBorders>
            <w:shd w:val="clear" w:color="auto" w:fill="auto"/>
            <w:noWrap/>
            <w:vAlign w:val="center"/>
            <w:hideMark/>
          </w:tcPr>
          <w:p w14:paraId="6AF280B6" w14:textId="77777777" w:rsidR="00AD6595" w:rsidRPr="00114B61" w:rsidRDefault="00AD6595" w:rsidP="00161147">
            <w:pPr>
              <w:rPr>
                <w:rFonts w:ascii="Maiandra GD" w:hAnsi="Maiandra GD" w:cs="Calibri"/>
                <w:color w:val="000000"/>
              </w:rPr>
            </w:pPr>
            <w:r w:rsidRPr="00114B61">
              <w:rPr>
                <w:rFonts w:ascii="Maiandra GD" w:hAnsi="Maiandra GD" w:cs="Calibri"/>
                <w:color w:val="000000"/>
              </w:rPr>
              <w:t>1621</w:t>
            </w:r>
          </w:p>
        </w:tc>
        <w:tc>
          <w:tcPr>
            <w:tcW w:w="1353" w:type="dxa"/>
            <w:tcBorders>
              <w:top w:val="nil"/>
              <w:left w:val="nil"/>
              <w:bottom w:val="single" w:sz="4" w:space="0" w:color="auto"/>
              <w:right w:val="single" w:sz="4" w:space="0" w:color="auto"/>
            </w:tcBorders>
            <w:shd w:val="clear" w:color="auto" w:fill="auto"/>
            <w:noWrap/>
            <w:vAlign w:val="center"/>
            <w:hideMark/>
          </w:tcPr>
          <w:p w14:paraId="7440BEC0" w14:textId="77777777" w:rsidR="00AD6595" w:rsidRPr="00114B61" w:rsidRDefault="00AD6595" w:rsidP="00161147">
            <w:pPr>
              <w:rPr>
                <w:rFonts w:ascii="Maiandra GD" w:hAnsi="Maiandra GD" w:cs="Calibri"/>
                <w:color w:val="000000"/>
              </w:rPr>
            </w:pPr>
            <w:r w:rsidRPr="00114B61">
              <w:rPr>
                <w:rFonts w:ascii="Maiandra GD" w:hAnsi="Maiandra GD" w:cs="Calibri"/>
                <w:color w:val="000000"/>
              </w:rPr>
              <w:t>411</w:t>
            </w:r>
          </w:p>
        </w:tc>
        <w:tc>
          <w:tcPr>
            <w:tcW w:w="972" w:type="dxa"/>
            <w:tcBorders>
              <w:top w:val="nil"/>
              <w:left w:val="nil"/>
              <w:bottom w:val="single" w:sz="4" w:space="0" w:color="auto"/>
              <w:right w:val="single" w:sz="4" w:space="0" w:color="auto"/>
            </w:tcBorders>
            <w:shd w:val="clear" w:color="auto" w:fill="auto"/>
            <w:noWrap/>
            <w:vAlign w:val="center"/>
            <w:hideMark/>
          </w:tcPr>
          <w:p w14:paraId="72E2B6AB" w14:textId="77777777" w:rsidR="00AD6595" w:rsidRPr="00114B61" w:rsidRDefault="00AD6595" w:rsidP="00161147">
            <w:pPr>
              <w:rPr>
                <w:rFonts w:ascii="Maiandra GD" w:hAnsi="Maiandra GD" w:cs="Calibri"/>
                <w:color w:val="000000"/>
              </w:rPr>
            </w:pPr>
            <w:r w:rsidRPr="00114B61">
              <w:rPr>
                <w:rFonts w:ascii="Maiandra GD" w:hAnsi="Maiandra GD" w:cs="Calibri"/>
                <w:color w:val="000000"/>
              </w:rPr>
              <w:t>32</w:t>
            </w:r>
          </w:p>
        </w:tc>
        <w:tc>
          <w:tcPr>
            <w:tcW w:w="1125" w:type="dxa"/>
            <w:tcBorders>
              <w:top w:val="nil"/>
              <w:left w:val="nil"/>
              <w:bottom w:val="single" w:sz="4" w:space="0" w:color="auto"/>
              <w:right w:val="single" w:sz="4" w:space="0" w:color="auto"/>
            </w:tcBorders>
            <w:shd w:val="clear" w:color="auto" w:fill="auto"/>
            <w:noWrap/>
            <w:vAlign w:val="center"/>
            <w:hideMark/>
          </w:tcPr>
          <w:p w14:paraId="7E86C61D" w14:textId="77777777" w:rsidR="00AD6595" w:rsidRPr="00114B61" w:rsidRDefault="00AD6595" w:rsidP="00161147">
            <w:pPr>
              <w:rPr>
                <w:rFonts w:ascii="Maiandra GD" w:hAnsi="Maiandra GD" w:cs="Calibri"/>
                <w:color w:val="000000"/>
              </w:rPr>
            </w:pPr>
            <w:r w:rsidRPr="00114B61">
              <w:rPr>
                <w:rFonts w:ascii="Maiandra GD" w:hAnsi="Maiandra GD" w:cs="Calibri"/>
                <w:color w:val="000000"/>
              </w:rPr>
              <w:t>22</w:t>
            </w:r>
          </w:p>
        </w:tc>
        <w:tc>
          <w:tcPr>
            <w:tcW w:w="1074" w:type="dxa"/>
            <w:tcBorders>
              <w:top w:val="nil"/>
              <w:left w:val="nil"/>
              <w:bottom w:val="single" w:sz="4" w:space="0" w:color="auto"/>
              <w:right w:val="single" w:sz="4" w:space="0" w:color="auto"/>
            </w:tcBorders>
            <w:shd w:val="clear" w:color="auto" w:fill="auto"/>
            <w:noWrap/>
            <w:vAlign w:val="center"/>
            <w:hideMark/>
          </w:tcPr>
          <w:p w14:paraId="136B3A74" w14:textId="77777777" w:rsidR="00AD6595" w:rsidRPr="00114B61" w:rsidRDefault="00AD6595" w:rsidP="00161147">
            <w:pPr>
              <w:rPr>
                <w:rFonts w:ascii="Maiandra GD" w:hAnsi="Maiandra GD" w:cs="Calibri"/>
                <w:color w:val="000000"/>
              </w:rPr>
            </w:pPr>
            <w:r w:rsidRPr="00114B61">
              <w:rPr>
                <w:rFonts w:ascii="Maiandra GD" w:hAnsi="Maiandra GD" w:cs="Calibri"/>
                <w:color w:val="000000"/>
              </w:rPr>
              <w:t>2086</w:t>
            </w:r>
          </w:p>
        </w:tc>
        <w:tc>
          <w:tcPr>
            <w:tcW w:w="1216" w:type="dxa"/>
            <w:tcBorders>
              <w:top w:val="nil"/>
              <w:left w:val="nil"/>
              <w:bottom w:val="single" w:sz="4" w:space="0" w:color="auto"/>
              <w:right w:val="single" w:sz="4" w:space="0" w:color="auto"/>
            </w:tcBorders>
            <w:shd w:val="clear" w:color="auto" w:fill="auto"/>
            <w:noWrap/>
            <w:vAlign w:val="center"/>
            <w:hideMark/>
          </w:tcPr>
          <w:p w14:paraId="13AE279F" w14:textId="77777777" w:rsidR="00AD6595" w:rsidRPr="00114B61" w:rsidRDefault="00AD6595" w:rsidP="00161147">
            <w:pPr>
              <w:rPr>
                <w:rFonts w:ascii="Maiandra GD" w:hAnsi="Maiandra GD" w:cs="Calibri"/>
                <w:color w:val="000000"/>
              </w:rPr>
            </w:pPr>
            <w:r w:rsidRPr="00114B61">
              <w:rPr>
                <w:rFonts w:ascii="Maiandra GD" w:hAnsi="Maiandra GD" w:cs="Calibri"/>
                <w:color w:val="000000"/>
              </w:rPr>
              <w:t>147</w:t>
            </w:r>
          </w:p>
        </w:tc>
      </w:tr>
      <w:tr w:rsidR="00AD6595" w:rsidRPr="00114B61" w14:paraId="3CD9C31B" w14:textId="77777777" w:rsidTr="00161147">
        <w:trPr>
          <w:trHeight w:val="499"/>
          <w:jc w:val="center"/>
        </w:trPr>
        <w:tc>
          <w:tcPr>
            <w:tcW w:w="1740" w:type="dxa"/>
            <w:tcBorders>
              <w:top w:val="nil"/>
              <w:left w:val="single" w:sz="4" w:space="0" w:color="auto"/>
              <w:bottom w:val="single" w:sz="4" w:space="0" w:color="auto"/>
              <w:right w:val="single" w:sz="4" w:space="0" w:color="auto"/>
            </w:tcBorders>
            <w:shd w:val="clear" w:color="auto" w:fill="auto"/>
            <w:noWrap/>
            <w:vAlign w:val="center"/>
            <w:hideMark/>
          </w:tcPr>
          <w:p w14:paraId="01B34DEF" w14:textId="77777777" w:rsidR="00AD6595" w:rsidRPr="00114B61" w:rsidRDefault="00AD6595" w:rsidP="00161147">
            <w:pPr>
              <w:rPr>
                <w:rFonts w:ascii="Maiandra GD" w:hAnsi="Maiandra GD" w:cs="Calibri"/>
                <w:color w:val="000000"/>
              </w:rPr>
            </w:pPr>
            <w:r w:rsidRPr="00114B61">
              <w:rPr>
                <w:rFonts w:ascii="Maiandra GD" w:hAnsi="Maiandra GD" w:cs="Calibri"/>
                <w:color w:val="000000"/>
              </w:rPr>
              <w:t>Média Horária</w:t>
            </w:r>
          </w:p>
        </w:tc>
        <w:tc>
          <w:tcPr>
            <w:tcW w:w="1290" w:type="dxa"/>
            <w:tcBorders>
              <w:top w:val="nil"/>
              <w:left w:val="nil"/>
              <w:bottom w:val="single" w:sz="4" w:space="0" w:color="auto"/>
              <w:right w:val="single" w:sz="4" w:space="0" w:color="auto"/>
            </w:tcBorders>
            <w:shd w:val="clear" w:color="auto" w:fill="auto"/>
            <w:noWrap/>
            <w:vAlign w:val="center"/>
            <w:hideMark/>
          </w:tcPr>
          <w:p w14:paraId="56C171AF" w14:textId="77777777" w:rsidR="00AD6595" w:rsidRPr="00114B61" w:rsidRDefault="00AD6595" w:rsidP="00161147">
            <w:pPr>
              <w:rPr>
                <w:rFonts w:ascii="Maiandra GD" w:hAnsi="Maiandra GD" w:cs="Calibri"/>
                <w:color w:val="000000"/>
              </w:rPr>
            </w:pPr>
            <w:r w:rsidRPr="00114B61">
              <w:rPr>
                <w:rFonts w:ascii="Maiandra GD" w:hAnsi="Maiandra GD" w:cs="Calibri"/>
                <w:color w:val="000000"/>
              </w:rPr>
              <w:t>1738</w:t>
            </w:r>
          </w:p>
        </w:tc>
        <w:tc>
          <w:tcPr>
            <w:tcW w:w="1353" w:type="dxa"/>
            <w:tcBorders>
              <w:top w:val="nil"/>
              <w:left w:val="nil"/>
              <w:bottom w:val="single" w:sz="4" w:space="0" w:color="auto"/>
              <w:right w:val="single" w:sz="4" w:space="0" w:color="auto"/>
            </w:tcBorders>
            <w:shd w:val="clear" w:color="auto" w:fill="auto"/>
            <w:noWrap/>
            <w:vAlign w:val="center"/>
            <w:hideMark/>
          </w:tcPr>
          <w:p w14:paraId="563338B1" w14:textId="77777777" w:rsidR="00AD6595" w:rsidRPr="00114B61" w:rsidRDefault="00AD6595" w:rsidP="00161147">
            <w:pPr>
              <w:rPr>
                <w:rFonts w:ascii="Maiandra GD" w:hAnsi="Maiandra GD" w:cs="Calibri"/>
                <w:color w:val="000000"/>
              </w:rPr>
            </w:pPr>
            <w:r w:rsidRPr="00114B61">
              <w:rPr>
                <w:rFonts w:ascii="Maiandra GD" w:hAnsi="Maiandra GD" w:cs="Calibri"/>
                <w:color w:val="000000"/>
              </w:rPr>
              <w:t>403</w:t>
            </w:r>
          </w:p>
        </w:tc>
        <w:tc>
          <w:tcPr>
            <w:tcW w:w="972" w:type="dxa"/>
            <w:tcBorders>
              <w:top w:val="nil"/>
              <w:left w:val="nil"/>
              <w:bottom w:val="single" w:sz="4" w:space="0" w:color="auto"/>
              <w:right w:val="single" w:sz="4" w:space="0" w:color="auto"/>
            </w:tcBorders>
            <w:shd w:val="clear" w:color="auto" w:fill="auto"/>
            <w:noWrap/>
            <w:vAlign w:val="center"/>
            <w:hideMark/>
          </w:tcPr>
          <w:p w14:paraId="0612C149" w14:textId="77777777" w:rsidR="00AD6595" w:rsidRPr="00114B61" w:rsidRDefault="00AD6595" w:rsidP="00161147">
            <w:pPr>
              <w:rPr>
                <w:rFonts w:ascii="Maiandra GD" w:hAnsi="Maiandra GD" w:cs="Calibri"/>
                <w:color w:val="000000"/>
              </w:rPr>
            </w:pPr>
            <w:r w:rsidRPr="00114B61">
              <w:rPr>
                <w:rFonts w:ascii="Maiandra GD" w:hAnsi="Maiandra GD" w:cs="Calibri"/>
                <w:color w:val="000000"/>
              </w:rPr>
              <w:t>33</w:t>
            </w:r>
          </w:p>
        </w:tc>
        <w:tc>
          <w:tcPr>
            <w:tcW w:w="1125" w:type="dxa"/>
            <w:tcBorders>
              <w:top w:val="nil"/>
              <w:left w:val="nil"/>
              <w:bottom w:val="single" w:sz="4" w:space="0" w:color="auto"/>
              <w:right w:val="single" w:sz="4" w:space="0" w:color="auto"/>
            </w:tcBorders>
            <w:shd w:val="clear" w:color="auto" w:fill="auto"/>
            <w:noWrap/>
            <w:vAlign w:val="center"/>
            <w:hideMark/>
          </w:tcPr>
          <w:p w14:paraId="188DBEFA" w14:textId="77777777" w:rsidR="00AD6595" w:rsidRPr="00114B61" w:rsidRDefault="00AD6595" w:rsidP="00161147">
            <w:pPr>
              <w:rPr>
                <w:rFonts w:ascii="Maiandra GD" w:hAnsi="Maiandra GD" w:cs="Calibri"/>
                <w:color w:val="000000"/>
              </w:rPr>
            </w:pPr>
            <w:r w:rsidRPr="00114B61">
              <w:rPr>
                <w:rFonts w:ascii="Maiandra GD" w:hAnsi="Maiandra GD" w:cs="Calibri"/>
                <w:color w:val="000000"/>
              </w:rPr>
              <w:t>31</w:t>
            </w:r>
          </w:p>
        </w:tc>
        <w:tc>
          <w:tcPr>
            <w:tcW w:w="1074" w:type="dxa"/>
            <w:tcBorders>
              <w:top w:val="nil"/>
              <w:left w:val="nil"/>
              <w:bottom w:val="single" w:sz="4" w:space="0" w:color="auto"/>
              <w:right w:val="single" w:sz="4" w:space="0" w:color="auto"/>
            </w:tcBorders>
            <w:shd w:val="clear" w:color="auto" w:fill="auto"/>
            <w:noWrap/>
            <w:vAlign w:val="center"/>
            <w:hideMark/>
          </w:tcPr>
          <w:p w14:paraId="10E42BCE" w14:textId="77777777" w:rsidR="00AD6595" w:rsidRPr="00114B61" w:rsidRDefault="00AD6595" w:rsidP="00161147">
            <w:pPr>
              <w:rPr>
                <w:rFonts w:ascii="Maiandra GD" w:hAnsi="Maiandra GD" w:cs="Calibri"/>
                <w:color w:val="000000"/>
              </w:rPr>
            </w:pPr>
            <w:r w:rsidRPr="00114B61">
              <w:rPr>
                <w:rFonts w:ascii="Maiandra GD" w:hAnsi="Maiandra GD" w:cs="Calibri"/>
                <w:color w:val="000000"/>
              </w:rPr>
              <w:t>2205</w:t>
            </w:r>
          </w:p>
        </w:tc>
        <w:tc>
          <w:tcPr>
            <w:tcW w:w="1216" w:type="dxa"/>
            <w:tcBorders>
              <w:top w:val="nil"/>
              <w:left w:val="nil"/>
              <w:bottom w:val="single" w:sz="4" w:space="0" w:color="auto"/>
              <w:right w:val="single" w:sz="4" w:space="0" w:color="auto"/>
            </w:tcBorders>
            <w:shd w:val="clear" w:color="auto" w:fill="auto"/>
            <w:noWrap/>
            <w:vAlign w:val="center"/>
            <w:hideMark/>
          </w:tcPr>
          <w:p w14:paraId="1C712D0B" w14:textId="77777777" w:rsidR="00AD6595" w:rsidRPr="00114B61" w:rsidRDefault="00AD6595" w:rsidP="00161147">
            <w:pPr>
              <w:rPr>
                <w:rFonts w:ascii="Maiandra GD" w:hAnsi="Maiandra GD" w:cs="Calibri"/>
                <w:color w:val="000000"/>
              </w:rPr>
            </w:pPr>
            <w:r w:rsidRPr="00114B61">
              <w:rPr>
                <w:rFonts w:ascii="Maiandra GD" w:hAnsi="Maiandra GD" w:cs="Calibri"/>
                <w:color w:val="000000"/>
              </w:rPr>
              <w:t>163</w:t>
            </w:r>
          </w:p>
        </w:tc>
      </w:tr>
      <w:tr w:rsidR="00AD6595" w:rsidRPr="00114B61" w14:paraId="426C1061" w14:textId="77777777" w:rsidTr="00161147">
        <w:trPr>
          <w:trHeight w:val="499"/>
          <w:jc w:val="center"/>
        </w:trPr>
        <w:tc>
          <w:tcPr>
            <w:tcW w:w="1740" w:type="dxa"/>
            <w:tcBorders>
              <w:top w:val="nil"/>
              <w:left w:val="single" w:sz="4" w:space="0" w:color="auto"/>
              <w:bottom w:val="single" w:sz="4" w:space="0" w:color="auto"/>
              <w:right w:val="single" w:sz="4" w:space="0" w:color="auto"/>
            </w:tcBorders>
            <w:shd w:val="clear" w:color="auto" w:fill="auto"/>
            <w:noWrap/>
            <w:vAlign w:val="center"/>
            <w:hideMark/>
          </w:tcPr>
          <w:p w14:paraId="091EC0EC" w14:textId="77777777" w:rsidR="00AD6595" w:rsidRPr="00114B61" w:rsidRDefault="00AD6595" w:rsidP="00161147">
            <w:pPr>
              <w:rPr>
                <w:rFonts w:ascii="Maiandra GD" w:hAnsi="Maiandra GD" w:cs="Calibri"/>
                <w:b/>
                <w:bCs/>
                <w:color w:val="000000"/>
              </w:rPr>
            </w:pPr>
            <w:r w:rsidRPr="00114B61">
              <w:rPr>
                <w:rFonts w:ascii="Maiandra GD" w:hAnsi="Maiandra GD" w:cs="Calibri"/>
                <w:b/>
                <w:bCs/>
                <w:color w:val="000000"/>
              </w:rPr>
              <w:t>Média 8 Horas</w:t>
            </w:r>
          </w:p>
        </w:tc>
        <w:tc>
          <w:tcPr>
            <w:tcW w:w="1290" w:type="dxa"/>
            <w:tcBorders>
              <w:top w:val="nil"/>
              <w:left w:val="nil"/>
              <w:bottom w:val="single" w:sz="4" w:space="0" w:color="auto"/>
              <w:right w:val="single" w:sz="4" w:space="0" w:color="auto"/>
            </w:tcBorders>
            <w:shd w:val="clear" w:color="auto" w:fill="auto"/>
            <w:noWrap/>
            <w:vAlign w:val="center"/>
            <w:hideMark/>
          </w:tcPr>
          <w:p w14:paraId="7BDBD69A" w14:textId="77777777" w:rsidR="00AD6595" w:rsidRPr="00114B61" w:rsidRDefault="00AD6595" w:rsidP="00161147">
            <w:pPr>
              <w:rPr>
                <w:rFonts w:ascii="Maiandra GD" w:hAnsi="Maiandra GD" w:cs="Calibri"/>
                <w:b/>
                <w:bCs/>
                <w:color w:val="000000"/>
              </w:rPr>
            </w:pPr>
            <w:r w:rsidRPr="00114B61">
              <w:rPr>
                <w:rFonts w:ascii="Maiandra GD" w:hAnsi="Maiandra GD" w:cs="Calibri"/>
                <w:b/>
                <w:bCs/>
                <w:color w:val="000000"/>
              </w:rPr>
              <w:t>13904</w:t>
            </w:r>
          </w:p>
        </w:tc>
        <w:tc>
          <w:tcPr>
            <w:tcW w:w="1353" w:type="dxa"/>
            <w:tcBorders>
              <w:top w:val="nil"/>
              <w:left w:val="nil"/>
              <w:bottom w:val="single" w:sz="4" w:space="0" w:color="auto"/>
              <w:right w:val="single" w:sz="4" w:space="0" w:color="auto"/>
            </w:tcBorders>
            <w:shd w:val="clear" w:color="auto" w:fill="auto"/>
            <w:noWrap/>
            <w:vAlign w:val="center"/>
            <w:hideMark/>
          </w:tcPr>
          <w:p w14:paraId="3BC4CCFA" w14:textId="77777777" w:rsidR="00AD6595" w:rsidRPr="00114B61" w:rsidRDefault="00AD6595" w:rsidP="00161147">
            <w:pPr>
              <w:rPr>
                <w:rFonts w:ascii="Maiandra GD" w:hAnsi="Maiandra GD" w:cs="Calibri"/>
                <w:b/>
                <w:bCs/>
                <w:color w:val="000000"/>
              </w:rPr>
            </w:pPr>
            <w:r w:rsidRPr="00114B61">
              <w:rPr>
                <w:rFonts w:ascii="Maiandra GD" w:hAnsi="Maiandra GD" w:cs="Calibri"/>
                <w:b/>
                <w:bCs/>
                <w:color w:val="000000"/>
              </w:rPr>
              <w:t>3224</w:t>
            </w:r>
          </w:p>
        </w:tc>
        <w:tc>
          <w:tcPr>
            <w:tcW w:w="972" w:type="dxa"/>
            <w:tcBorders>
              <w:top w:val="nil"/>
              <w:left w:val="nil"/>
              <w:bottom w:val="single" w:sz="4" w:space="0" w:color="auto"/>
              <w:right w:val="single" w:sz="4" w:space="0" w:color="auto"/>
            </w:tcBorders>
            <w:shd w:val="clear" w:color="auto" w:fill="auto"/>
            <w:noWrap/>
            <w:vAlign w:val="center"/>
            <w:hideMark/>
          </w:tcPr>
          <w:p w14:paraId="07F8768E" w14:textId="77777777" w:rsidR="00AD6595" w:rsidRPr="00114B61" w:rsidRDefault="00AD6595" w:rsidP="00161147">
            <w:pPr>
              <w:rPr>
                <w:rFonts w:ascii="Maiandra GD" w:hAnsi="Maiandra GD" w:cs="Calibri"/>
                <w:b/>
                <w:bCs/>
                <w:color w:val="000000"/>
              </w:rPr>
            </w:pPr>
            <w:r w:rsidRPr="00114B61">
              <w:rPr>
                <w:rFonts w:ascii="Maiandra GD" w:hAnsi="Maiandra GD" w:cs="Calibri"/>
                <w:b/>
                <w:bCs/>
                <w:color w:val="000000"/>
              </w:rPr>
              <w:t>264</w:t>
            </w:r>
          </w:p>
        </w:tc>
        <w:tc>
          <w:tcPr>
            <w:tcW w:w="1125" w:type="dxa"/>
            <w:tcBorders>
              <w:top w:val="nil"/>
              <w:left w:val="nil"/>
              <w:bottom w:val="single" w:sz="4" w:space="0" w:color="auto"/>
              <w:right w:val="single" w:sz="4" w:space="0" w:color="auto"/>
            </w:tcBorders>
            <w:shd w:val="clear" w:color="auto" w:fill="auto"/>
            <w:noWrap/>
            <w:vAlign w:val="center"/>
            <w:hideMark/>
          </w:tcPr>
          <w:p w14:paraId="61E8CFFE" w14:textId="77777777" w:rsidR="00AD6595" w:rsidRPr="00114B61" w:rsidRDefault="00AD6595" w:rsidP="00161147">
            <w:pPr>
              <w:rPr>
                <w:rFonts w:ascii="Maiandra GD" w:hAnsi="Maiandra GD" w:cs="Calibri"/>
                <w:b/>
                <w:bCs/>
                <w:color w:val="000000"/>
              </w:rPr>
            </w:pPr>
            <w:r w:rsidRPr="00114B61">
              <w:rPr>
                <w:rFonts w:ascii="Maiandra GD" w:hAnsi="Maiandra GD" w:cs="Calibri"/>
                <w:b/>
                <w:bCs/>
                <w:color w:val="000000"/>
              </w:rPr>
              <w:t>244</w:t>
            </w:r>
          </w:p>
        </w:tc>
        <w:tc>
          <w:tcPr>
            <w:tcW w:w="1074" w:type="dxa"/>
            <w:tcBorders>
              <w:top w:val="nil"/>
              <w:left w:val="nil"/>
              <w:bottom w:val="single" w:sz="4" w:space="0" w:color="auto"/>
              <w:right w:val="single" w:sz="4" w:space="0" w:color="auto"/>
            </w:tcBorders>
            <w:shd w:val="clear" w:color="auto" w:fill="auto"/>
            <w:noWrap/>
            <w:vAlign w:val="center"/>
            <w:hideMark/>
          </w:tcPr>
          <w:p w14:paraId="3B803C22" w14:textId="77777777" w:rsidR="00AD6595" w:rsidRPr="00114B61" w:rsidRDefault="00AD6595" w:rsidP="00161147">
            <w:pPr>
              <w:rPr>
                <w:rFonts w:ascii="Maiandra GD" w:hAnsi="Maiandra GD" w:cs="Calibri"/>
                <w:b/>
                <w:bCs/>
                <w:color w:val="000000"/>
              </w:rPr>
            </w:pPr>
            <w:r w:rsidRPr="00114B61">
              <w:rPr>
                <w:rFonts w:ascii="Maiandra GD" w:hAnsi="Maiandra GD" w:cs="Calibri"/>
                <w:b/>
                <w:bCs/>
                <w:color w:val="000000"/>
              </w:rPr>
              <w:t>17636</w:t>
            </w:r>
          </w:p>
        </w:tc>
        <w:tc>
          <w:tcPr>
            <w:tcW w:w="1216" w:type="dxa"/>
            <w:tcBorders>
              <w:top w:val="nil"/>
              <w:left w:val="nil"/>
              <w:bottom w:val="single" w:sz="4" w:space="0" w:color="auto"/>
              <w:right w:val="single" w:sz="4" w:space="0" w:color="auto"/>
            </w:tcBorders>
            <w:shd w:val="clear" w:color="auto" w:fill="auto"/>
            <w:noWrap/>
            <w:vAlign w:val="center"/>
            <w:hideMark/>
          </w:tcPr>
          <w:p w14:paraId="418FBDAB" w14:textId="77777777" w:rsidR="00AD6595" w:rsidRPr="00114B61" w:rsidRDefault="00AD6595" w:rsidP="00161147">
            <w:pPr>
              <w:rPr>
                <w:rFonts w:ascii="Maiandra GD" w:hAnsi="Maiandra GD" w:cs="Calibri"/>
                <w:b/>
                <w:bCs/>
                <w:color w:val="000000"/>
              </w:rPr>
            </w:pPr>
            <w:r w:rsidRPr="00114B61">
              <w:rPr>
                <w:rFonts w:ascii="Maiandra GD" w:hAnsi="Maiandra GD" w:cs="Calibri"/>
                <w:b/>
                <w:bCs/>
                <w:color w:val="000000"/>
              </w:rPr>
              <w:t>1304</w:t>
            </w:r>
          </w:p>
        </w:tc>
      </w:tr>
    </w:tbl>
    <w:p w14:paraId="46BD291D" w14:textId="77777777" w:rsidR="00AD6595" w:rsidRDefault="00AD6595" w:rsidP="00AD6595">
      <w:pPr>
        <w:pStyle w:val="Estilo3"/>
        <w:rPr>
          <w:rFonts w:ascii="Maiandra GD" w:hAnsi="Maiandra GD"/>
        </w:rPr>
      </w:pPr>
    </w:p>
    <w:p w14:paraId="61DF0923" w14:textId="77777777" w:rsidR="00AD6595" w:rsidRPr="00114B61" w:rsidRDefault="00AD6595" w:rsidP="00AD6595">
      <w:pPr>
        <w:pStyle w:val="Estilo1"/>
        <w:rPr>
          <w:rFonts w:ascii="Maiandra GD" w:hAnsi="Maiandra GD"/>
        </w:rPr>
      </w:pPr>
      <w:r w:rsidRPr="00114B61">
        <w:rPr>
          <w:rFonts w:ascii="Maiandra GD" w:hAnsi="Maiandra GD"/>
          <w:noProof/>
        </w:rPr>
        <w:drawing>
          <wp:inline distT="0" distB="0" distL="0" distR="0" wp14:anchorId="63B4DB80" wp14:editId="2C55B5A6">
            <wp:extent cx="5400000" cy="2800391"/>
            <wp:effectExtent l="19050" t="19050" r="10795" b="19050"/>
            <wp:docPr id="104" name="Imagen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rotWithShape="1">
                    <a:blip r:embed="rId38">
                      <a:extLst>
                        <a:ext uri="{28A0092B-C50C-407E-A947-70E740481C1C}">
                          <a14:useLocalDpi xmlns:a14="http://schemas.microsoft.com/office/drawing/2010/main" val="0"/>
                        </a:ext>
                      </a:extLst>
                    </a:blip>
                    <a:srcRect l="1507" t="1573" r="2238" b="15094"/>
                    <a:stretch/>
                  </pic:blipFill>
                  <pic:spPr bwMode="auto">
                    <a:xfrm>
                      <a:off x="0" y="0"/>
                      <a:ext cx="5400000" cy="2800391"/>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446E681E" w14:textId="77777777" w:rsidR="00AD6595" w:rsidRPr="00114B61" w:rsidRDefault="00AD6595" w:rsidP="00AD6595">
      <w:pPr>
        <w:pStyle w:val="Estilo3"/>
        <w:ind w:firstLine="0"/>
        <w:jc w:val="center"/>
        <w:rPr>
          <w:rFonts w:ascii="Maiandra GD" w:hAnsi="Maiandra GD"/>
          <w:sz w:val="20"/>
        </w:rPr>
      </w:pPr>
      <w:r w:rsidRPr="00114B61">
        <w:rPr>
          <w:rFonts w:ascii="Maiandra GD" w:hAnsi="Maiandra GD"/>
          <w:b/>
          <w:bCs/>
          <w:sz w:val="20"/>
        </w:rPr>
        <w:t xml:space="preserve">Figura </w:t>
      </w:r>
      <w:r>
        <w:rPr>
          <w:rFonts w:ascii="Maiandra GD" w:hAnsi="Maiandra GD"/>
          <w:b/>
          <w:bCs/>
          <w:sz w:val="20"/>
        </w:rPr>
        <w:t>04</w:t>
      </w:r>
      <w:r w:rsidRPr="00114B61">
        <w:rPr>
          <w:rFonts w:ascii="Maiandra GD" w:hAnsi="Maiandra GD"/>
          <w:b/>
          <w:bCs/>
          <w:sz w:val="20"/>
        </w:rPr>
        <w:t xml:space="preserve">. </w:t>
      </w:r>
      <w:r w:rsidRPr="00114B61">
        <w:rPr>
          <w:rFonts w:ascii="Maiandra GD" w:hAnsi="Maiandra GD"/>
          <w:sz w:val="20"/>
        </w:rPr>
        <w:t>Gráfico de barras dos resultados da contagem classificada.</w:t>
      </w:r>
    </w:p>
    <w:p w14:paraId="5A9D3006" w14:textId="77777777" w:rsidR="00AD6595" w:rsidRDefault="00AD6595" w:rsidP="00AD6595">
      <w:pPr>
        <w:autoSpaceDE w:val="0"/>
        <w:autoSpaceDN w:val="0"/>
        <w:adjustRightInd w:val="0"/>
        <w:spacing w:line="360" w:lineRule="auto"/>
        <w:ind w:left="851" w:right="706" w:firstLine="1134"/>
        <w:jc w:val="both"/>
        <w:rPr>
          <w:rFonts w:ascii="Maiandra GD" w:eastAsia="Times New Roman" w:hAnsi="Maiandra GD"/>
          <w:color w:val="000000"/>
          <w:lang w:eastAsia="pt-BR"/>
        </w:rPr>
      </w:pPr>
    </w:p>
    <w:p w14:paraId="5B4829F3" w14:textId="77777777" w:rsidR="00AD6595" w:rsidRPr="00495223" w:rsidRDefault="00AD6595" w:rsidP="00AD6595">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495223">
        <w:rPr>
          <w:rFonts w:ascii="Maiandra GD" w:eastAsia="Times New Roman" w:hAnsi="Maiandra GD"/>
          <w:color w:val="000000"/>
          <w:lang w:eastAsia="pt-BR"/>
        </w:rPr>
        <w:t>Nota-se através dos resultados que a Avenida dos Estados possui um intenso tráfego de veículos. A composição está concentrada em automóveis e motocicleta que apresentam média horária de 1.738/h e 403/h, respectivamente.</w:t>
      </w:r>
    </w:p>
    <w:p w14:paraId="7A7E2BF6" w14:textId="77777777" w:rsidR="00AD6595" w:rsidRPr="00495223" w:rsidRDefault="00AD6595" w:rsidP="00AD6595">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495223">
        <w:rPr>
          <w:rFonts w:ascii="Maiandra GD" w:eastAsia="Times New Roman" w:hAnsi="Maiandra GD"/>
          <w:color w:val="000000"/>
          <w:lang w:eastAsia="pt-BR"/>
        </w:rPr>
        <w:t>A partir dos dados coletados é possível extrapolar os valores para 8 horas, ou seja, para o período considerado de horário comercial. A média total de veículos neste caso foi de 1.304/8h.</w:t>
      </w:r>
    </w:p>
    <w:p w14:paraId="556970A8" w14:textId="65D39E62" w:rsidR="00AD6595" w:rsidRPr="00495223" w:rsidRDefault="00AD6595" w:rsidP="00AD6595">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495223">
        <w:rPr>
          <w:rFonts w:ascii="Maiandra GD" w:eastAsia="Times New Roman" w:hAnsi="Maiandra GD"/>
          <w:color w:val="000000"/>
          <w:lang w:eastAsia="pt-BR"/>
        </w:rPr>
        <w:lastRenderedPageBreak/>
        <w:t xml:space="preserve">De forma a revelar se o fluxo de veículos proveniente do empreendimento causará influência sobre o tráfego local foram calculados os percentuais de alteração de volume de veículos, considerando o incremento de </w:t>
      </w:r>
      <w:r w:rsidR="009A7AC8">
        <w:rPr>
          <w:rFonts w:ascii="Maiandra GD" w:eastAsia="Times New Roman" w:hAnsi="Maiandra GD"/>
          <w:color w:val="000000"/>
          <w:lang w:eastAsia="pt-BR"/>
        </w:rPr>
        <w:t>76</w:t>
      </w:r>
      <w:r w:rsidRPr="00495223">
        <w:rPr>
          <w:rFonts w:ascii="Maiandra GD" w:eastAsia="Times New Roman" w:hAnsi="Maiandra GD"/>
          <w:color w:val="000000"/>
          <w:lang w:eastAsia="pt-BR"/>
        </w:rPr>
        <w:t xml:space="preserve"> veículos referentes à lotação máxima das vagas de estacionamento do projeto. </w:t>
      </w:r>
    </w:p>
    <w:p w14:paraId="4913B346" w14:textId="1F5598E3" w:rsidR="00AD6595" w:rsidRPr="00495223" w:rsidRDefault="00AD6595" w:rsidP="00AD6595">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D70CA1">
        <w:rPr>
          <w:rFonts w:ascii="Maiandra GD" w:eastAsia="Times New Roman" w:hAnsi="Maiandra GD"/>
          <w:color w:val="000000"/>
          <w:lang w:eastAsia="pt-BR"/>
        </w:rPr>
        <w:t xml:space="preserve">Considerando que este acréscimo de </w:t>
      </w:r>
      <w:r w:rsidR="009A7AC8" w:rsidRPr="00D70CA1">
        <w:rPr>
          <w:rFonts w:ascii="Maiandra GD" w:eastAsia="Times New Roman" w:hAnsi="Maiandra GD"/>
          <w:color w:val="000000"/>
          <w:lang w:eastAsia="pt-BR"/>
        </w:rPr>
        <w:t>76</w:t>
      </w:r>
      <w:r w:rsidRPr="00D70CA1">
        <w:rPr>
          <w:rFonts w:ascii="Maiandra GD" w:eastAsia="Times New Roman" w:hAnsi="Maiandra GD"/>
          <w:color w:val="000000"/>
          <w:lang w:eastAsia="pt-BR"/>
        </w:rPr>
        <w:t xml:space="preserve"> veículos ocorra todo no período de uma hora, e adotando-se o valor médio de 2.205 veículos/hora </w:t>
      </w:r>
      <w:r w:rsidR="00D70CA1">
        <w:rPr>
          <w:rFonts w:ascii="Maiandra GD" w:eastAsia="Times New Roman" w:hAnsi="Maiandra GD"/>
          <w:color w:val="000000"/>
          <w:lang w:eastAsia="pt-BR"/>
        </w:rPr>
        <w:t xml:space="preserve">(contabilizando os veículos atraídos pelo empreendimento) </w:t>
      </w:r>
      <w:r w:rsidRPr="00D70CA1">
        <w:rPr>
          <w:rFonts w:ascii="Maiandra GD" w:eastAsia="Times New Roman" w:hAnsi="Maiandra GD"/>
          <w:color w:val="000000"/>
          <w:lang w:eastAsia="pt-BR"/>
        </w:rPr>
        <w:t xml:space="preserve">obtido na análise das duas contagens classificadas, pode-se esperar em uma condição máxima de movimento de veículos se dirigindo ao empreendimento um acréscimo de menos de </w:t>
      </w:r>
      <w:r w:rsidR="00D70CA1" w:rsidRPr="00D70CA1">
        <w:rPr>
          <w:rFonts w:ascii="Maiandra GD" w:eastAsia="Times New Roman" w:hAnsi="Maiandra GD"/>
          <w:color w:val="000000"/>
          <w:lang w:eastAsia="pt-BR"/>
        </w:rPr>
        <w:t>3,5</w:t>
      </w:r>
      <w:r w:rsidRPr="00D70CA1">
        <w:rPr>
          <w:rFonts w:ascii="Maiandra GD" w:eastAsia="Times New Roman" w:hAnsi="Maiandra GD"/>
          <w:color w:val="000000"/>
          <w:lang w:eastAsia="pt-BR"/>
        </w:rPr>
        <w:t>% no volume de tráfego da via.</w:t>
      </w:r>
    </w:p>
    <w:p w14:paraId="13D160E5" w14:textId="77777777" w:rsidR="00AD6595" w:rsidRPr="00E36F5E" w:rsidRDefault="00AD6595" w:rsidP="00AD6595">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495223">
        <w:rPr>
          <w:rFonts w:ascii="Maiandra GD" w:eastAsia="Times New Roman" w:hAnsi="Maiandra GD"/>
          <w:color w:val="000000"/>
          <w:lang w:eastAsia="pt-BR"/>
        </w:rPr>
        <w:t>Pode-se concluir que mesmo neste cenário crítico de 100 % de ocupação, a Avenida dos Estados possui infraestrutura necessária para absorver o aumento de veículos. Cabe salientar que está situação extrema é de ocorrência pouco provável, e mesmo que ocorra será limitada a um curto período, sendo de baixa magnitude.</w:t>
      </w:r>
    </w:p>
    <w:p w14:paraId="627EEA36" w14:textId="77777777" w:rsidR="00AD6595" w:rsidRDefault="00AD6595" w:rsidP="00AD6595">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475C98">
        <w:rPr>
          <w:rFonts w:ascii="Maiandra GD" w:eastAsia="Times New Roman" w:hAnsi="Maiandra GD"/>
          <w:color w:val="000000"/>
          <w:lang w:eastAsia="pt-BR"/>
        </w:rPr>
        <w:t>Pondo em vista os dados publicados pelo Atlas do Desenvolvimento do Brasil, a taxa de crescimento de Balneário Camboriú entre os anos de 1991 e 2000 é mensurado o crescimento de 6,28% ao ano e entre os anos de 2001 e 2010 o valor de 3,94% ao ano. Desta forma é possível inferir que ocorre um decaimento na taxa de crescimento de aproximadamente 50% a cada 10 anos, assim acredita-se que no período vigente compreendido entre 2011 e 2020 haverá o somatório de 19,70% de crescimento populacional ou 1,97% anual e no período de 2021 a 2030 o acréscimo chegará a 10% ou 1% ao ano. Este crescimento afetará diretamente o tráfego da AVD e considerando a incerteza em definir qual será o empreendimento instalado futuramente no Galpão Comercial objeto deste estudo durante a fase de operação, não será possível estimar a projeção real de viagens atraídas ao empreendimento, haja vista a ampla variação em decorrência da tipologia de atividade a ser desenvolvida no local.</w:t>
      </w:r>
      <w:r>
        <w:rPr>
          <w:rFonts w:ascii="Maiandra GD" w:eastAsia="Times New Roman" w:hAnsi="Maiandra GD"/>
          <w:color w:val="000000"/>
          <w:lang w:eastAsia="pt-BR"/>
        </w:rPr>
        <w:t xml:space="preserve"> </w:t>
      </w:r>
    </w:p>
    <w:p w14:paraId="1C7C13A0" w14:textId="2B1F2A12" w:rsidR="00361564" w:rsidRDefault="00361564" w:rsidP="003D3A23">
      <w:pPr>
        <w:autoSpaceDE w:val="0"/>
        <w:autoSpaceDN w:val="0"/>
        <w:adjustRightInd w:val="0"/>
        <w:spacing w:line="360" w:lineRule="auto"/>
        <w:ind w:left="851" w:right="706" w:firstLine="1134"/>
        <w:jc w:val="both"/>
        <w:rPr>
          <w:rFonts w:ascii="Maiandra GD" w:eastAsia="Times New Roman" w:hAnsi="Maiandra GD"/>
          <w:color w:val="000000"/>
          <w:lang w:eastAsia="pt-BR"/>
        </w:rPr>
      </w:pPr>
    </w:p>
    <w:p w14:paraId="48406EA1" w14:textId="6701C529" w:rsidR="009A7AC8" w:rsidRPr="00415606" w:rsidRDefault="00624CF9" w:rsidP="009A7AC8">
      <w:pPr>
        <w:autoSpaceDE w:val="0"/>
        <w:autoSpaceDN w:val="0"/>
        <w:adjustRightInd w:val="0"/>
        <w:spacing w:line="360" w:lineRule="auto"/>
        <w:ind w:left="851" w:right="706" w:firstLine="1134"/>
        <w:jc w:val="both"/>
        <w:rPr>
          <w:rFonts w:ascii="Maiandra GD" w:eastAsia="Times New Roman" w:hAnsi="Maiandra GD"/>
          <w:lang w:eastAsia="pt-BR"/>
        </w:rPr>
      </w:pPr>
      <w:r w:rsidRPr="009A7AC8">
        <w:rPr>
          <w:rFonts w:ascii="Maiandra GD" w:eastAsia="Times New Roman" w:hAnsi="Maiandra GD"/>
          <w:color w:val="000000"/>
          <w:lang w:eastAsia="pt-BR"/>
        </w:rPr>
        <w:t xml:space="preserve">14 </w:t>
      </w:r>
      <w:r w:rsidR="00795EE3" w:rsidRPr="009A7AC8">
        <w:rPr>
          <w:rFonts w:ascii="Maiandra GD" w:eastAsia="Times New Roman" w:hAnsi="Maiandra GD"/>
          <w:color w:val="000000"/>
          <w:lang w:eastAsia="pt-BR"/>
        </w:rPr>
        <w:t>-</w:t>
      </w:r>
      <w:r w:rsidRPr="009A7AC8">
        <w:rPr>
          <w:rFonts w:ascii="Maiandra GD" w:eastAsia="Times New Roman" w:hAnsi="Maiandra GD"/>
          <w:color w:val="000000"/>
          <w:lang w:eastAsia="pt-BR"/>
        </w:rPr>
        <w:t xml:space="preserve"> </w:t>
      </w:r>
      <w:r w:rsidR="009A7AC8" w:rsidRPr="009A7AC8">
        <w:rPr>
          <w:rFonts w:ascii="Maiandra GD" w:eastAsia="Times New Roman" w:hAnsi="Maiandra GD"/>
          <w:color w:val="000000"/>
          <w:lang w:eastAsia="pt-BR"/>
        </w:rPr>
        <w:t>O entorno do empreendimento pode ser descrito como uma área de</w:t>
      </w:r>
      <w:r w:rsidR="009A7AC8" w:rsidRPr="00D96E66">
        <w:rPr>
          <w:rFonts w:ascii="Maiandra GD" w:eastAsia="Times New Roman" w:hAnsi="Maiandra GD"/>
          <w:color w:val="000000"/>
          <w:lang w:eastAsia="pt-BR"/>
        </w:rPr>
        <w:t xml:space="preserve"> expansão urbana</w:t>
      </w:r>
      <w:r w:rsidR="009A7AC8" w:rsidRPr="00F71EBE">
        <w:rPr>
          <w:rFonts w:ascii="Maiandra GD" w:eastAsia="Times New Roman" w:hAnsi="Maiandra GD"/>
          <w:color w:val="000000"/>
          <w:lang w:eastAsia="pt-BR"/>
        </w:rPr>
        <w:t>, com potencial para atividades comerciais</w:t>
      </w:r>
      <w:r w:rsidR="009A7AC8" w:rsidRPr="00D96E66">
        <w:rPr>
          <w:rFonts w:ascii="Maiandra GD" w:eastAsia="Times New Roman" w:hAnsi="Maiandra GD"/>
          <w:color w:val="000000"/>
          <w:lang w:eastAsia="pt-BR"/>
        </w:rPr>
        <w:t xml:space="preserve">, ao norte e sul </w:t>
      </w:r>
      <w:r w:rsidR="00415606">
        <w:rPr>
          <w:rFonts w:ascii="Maiandra GD" w:eastAsia="Times New Roman" w:hAnsi="Maiandra GD"/>
          <w:color w:val="000000"/>
          <w:lang w:eastAsia="pt-BR"/>
        </w:rPr>
        <w:t>são</w:t>
      </w:r>
      <w:r w:rsidR="009A7AC8" w:rsidRPr="00D96E66">
        <w:rPr>
          <w:rFonts w:ascii="Maiandra GD" w:eastAsia="Times New Roman" w:hAnsi="Maiandra GD"/>
          <w:color w:val="000000"/>
          <w:lang w:eastAsia="pt-BR"/>
        </w:rPr>
        <w:t xml:space="preserve"> identificada</w:t>
      </w:r>
      <w:r w:rsidR="00415606">
        <w:rPr>
          <w:rFonts w:ascii="Maiandra GD" w:eastAsia="Times New Roman" w:hAnsi="Maiandra GD"/>
          <w:color w:val="000000"/>
          <w:lang w:eastAsia="pt-BR"/>
        </w:rPr>
        <w:t>s</w:t>
      </w:r>
      <w:r w:rsidR="009A7AC8" w:rsidRPr="00D96E66">
        <w:rPr>
          <w:rFonts w:ascii="Maiandra GD" w:eastAsia="Times New Roman" w:hAnsi="Maiandra GD"/>
          <w:color w:val="000000"/>
          <w:lang w:eastAsia="pt-BR"/>
        </w:rPr>
        <w:t xml:space="preserve"> </w:t>
      </w:r>
      <w:r w:rsidR="009A7AC8" w:rsidRPr="00415606">
        <w:rPr>
          <w:rFonts w:ascii="Maiandra GD" w:eastAsia="Times New Roman" w:hAnsi="Maiandra GD"/>
          <w:lang w:eastAsia="pt-BR"/>
        </w:rPr>
        <w:t>existência de pavilhões comerciais ocupados por lojas e comércios de veículos, a leste da área diretamente afetada (ADA) observa-se composição Florestal de Mata Atlântica (ZAN-I e ZAN-III) em continuidade da propriedade e a oeste é limítrofe com a Av. dos Estados em sua margem oposta identificam-se outras salas comerciais. A área aonde se inser</w:t>
      </w:r>
      <w:r w:rsidR="00415606" w:rsidRPr="00415606">
        <w:rPr>
          <w:rFonts w:ascii="Maiandra GD" w:eastAsia="Times New Roman" w:hAnsi="Maiandra GD"/>
          <w:lang w:eastAsia="pt-BR"/>
        </w:rPr>
        <w:t>e</w:t>
      </w:r>
      <w:r w:rsidR="009A7AC8" w:rsidRPr="00415606">
        <w:rPr>
          <w:rFonts w:ascii="Maiandra GD" w:eastAsia="Times New Roman" w:hAnsi="Maiandra GD"/>
          <w:lang w:eastAsia="pt-BR"/>
        </w:rPr>
        <w:t xml:space="preserve"> o empreendimento (ADA - ZACER-A) é urbana, em uma área predominada por lojas, garagens de automóveis, distribuidoras de produtos variados e outras lojas prestadoras de serviço para diversos fins como oficinas mecânicas, borracharias, entre outros. </w:t>
      </w:r>
    </w:p>
    <w:p w14:paraId="6D4BE739" w14:textId="6AE1023C" w:rsidR="00624CF9" w:rsidRDefault="009A7AC8" w:rsidP="009A7AC8">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495223">
        <w:rPr>
          <w:rFonts w:ascii="Maiandra GD" w:eastAsia="Times New Roman" w:hAnsi="Maiandra GD"/>
          <w:color w:val="000000"/>
          <w:lang w:eastAsia="pt-BR"/>
        </w:rPr>
        <w:t xml:space="preserve">A inserção do empreendimento no contexto da paisagem do entorno é de total harmonia, considerando a preocupação em manter a mesma tipologia de construção, com o uso de materiais similares aos utilizados na vizinhança e por se tratar da instalação de um galpão de uso comercial, a instalação deste empreendimento virá contribuir para a diversificação de serviços e produtos oferecidos ao município sem </w:t>
      </w:r>
      <w:r w:rsidRPr="00495223">
        <w:rPr>
          <w:rFonts w:ascii="Maiandra GD" w:eastAsia="Times New Roman" w:hAnsi="Maiandra GD"/>
          <w:color w:val="000000"/>
          <w:lang w:eastAsia="pt-BR"/>
        </w:rPr>
        <w:lastRenderedPageBreak/>
        <w:t xml:space="preserve">que a população tenha que ficar se deslocando para outros pontos da cidade e assim acarretando em uma menor </w:t>
      </w:r>
      <w:r w:rsidRPr="00F71EBE">
        <w:rPr>
          <w:rFonts w:ascii="Maiandra GD" w:eastAsia="Times New Roman" w:hAnsi="Maiandra GD"/>
          <w:color w:val="000000"/>
          <w:lang w:eastAsia="pt-BR"/>
        </w:rPr>
        <w:t>circulação de veículos nas vias públicas;</w:t>
      </w:r>
    </w:p>
    <w:p w14:paraId="659DAEE8" w14:textId="19543E6F" w:rsidR="00624CF9" w:rsidRDefault="00624CF9" w:rsidP="003D3A23">
      <w:pPr>
        <w:autoSpaceDE w:val="0"/>
        <w:autoSpaceDN w:val="0"/>
        <w:adjustRightInd w:val="0"/>
        <w:spacing w:line="360" w:lineRule="auto"/>
        <w:ind w:left="851" w:right="706" w:firstLine="1134"/>
        <w:jc w:val="both"/>
        <w:rPr>
          <w:rFonts w:ascii="Maiandra GD" w:eastAsia="Times New Roman" w:hAnsi="Maiandra GD"/>
          <w:color w:val="000000"/>
          <w:lang w:eastAsia="pt-BR"/>
        </w:rPr>
      </w:pPr>
    </w:p>
    <w:p w14:paraId="547E29A1" w14:textId="7F3B194F" w:rsidR="00B64CCC" w:rsidRPr="002A4684" w:rsidRDefault="00B64257" w:rsidP="00B64CCC">
      <w:pPr>
        <w:autoSpaceDE w:val="0"/>
        <w:autoSpaceDN w:val="0"/>
        <w:adjustRightInd w:val="0"/>
        <w:spacing w:line="360" w:lineRule="auto"/>
        <w:ind w:left="851" w:right="706" w:firstLine="1134"/>
        <w:jc w:val="both"/>
        <w:rPr>
          <w:rFonts w:ascii="Maiandra GD" w:eastAsia="Times New Roman" w:hAnsi="Maiandra GD"/>
          <w:b/>
          <w:color w:val="000000"/>
          <w:lang w:eastAsia="pt-BR"/>
        </w:rPr>
      </w:pPr>
      <w:r w:rsidRPr="00495223">
        <w:rPr>
          <w:rFonts w:ascii="Maiandra GD" w:eastAsia="Times New Roman" w:hAnsi="Maiandra GD"/>
          <w:color w:val="000000"/>
          <w:lang w:eastAsia="pt-BR"/>
        </w:rPr>
        <w:t xml:space="preserve">15 </w:t>
      </w:r>
      <w:r w:rsidR="001B15A7" w:rsidRPr="00495223">
        <w:rPr>
          <w:rFonts w:ascii="Maiandra GD" w:eastAsia="Times New Roman" w:hAnsi="Maiandra GD"/>
          <w:color w:val="000000"/>
          <w:lang w:eastAsia="pt-BR"/>
        </w:rPr>
        <w:t>-</w:t>
      </w:r>
      <w:r w:rsidRPr="00495223">
        <w:rPr>
          <w:rFonts w:ascii="Maiandra GD" w:eastAsia="Times New Roman" w:hAnsi="Maiandra GD"/>
          <w:color w:val="000000"/>
          <w:lang w:eastAsia="pt-BR"/>
        </w:rPr>
        <w:t xml:space="preserve"> </w:t>
      </w:r>
      <w:r w:rsidR="00B64CCC" w:rsidRPr="002A4684">
        <w:rPr>
          <w:rFonts w:ascii="Maiandra GD" w:eastAsia="Times New Roman" w:hAnsi="Maiandra GD"/>
          <w:b/>
          <w:color w:val="000000"/>
          <w:lang w:eastAsia="pt-BR"/>
        </w:rPr>
        <w:t xml:space="preserve">Avaliação </w:t>
      </w:r>
      <w:proofErr w:type="spellStart"/>
      <w:r w:rsidR="00B64CCC" w:rsidRPr="002A4684">
        <w:rPr>
          <w:rFonts w:ascii="Maiandra GD" w:eastAsia="Times New Roman" w:hAnsi="Maiandra GD"/>
          <w:b/>
          <w:color w:val="000000"/>
          <w:lang w:eastAsia="pt-BR"/>
        </w:rPr>
        <w:t>Qualiquantitativa</w:t>
      </w:r>
      <w:proofErr w:type="spellEnd"/>
    </w:p>
    <w:p w14:paraId="070FDE6F" w14:textId="77777777" w:rsidR="00B64CCC" w:rsidRPr="002D0EF8"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2D0EF8">
        <w:rPr>
          <w:rFonts w:ascii="Maiandra GD" w:eastAsia="Times New Roman" w:hAnsi="Maiandra GD"/>
          <w:color w:val="000000"/>
          <w:lang w:eastAsia="pt-BR"/>
        </w:rPr>
        <w:t>Para serem avaliados de forma quantitativa, os atributos avaliados pela equipe técnica responsável pelo EIV foram valorados de acordo com sua respectiva magnitude, com base nos valores indicados na Tabela 1 da Lei nº 24/2018, que dispõe sobre o Estudo do Impacto de Vizinhança – EIV, município de Balneário Camboriú.</w:t>
      </w:r>
    </w:p>
    <w:p w14:paraId="06D4ECBE" w14:textId="77777777" w:rsidR="00B64CCC" w:rsidRPr="002D0EF8"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p>
    <w:p w14:paraId="318AF324" w14:textId="77777777" w:rsidR="00B64CCC" w:rsidRPr="002A4684" w:rsidRDefault="00B64CCC" w:rsidP="00B64CCC">
      <w:pPr>
        <w:autoSpaceDE w:val="0"/>
        <w:autoSpaceDN w:val="0"/>
        <w:adjustRightInd w:val="0"/>
        <w:spacing w:after="0" w:line="240" w:lineRule="auto"/>
        <w:ind w:right="709"/>
        <w:jc w:val="center"/>
        <w:rPr>
          <w:rFonts w:ascii="Maiandra GD" w:eastAsia="Times New Roman" w:hAnsi="Maiandra GD"/>
          <w:b/>
          <w:color w:val="000000"/>
          <w:lang w:eastAsia="pt-BR"/>
        </w:rPr>
      </w:pPr>
      <w:r w:rsidRPr="002D0EF8">
        <w:rPr>
          <w:rFonts w:ascii="Maiandra GD" w:eastAsia="Times New Roman" w:hAnsi="Maiandra GD"/>
          <w:noProof/>
          <w:color w:val="000000"/>
          <w:lang w:eastAsia="pt-BR"/>
        </w:rPr>
        <w:drawing>
          <wp:inline distT="0" distB="0" distL="0" distR="0" wp14:anchorId="632B9A2C" wp14:editId="1AC67D00">
            <wp:extent cx="4180711" cy="2986223"/>
            <wp:effectExtent l="19050" t="19050" r="10795" b="2413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9"/>
                    <a:srcRect l="649" t="18677" r="86916" b="45591"/>
                    <a:stretch/>
                  </pic:blipFill>
                  <pic:spPr bwMode="auto">
                    <a:xfrm>
                      <a:off x="0" y="0"/>
                      <a:ext cx="4240216" cy="3028726"/>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3A9E75CF" w14:textId="77777777" w:rsidR="00B64CCC" w:rsidRPr="002D0EF8" w:rsidRDefault="00B64CCC" w:rsidP="00B64CCC">
      <w:pPr>
        <w:autoSpaceDE w:val="0"/>
        <w:autoSpaceDN w:val="0"/>
        <w:adjustRightInd w:val="0"/>
        <w:spacing w:line="360" w:lineRule="auto"/>
        <w:ind w:right="706"/>
        <w:jc w:val="center"/>
        <w:rPr>
          <w:rFonts w:ascii="Maiandra GD" w:eastAsia="Times New Roman" w:hAnsi="Maiandra GD"/>
          <w:color w:val="000000"/>
          <w:sz w:val="20"/>
          <w:szCs w:val="20"/>
          <w:lang w:eastAsia="pt-BR"/>
        </w:rPr>
      </w:pPr>
      <w:r w:rsidRPr="002D0EF8">
        <w:rPr>
          <w:rFonts w:ascii="Maiandra GD" w:eastAsia="Times New Roman" w:hAnsi="Maiandra GD"/>
          <w:b/>
          <w:color w:val="000000"/>
          <w:sz w:val="20"/>
          <w:szCs w:val="20"/>
          <w:lang w:eastAsia="pt-BR"/>
        </w:rPr>
        <w:t xml:space="preserve">Figura </w:t>
      </w:r>
      <w:r>
        <w:rPr>
          <w:rFonts w:ascii="Maiandra GD" w:eastAsia="Times New Roman" w:hAnsi="Maiandra GD"/>
          <w:b/>
          <w:color w:val="000000"/>
          <w:sz w:val="20"/>
          <w:szCs w:val="20"/>
          <w:lang w:eastAsia="pt-BR"/>
        </w:rPr>
        <w:t>05</w:t>
      </w:r>
      <w:r w:rsidRPr="002D0EF8">
        <w:rPr>
          <w:rFonts w:ascii="Maiandra GD" w:eastAsia="Times New Roman" w:hAnsi="Maiandra GD"/>
          <w:color w:val="000000"/>
          <w:sz w:val="20"/>
          <w:szCs w:val="20"/>
          <w:lang w:eastAsia="pt-BR"/>
        </w:rPr>
        <w:t>. Reprodução da Tabela 1 extraída da Lei Municipal n.º 24/2018. Atributos e critérios e valores utilizados na quantificação dos impactos.</w:t>
      </w:r>
    </w:p>
    <w:p w14:paraId="6C1A55D8" w14:textId="77777777" w:rsidR="00B64CCC" w:rsidRPr="002D0EF8"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2D0EF8">
        <w:rPr>
          <w:rFonts w:ascii="Maiandra GD" w:eastAsia="Times New Roman" w:hAnsi="Maiandra GD"/>
          <w:color w:val="000000"/>
          <w:lang w:eastAsia="pt-BR"/>
        </w:rPr>
        <w:t>Após receberem os valores conforme Tabela 1 da Lei n.º 24/2018 cada atributo recebeu um grau de importância com base no peso que terá na fórmula. Os pesos devem ser aplicados conforme a Tabela 2 da referida Lei municipal.</w:t>
      </w:r>
    </w:p>
    <w:p w14:paraId="495C42E5" w14:textId="77777777" w:rsidR="00B64CCC" w:rsidRPr="002D0EF8"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2D0EF8">
        <w:rPr>
          <w:rFonts w:ascii="Maiandra GD" w:eastAsia="Times New Roman" w:hAnsi="Maiandra GD"/>
          <w:color w:val="000000"/>
          <w:lang w:eastAsia="pt-BR"/>
        </w:rPr>
        <w:t>A fórmula para determinação da valoração do impacto é:</w:t>
      </w:r>
    </w:p>
    <w:p w14:paraId="737F15BE" w14:textId="77777777" w:rsidR="00B64CCC" w:rsidRPr="002D0EF8"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2D0EF8">
        <w:rPr>
          <w:rFonts w:ascii="Maiandra GD" w:eastAsia="Times New Roman" w:hAnsi="Maiandra GD"/>
          <w:b/>
          <w:color w:val="000000"/>
          <w:lang w:eastAsia="pt-BR"/>
        </w:rPr>
        <w:t>Valor total</w:t>
      </w:r>
      <w:r w:rsidRPr="002D0EF8">
        <w:rPr>
          <w:rFonts w:ascii="Maiandra GD" w:eastAsia="Times New Roman" w:hAnsi="Maiandra GD"/>
          <w:color w:val="000000"/>
          <w:lang w:eastAsia="pt-BR"/>
        </w:rPr>
        <w:t xml:space="preserve"> = (5,0 x fase de ocorrência) + (4,9 x expectativa de ocorrência) + (4,8 x abrangência) + (4,7 x importância) + (4,6 x reversibilidade) + (4,5 x prazo).</w:t>
      </w:r>
    </w:p>
    <w:p w14:paraId="6D720FF5" w14:textId="77777777" w:rsidR="00B64CCC" w:rsidRPr="002D0EF8" w:rsidRDefault="00B64CCC" w:rsidP="00B64CCC">
      <w:pPr>
        <w:autoSpaceDE w:val="0"/>
        <w:autoSpaceDN w:val="0"/>
        <w:adjustRightInd w:val="0"/>
        <w:spacing w:after="0" w:line="240" w:lineRule="auto"/>
        <w:ind w:right="709"/>
        <w:jc w:val="center"/>
        <w:rPr>
          <w:rFonts w:ascii="Maiandra GD" w:eastAsia="Times New Roman" w:hAnsi="Maiandra GD"/>
          <w:b/>
          <w:color w:val="000000"/>
          <w:lang w:eastAsia="pt-BR"/>
        </w:rPr>
      </w:pPr>
      <w:r w:rsidRPr="002D0EF8">
        <w:rPr>
          <w:rFonts w:ascii="Maiandra GD" w:eastAsia="Times New Roman" w:hAnsi="Maiandra GD"/>
          <w:noProof/>
          <w:color w:val="000000"/>
          <w:lang w:eastAsia="pt-BR"/>
        </w:rPr>
        <w:lastRenderedPageBreak/>
        <w:drawing>
          <wp:inline distT="0" distB="0" distL="0" distR="0" wp14:anchorId="4BB63BDF" wp14:editId="2923AFCE">
            <wp:extent cx="2984937" cy="2395676"/>
            <wp:effectExtent l="19050" t="19050" r="25400" b="24130"/>
            <wp:docPr id="8"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0"/>
                    <a:srcRect l="631" t="18352" r="93461" b="62575"/>
                    <a:stretch/>
                  </pic:blipFill>
                  <pic:spPr bwMode="auto">
                    <a:xfrm>
                      <a:off x="0" y="0"/>
                      <a:ext cx="3013018" cy="2418213"/>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4BDB269C" w14:textId="77777777" w:rsidR="00B64CCC" w:rsidRDefault="00B64CCC" w:rsidP="00B64CCC">
      <w:pPr>
        <w:autoSpaceDE w:val="0"/>
        <w:autoSpaceDN w:val="0"/>
        <w:adjustRightInd w:val="0"/>
        <w:spacing w:line="360" w:lineRule="auto"/>
        <w:ind w:right="706"/>
        <w:jc w:val="center"/>
        <w:rPr>
          <w:rFonts w:ascii="Maiandra GD" w:eastAsia="Times New Roman" w:hAnsi="Maiandra GD"/>
          <w:color w:val="000000"/>
          <w:lang w:eastAsia="pt-BR"/>
        </w:rPr>
      </w:pPr>
      <w:r w:rsidRPr="002D0EF8">
        <w:rPr>
          <w:rFonts w:ascii="Maiandra GD" w:eastAsia="Times New Roman" w:hAnsi="Maiandra GD"/>
          <w:b/>
          <w:color w:val="000000"/>
          <w:sz w:val="20"/>
          <w:szCs w:val="20"/>
          <w:lang w:eastAsia="pt-BR"/>
        </w:rPr>
        <w:t xml:space="preserve">Figura </w:t>
      </w:r>
      <w:r>
        <w:rPr>
          <w:rFonts w:ascii="Maiandra GD" w:eastAsia="Times New Roman" w:hAnsi="Maiandra GD"/>
          <w:b/>
          <w:color w:val="000000"/>
          <w:sz w:val="20"/>
          <w:szCs w:val="20"/>
          <w:lang w:eastAsia="pt-BR"/>
        </w:rPr>
        <w:t>0</w:t>
      </w:r>
      <w:r w:rsidRPr="002D0EF8">
        <w:rPr>
          <w:rFonts w:ascii="Maiandra GD" w:eastAsia="Times New Roman" w:hAnsi="Maiandra GD"/>
          <w:b/>
          <w:color w:val="000000"/>
          <w:sz w:val="20"/>
          <w:szCs w:val="20"/>
          <w:lang w:eastAsia="pt-BR"/>
        </w:rPr>
        <w:t>6.</w:t>
      </w:r>
      <w:r w:rsidRPr="002D0EF8">
        <w:rPr>
          <w:rFonts w:ascii="Maiandra GD" w:eastAsia="Times New Roman" w:hAnsi="Maiandra GD"/>
          <w:color w:val="000000"/>
          <w:sz w:val="20"/>
          <w:szCs w:val="20"/>
          <w:lang w:eastAsia="pt-BR"/>
        </w:rPr>
        <w:t xml:space="preserve"> Reprodução da Tabela 2 extraída da Lei Municipal n.º 24/2018. Atributo dos impactos e peso considerando o grau de importância.</w:t>
      </w:r>
    </w:p>
    <w:p w14:paraId="31650B36" w14:textId="77777777" w:rsidR="00B64CCC"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sectPr w:rsidR="00B64CCC" w:rsidSect="00625A20">
          <w:headerReference w:type="even" r:id="rId41"/>
          <w:headerReference w:type="default" r:id="rId42"/>
          <w:footerReference w:type="default" r:id="rId43"/>
          <w:headerReference w:type="first" r:id="rId44"/>
          <w:pgSz w:w="11906" w:h="16838"/>
          <w:pgMar w:top="2127" w:right="851" w:bottom="851" w:left="851" w:header="279" w:footer="385" w:gutter="0"/>
          <w:cols w:space="708"/>
          <w:docGrid w:linePitch="360"/>
        </w:sectPr>
      </w:pPr>
    </w:p>
    <w:tbl>
      <w:tblPr>
        <w:tblW w:w="14940" w:type="dxa"/>
        <w:tblCellMar>
          <w:left w:w="0" w:type="dxa"/>
          <w:right w:w="0" w:type="dxa"/>
        </w:tblCellMar>
        <w:tblLook w:val="04A0" w:firstRow="1" w:lastRow="0" w:firstColumn="1" w:lastColumn="0" w:noHBand="0" w:noVBand="1"/>
      </w:tblPr>
      <w:tblGrid>
        <w:gridCol w:w="4835"/>
        <w:gridCol w:w="1417"/>
        <w:gridCol w:w="1560"/>
        <w:gridCol w:w="1506"/>
        <w:gridCol w:w="1329"/>
        <w:gridCol w:w="1701"/>
        <w:gridCol w:w="1134"/>
        <w:gridCol w:w="1458"/>
      </w:tblGrid>
      <w:tr w:rsidR="00B64CCC" w:rsidRPr="002A4684" w14:paraId="22BB3FEF" w14:textId="77777777" w:rsidTr="00B64CCC">
        <w:trPr>
          <w:trHeight w:val="300"/>
        </w:trPr>
        <w:tc>
          <w:tcPr>
            <w:tcW w:w="4835" w:type="dxa"/>
            <w:vMerge w:val="restart"/>
            <w:tcBorders>
              <w:top w:val="single" w:sz="4" w:space="0" w:color="auto"/>
              <w:left w:val="single" w:sz="4" w:space="0" w:color="auto"/>
              <w:right w:val="single" w:sz="4" w:space="0" w:color="auto"/>
            </w:tcBorders>
            <w:shd w:val="clear" w:color="auto" w:fill="auto"/>
            <w:noWrap/>
            <w:tcMar>
              <w:top w:w="15" w:type="dxa"/>
              <w:left w:w="15" w:type="dxa"/>
              <w:bottom w:w="0" w:type="dxa"/>
              <w:right w:w="15" w:type="dxa"/>
            </w:tcMar>
            <w:vAlign w:val="center"/>
            <w:hideMark/>
          </w:tcPr>
          <w:p w14:paraId="0C6BD69C"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lastRenderedPageBreak/>
              <w:t>IMPACTO</w:t>
            </w:r>
          </w:p>
        </w:tc>
        <w:tc>
          <w:tcPr>
            <w:tcW w:w="8647" w:type="dxa"/>
            <w:gridSpan w:val="6"/>
            <w:tcBorders>
              <w:top w:val="single" w:sz="4" w:space="0" w:color="auto"/>
              <w:left w:val="nil"/>
              <w:bottom w:val="single" w:sz="4" w:space="0" w:color="auto"/>
              <w:right w:val="single" w:sz="4" w:space="0" w:color="000000"/>
            </w:tcBorders>
            <w:shd w:val="clear" w:color="auto" w:fill="auto"/>
            <w:noWrap/>
            <w:tcMar>
              <w:top w:w="15" w:type="dxa"/>
              <w:left w:w="15" w:type="dxa"/>
              <w:bottom w:w="0" w:type="dxa"/>
              <w:right w:w="15" w:type="dxa"/>
            </w:tcMar>
            <w:vAlign w:val="bottom"/>
            <w:hideMark/>
          </w:tcPr>
          <w:p w14:paraId="2014D6CC"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ATRIBUTO</w:t>
            </w:r>
          </w:p>
        </w:tc>
        <w:tc>
          <w:tcPr>
            <w:tcW w:w="1458" w:type="dxa"/>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5A810575"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VALOR TOTAL DO IMPACTO</w:t>
            </w:r>
          </w:p>
        </w:tc>
      </w:tr>
      <w:tr w:rsidR="00B64CCC" w:rsidRPr="002A4684" w14:paraId="27A176FF" w14:textId="77777777" w:rsidTr="00B64CCC">
        <w:trPr>
          <w:trHeight w:val="592"/>
        </w:trPr>
        <w:tc>
          <w:tcPr>
            <w:tcW w:w="4835" w:type="dxa"/>
            <w:vMerge/>
            <w:tcBorders>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49072EB" w14:textId="77777777" w:rsidR="00B64CCC" w:rsidRPr="002A4684" w:rsidRDefault="00B64CCC" w:rsidP="00B64CCC">
            <w:pPr>
              <w:spacing w:after="0" w:line="240" w:lineRule="auto"/>
              <w:jc w:val="center"/>
              <w:rPr>
                <w:rFonts w:eastAsia="Times New Roman" w:cs="Calibri"/>
                <w:color w:val="000000"/>
                <w:lang w:eastAsia="pt-BR"/>
              </w:rPr>
            </w:pPr>
          </w:p>
        </w:tc>
        <w:tc>
          <w:tcPr>
            <w:tcW w:w="141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495529A"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FASE DE OCORRÊNCIA</w:t>
            </w:r>
          </w:p>
        </w:tc>
        <w:tc>
          <w:tcPr>
            <w:tcW w:w="156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F8E9E62"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EXPECTATIVA DE OCORRÊNCIA</w:t>
            </w:r>
          </w:p>
        </w:tc>
        <w:tc>
          <w:tcPr>
            <w:tcW w:w="1506"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D5EF788"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ABRANGÊNCIA</w:t>
            </w:r>
          </w:p>
        </w:tc>
        <w:tc>
          <w:tcPr>
            <w:tcW w:w="132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F4B05C1"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IMPORTÂNCIA</w:t>
            </w:r>
          </w:p>
        </w:tc>
        <w:tc>
          <w:tcPr>
            <w:tcW w:w="1701"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C28A5F0"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REVERSIBILIDADE</w:t>
            </w:r>
          </w:p>
        </w:tc>
        <w:tc>
          <w:tcPr>
            <w:tcW w:w="1134"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E72C672"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PRAZO</w:t>
            </w:r>
          </w:p>
        </w:tc>
        <w:tc>
          <w:tcPr>
            <w:tcW w:w="1458" w:type="dxa"/>
            <w:vMerge/>
            <w:tcBorders>
              <w:top w:val="single" w:sz="4" w:space="0" w:color="auto"/>
              <w:left w:val="single" w:sz="4" w:space="0" w:color="auto"/>
              <w:bottom w:val="single" w:sz="4" w:space="0" w:color="auto"/>
              <w:right w:val="single" w:sz="4" w:space="0" w:color="auto"/>
            </w:tcBorders>
            <w:vAlign w:val="center"/>
            <w:hideMark/>
          </w:tcPr>
          <w:p w14:paraId="1433F096" w14:textId="77777777" w:rsidR="00B64CCC" w:rsidRPr="002A4684" w:rsidRDefault="00B64CCC" w:rsidP="00B64CCC">
            <w:pPr>
              <w:spacing w:after="0" w:line="240" w:lineRule="auto"/>
              <w:jc w:val="center"/>
              <w:rPr>
                <w:rFonts w:eastAsia="Times New Roman" w:cs="Calibri"/>
                <w:color w:val="000000"/>
                <w:lang w:eastAsia="pt-BR"/>
              </w:rPr>
            </w:pPr>
          </w:p>
        </w:tc>
      </w:tr>
      <w:tr w:rsidR="00B64CCC" w:rsidRPr="002A4684" w14:paraId="5735FDB6" w14:textId="77777777" w:rsidTr="00B64CCC">
        <w:trPr>
          <w:trHeight w:val="300"/>
        </w:trPr>
        <w:tc>
          <w:tcPr>
            <w:tcW w:w="483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785ED991" w14:textId="77777777" w:rsidR="00B64CCC" w:rsidRPr="002A4684" w:rsidRDefault="00B64CCC" w:rsidP="00B64CCC">
            <w:pPr>
              <w:spacing w:after="0" w:line="240" w:lineRule="auto"/>
              <w:jc w:val="center"/>
              <w:rPr>
                <w:rFonts w:eastAsia="Times New Roman" w:cs="Calibri"/>
                <w:b/>
                <w:bCs/>
                <w:color w:val="000000"/>
                <w:lang w:eastAsia="pt-BR"/>
              </w:rPr>
            </w:pPr>
            <w:r w:rsidRPr="002A4684">
              <w:rPr>
                <w:rFonts w:eastAsia="Times New Roman" w:cs="Calibri"/>
                <w:b/>
                <w:bCs/>
                <w:color w:val="000000"/>
                <w:lang w:eastAsia="pt-BR"/>
              </w:rPr>
              <w:t>Aumento da população local</w:t>
            </w:r>
          </w:p>
        </w:tc>
        <w:tc>
          <w:tcPr>
            <w:tcW w:w="141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9CD9412"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5</w:t>
            </w:r>
          </w:p>
        </w:tc>
        <w:tc>
          <w:tcPr>
            <w:tcW w:w="15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EB6753F"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3</w:t>
            </w:r>
          </w:p>
        </w:tc>
        <w:tc>
          <w:tcPr>
            <w:tcW w:w="150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BCAB49"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3</w:t>
            </w:r>
          </w:p>
        </w:tc>
        <w:tc>
          <w:tcPr>
            <w:tcW w:w="1329"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903C83D"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1</w:t>
            </w:r>
          </w:p>
        </w:tc>
        <w:tc>
          <w:tcPr>
            <w:tcW w:w="170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125B942"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1</w:t>
            </w:r>
          </w:p>
        </w:tc>
        <w:tc>
          <w:tcPr>
            <w:tcW w:w="113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F40DE70"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3</w:t>
            </w:r>
          </w:p>
        </w:tc>
        <w:tc>
          <w:tcPr>
            <w:tcW w:w="145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6A230C6"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76,9</w:t>
            </w:r>
          </w:p>
        </w:tc>
      </w:tr>
      <w:tr w:rsidR="00B64CCC" w:rsidRPr="002A4684" w14:paraId="669DF842" w14:textId="77777777" w:rsidTr="00B64CCC">
        <w:trPr>
          <w:trHeight w:val="600"/>
        </w:trPr>
        <w:tc>
          <w:tcPr>
            <w:tcW w:w="483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4D530A87" w14:textId="77777777" w:rsidR="00B64CCC" w:rsidRPr="002A4684" w:rsidRDefault="00B64CCC" w:rsidP="00B64CCC">
            <w:pPr>
              <w:spacing w:after="0" w:line="240" w:lineRule="auto"/>
              <w:jc w:val="center"/>
              <w:rPr>
                <w:rFonts w:eastAsia="Times New Roman" w:cs="Calibri"/>
                <w:b/>
                <w:bCs/>
                <w:color w:val="000000"/>
                <w:lang w:eastAsia="pt-BR"/>
              </w:rPr>
            </w:pPr>
            <w:r w:rsidRPr="002A4684">
              <w:rPr>
                <w:rFonts w:eastAsia="Times New Roman" w:cs="Calibri"/>
                <w:b/>
                <w:bCs/>
                <w:color w:val="000000"/>
                <w:lang w:eastAsia="pt-BR"/>
              </w:rPr>
              <w:t>Pressão sobre infraestruturas públicas da região de instalação</w:t>
            </w:r>
          </w:p>
        </w:tc>
        <w:tc>
          <w:tcPr>
            <w:tcW w:w="141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5C7CDF7"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5</w:t>
            </w:r>
          </w:p>
        </w:tc>
        <w:tc>
          <w:tcPr>
            <w:tcW w:w="15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D3525F1"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1</w:t>
            </w:r>
          </w:p>
        </w:tc>
        <w:tc>
          <w:tcPr>
            <w:tcW w:w="150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AFD64A4"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3</w:t>
            </w:r>
          </w:p>
        </w:tc>
        <w:tc>
          <w:tcPr>
            <w:tcW w:w="1329"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60ADC77"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1</w:t>
            </w:r>
          </w:p>
        </w:tc>
        <w:tc>
          <w:tcPr>
            <w:tcW w:w="170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9B8A8DC"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3</w:t>
            </w:r>
          </w:p>
        </w:tc>
        <w:tc>
          <w:tcPr>
            <w:tcW w:w="113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C32BB6B"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5</w:t>
            </w:r>
          </w:p>
        </w:tc>
        <w:tc>
          <w:tcPr>
            <w:tcW w:w="145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14CB3E4"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85,3</w:t>
            </w:r>
          </w:p>
        </w:tc>
      </w:tr>
      <w:tr w:rsidR="00B64CCC" w:rsidRPr="002A4684" w14:paraId="2C70B00B" w14:textId="77777777" w:rsidTr="00B64CCC">
        <w:trPr>
          <w:trHeight w:val="254"/>
        </w:trPr>
        <w:tc>
          <w:tcPr>
            <w:tcW w:w="483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5549F24A" w14:textId="77777777" w:rsidR="00B64CCC" w:rsidRPr="002A4684" w:rsidRDefault="00B64CCC" w:rsidP="00B64CCC">
            <w:pPr>
              <w:spacing w:after="0" w:line="240" w:lineRule="auto"/>
              <w:jc w:val="center"/>
              <w:rPr>
                <w:rFonts w:eastAsia="Times New Roman" w:cs="Calibri"/>
                <w:b/>
                <w:bCs/>
                <w:color w:val="000000"/>
                <w:lang w:eastAsia="pt-BR"/>
              </w:rPr>
            </w:pPr>
            <w:r w:rsidRPr="002A4684">
              <w:rPr>
                <w:rFonts w:eastAsia="Times New Roman" w:cs="Calibri"/>
                <w:b/>
                <w:bCs/>
                <w:color w:val="000000"/>
                <w:lang w:eastAsia="pt-BR"/>
              </w:rPr>
              <w:t>Alteração no padrão de uso e ocupação do solo local</w:t>
            </w:r>
          </w:p>
        </w:tc>
        <w:tc>
          <w:tcPr>
            <w:tcW w:w="141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0E0D375"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1</w:t>
            </w:r>
          </w:p>
        </w:tc>
        <w:tc>
          <w:tcPr>
            <w:tcW w:w="15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1CE96D"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3</w:t>
            </w:r>
          </w:p>
        </w:tc>
        <w:tc>
          <w:tcPr>
            <w:tcW w:w="150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33BDBC"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1</w:t>
            </w:r>
          </w:p>
        </w:tc>
        <w:tc>
          <w:tcPr>
            <w:tcW w:w="1329"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02A58C"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1</w:t>
            </w:r>
          </w:p>
        </w:tc>
        <w:tc>
          <w:tcPr>
            <w:tcW w:w="170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895B3F0"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5</w:t>
            </w:r>
          </w:p>
        </w:tc>
        <w:tc>
          <w:tcPr>
            <w:tcW w:w="113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224F459"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5</w:t>
            </w:r>
          </w:p>
        </w:tc>
        <w:tc>
          <w:tcPr>
            <w:tcW w:w="145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EBEE554"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74,7</w:t>
            </w:r>
          </w:p>
        </w:tc>
      </w:tr>
      <w:tr w:rsidR="00B64CCC" w:rsidRPr="002A4684" w14:paraId="42495C4E" w14:textId="77777777" w:rsidTr="00B64CCC">
        <w:trPr>
          <w:trHeight w:val="334"/>
        </w:trPr>
        <w:tc>
          <w:tcPr>
            <w:tcW w:w="483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7A1E5874" w14:textId="77777777" w:rsidR="00B64CCC" w:rsidRPr="002A4684" w:rsidRDefault="00B64CCC" w:rsidP="00B64CCC">
            <w:pPr>
              <w:spacing w:after="0" w:line="240" w:lineRule="auto"/>
              <w:jc w:val="center"/>
              <w:rPr>
                <w:rFonts w:eastAsia="Times New Roman" w:cs="Calibri"/>
                <w:b/>
                <w:bCs/>
                <w:color w:val="000000"/>
                <w:lang w:eastAsia="pt-BR"/>
              </w:rPr>
            </w:pPr>
            <w:r w:rsidRPr="002A4684">
              <w:rPr>
                <w:rFonts w:eastAsia="Times New Roman" w:cs="Calibri"/>
                <w:b/>
                <w:bCs/>
                <w:color w:val="000000"/>
                <w:lang w:eastAsia="pt-BR"/>
              </w:rPr>
              <w:t>Aumento no valor venal dos imóveis da região</w:t>
            </w:r>
          </w:p>
        </w:tc>
        <w:tc>
          <w:tcPr>
            <w:tcW w:w="141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9345EC3"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1</w:t>
            </w:r>
          </w:p>
        </w:tc>
        <w:tc>
          <w:tcPr>
            <w:tcW w:w="15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9244C28"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1</w:t>
            </w:r>
          </w:p>
        </w:tc>
        <w:tc>
          <w:tcPr>
            <w:tcW w:w="150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08A9B56"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3</w:t>
            </w:r>
          </w:p>
        </w:tc>
        <w:tc>
          <w:tcPr>
            <w:tcW w:w="1329"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075EEEF"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3</w:t>
            </w:r>
          </w:p>
        </w:tc>
        <w:tc>
          <w:tcPr>
            <w:tcW w:w="170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75C259B"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5</w:t>
            </w:r>
          </w:p>
        </w:tc>
        <w:tc>
          <w:tcPr>
            <w:tcW w:w="113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51BA2E6"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3</w:t>
            </w:r>
          </w:p>
        </w:tc>
        <w:tc>
          <w:tcPr>
            <w:tcW w:w="145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0450123"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74,9</w:t>
            </w:r>
          </w:p>
        </w:tc>
      </w:tr>
      <w:tr w:rsidR="00B64CCC" w:rsidRPr="002A4684" w14:paraId="137121B5" w14:textId="77777777" w:rsidTr="00B64CCC">
        <w:trPr>
          <w:trHeight w:val="299"/>
        </w:trPr>
        <w:tc>
          <w:tcPr>
            <w:tcW w:w="483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1366E5D8" w14:textId="77777777" w:rsidR="00B64CCC" w:rsidRPr="002A4684" w:rsidRDefault="00B64CCC" w:rsidP="00B64CCC">
            <w:pPr>
              <w:spacing w:after="0" w:line="240" w:lineRule="auto"/>
              <w:jc w:val="center"/>
              <w:rPr>
                <w:rFonts w:eastAsia="Times New Roman" w:cs="Calibri"/>
                <w:b/>
                <w:bCs/>
                <w:color w:val="000000"/>
                <w:lang w:eastAsia="pt-BR"/>
              </w:rPr>
            </w:pPr>
            <w:r w:rsidRPr="002A4684">
              <w:rPr>
                <w:rFonts w:eastAsia="Times New Roman" w:cs="Calibri"/>
                <w:b/>
                <w:bCs/>
                <w:color w:val="000000"/>
                <w:lang w:eastAsia="pt-BR"/>
              </w:rPr>
              <w:t>Aumento do tráfego de veículos no local</w:t>
            </w:r>
          </w:p>
        </w:tc>
        <w:tc>
          <w:tcPr>
            <w:tcW w:w="141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D8C4A36"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5</w:t>
            </w:r>
          </w:p>
        </w:tc>
        <w:tc>
          <w:tcPr>
            <w:tcW w:w="15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A07E30B"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3</w:t>
            </w:r>
          </w:p>
        </w:tc>
        <w:tc>
          <w:tcPr>
            <w:tcW w:w="150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B9DE659"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3</w:t>
            </w:r>
          </w:p>
        </w:tc>
        <w:tc>
          <w:tcPr>
            <w:tcW w:w="1329"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39ADDDD"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1</w:t>
            </w:r>
          </w:p>
        </w:tc>
        <w:tc>
          <w:tcPr>
            <w:tcW w:w="170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73E58F3"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3</w:t>
            </w:r>
          </w:p>
        </w:tc>
        <w:tc>
          <w:tcPr>
            <w:tcW w:w="113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DE7512C"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5</w:t>
            </w:r>
          </w:p>
        </w:tc>
        <w:tc>
          <w:tcPr>
            <w:tcW w:w="145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E21D83B"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95,1</w:t>
            </w:r>
          </w:p>
        </w:tc>
      </w:tr>
      <w:tr w:rsidR="00B64CCC" w:rsidRPr="002A4684" w14:paraId="07AB5FD8" w14:textId="77777777" w:rsidTr="00B64CCC">
        <w:trPr>
          <w:trHeight w:val="252"/>
        </w:trPr>
        <w:tc>
          <w:tcPr>
            <w:tcW w:w="483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7626E129" w14:textId="77777777" w:rsidR="00B64CCC" w:rsidRPr="002A4684" w:rsidRDefault="00B64CCC" w:rsidP="00B64CCC">
            <w:pPr>
              <w:spacing w:after="0" w:line="240" w:lineRule="auto"/>
              <w:jc w:val="center"/>
              <w:rPr>
                <w:rFonts w:eastAsia="Times New Roman" w:cs="Calibri"/>
                <w:b/>
                <w:bCs/>
                <w:color w:val="000000"/>
                <w:lang w:eastAsia="pt-BR"/>
              </w:rPr>
            </w:pPr>
            <w:r w:rsidRPr="002A4684">
              <w:rPr>
                <w:rFonts w:eastAsia="Times New Roman" w:cs="Calibri"/>
                <w:b/>
                <w:bCs/>
                <w:color w:val="000000"/>
                <w:lang w:eastAsia="pt-BR"/>
              </w:rPr>
              <w:t>Movimentação de máquinas e equipamentos</w:t>
            </w:r>
          </w:p>
        </w:tc>
        <w:tc>
          <w:tcPr>
            <w:tcW w:w="141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C98DBE1"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1</w:t>
            </w:r>
          </w:p>
        </w:tc>
        <w:tc>
          <w:tcPr>
            <w:tcW w:w="15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F38157E"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3</w:t>
            </w:r>
          </w:p>
        </w:tc>
        <w:tc>
          <w:tcPr>
            <w:tcW w:w="150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59D3294"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3</w:t>
            </w:r>
          </w:p>
        </w:tc>
        <w:tc>
          <w:tcPr>
            <w:tcW w:w="1329"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AAA2D42"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1</w:t>
            </w:r>
          </w:p>
        </w:tc>
        <w:tc>
          <w:tcPr>
            <w:tcW w:w="170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D97207C"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1</w:t>
            </w:r>
          </w:p>
        </w:tc>
        <w:tc>
          <w:tcPr>
            <w:tcW w:w="113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9C5F0EB"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1</w:t>
            </w:r>
          </w:p>
        </w:tc>
        <w:tc>
          <w:tcPr>
            <w:tcW w:w="145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9B81FDE"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47,9</w:t>
            </w:r>
          </w:p>
        </w:tc>
      </w:tr>
      <w:tr w:rsidR="00B64CCC" w:rsidRPr="002A4684" w14:paraId="3CEA9441" w14:textId="77777777" w:rsidTr="00B64CCC">
        <w:trPr>
          <w:trHeight w:val="600"/>
        </w:trPr>
        <w:tc>
          <w:tcPr>
            <w:tcW w:w="483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54888CED" w14:textId="77777777" w:rsidR="00B64CCC" w:rsidRPr="002A4684" w:rsidRDefault="00B64CCC" w:rsidP="00B64CCC">
            <w:pPr>
              <w:spacing w:after="0" w:line="240" w:lineRule="auto"/>
              <w:jc w:val="center"/>
              <w:rPr>
                <w:rFonts w:eastAsia="Times New Roman" w:cs="Calibri"/>
                <w:b/>
                <w:bCs/>
                <w:color w:val="000000"/>
                <w:lang w:eastAsia="pt-BR"/>
              </w:rPr>
            </w:pPr>
            <w:r w:rsidRPr="002A4684">
              <w:rPr>
                <w:rFonts w:eastAsia="Times New Roman" w:cs="Calibri"/>
                <w:b/>
                <w:bCs/>
                <w:color w:val="000000"/>
                <w:lang w:eastAsia="pt-BR"/>
              </w:rPr>
              <w:t>Diminuição da ventilação para os imóveis adjacentes</w:t>
            </w:r>
          </w:p>
        </w:tc>
        <w:tc>
          <w:tcPr>
            <w:tcW w:w="141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593476D"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1</w:t>
            </w:r>
          </w:p>
        </w:tc>
        <w:tc>
          <w:tcPr>
            <w:tcW w:w="15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E27E695"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1</w:t>
            </w:r>
          </w:p>
        </w:tc>
        <w:tc>
          <w:tcPr>
            <w:tcW w:w="150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BC5AEA1"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3</w:t>
            </w:r>
          </w:p>
        </w:tc>
        <w:tc>
          <w:tcPr>
            <w:tcW w:w="1329"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9C941CA"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3</w:t>
            </w:r>
          </w:p>
        </w:tc>
        <w:tc>
          <w:tcPr>
            <w:tcW w:w="170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8ED9A0E"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5</w:t>
            </w:r>
          </w:p>
        </w:tc>
        <w:tc>
          <w:tcPr>
            <w:tcW w:w="113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E3BE35A"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5</w:t>
            </w:r>
          </w:p>
        </w:tc>
        <w:tc>
          <w:tcPr>
            <w:tcW w:w="145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A8DCC7C"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83,9</w:t>
            </w:r>
          </w:p>
        </w:tc>
      </w:tr>
      <w:tr w:rsidR="00B64CCC" w:rsidRPr="002A4684" w14:paraId="5E6EC4F1" w14:textId="77777777" w:rsidTr="00B64CCC">
        <w:trPr>
          <w:trHeight w:val="426"/>
        </w:trPr>
        <w:tc>
          <w:tcPr>
            <w:tcW w:w="483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0E4647F9" w14:textId="77777777" w:rsidR="00B64CCC" w:rsidRPr="002A4684" w:rsidRDefault="00B64CCC" w:rsidP="00B64CCC">
            <w:pPr>
              <w:spacing w:after="0" w:line="240" w:lineRule="auto"/>
              <w:jc w:val="center"/>
              <w:rPr>
                <w:rFonts w:eastAsia="Times New Roman" w:cs="Calibri"/>
                <w:b/>
                <w:bCs/>
                <w:color w:val="000000"/>
                <w:lang w:eastAsia="pt-BR"/>
              </w:rPr>
            </w:pPr>
            <w:r w:rsidRPr="002A4684">
              <w:rPr>
                <w:rFonts w:eastAsia="Times New Roman" w:cs="Calibri"/>
                <w:b/>
                <w:bCs/>
                <w:color w:val="000000"/>
                <w:lang w:eastAsia="pt-BR"/>
              </w:rPr>
              <w:t>Diminuição da iluminação nos imóveis adjacentes</w:t>
            </w:r>
          </w:p>
        </w:tc>
        <w:tc>
          <w:tcPr>
            <w:tcW w:w="141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943E470"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1</w:t>
            </w:r>
          </w:p>
        </w:tc>
        <w:tc>
          <w:tcPr>
            <w:tcW w:w="15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C9F7360"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1</w:t>
            </w:r>
          </w:p>
        </w:tc>
        <w:tc>
          <w:tcPr>
            <w:tcW w:w="150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C1A3026"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3</w:t>
            </w:r>
          </w:p>
        </w:tc>
        <w:tc>
          <w:tcPr>
            <w:tcW w:w="1329"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B5E876"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3</w:t>
            </w:r>
          </w:p>
        </w:tc>
        <w:tc>
          <w:tcPr>
            <w:tcW w:w="170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A3DBB8"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5</w:t>
            </w:r>
          </w:p>
        </w:tc>
        <w:tc>
          <w:tcPr>
            <w:tcW w:w="113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D310E6B"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5</w:t>
            </w:r>
          </w:p>
        </w:tc>
        <w:tc>
          <w:tcPr>
            <w:tcW w:w="145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E02D9EA"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83,9</w:t>
            </w:r>
          </w:p>
        </w:tc>
      </w:tr>
      <w:tr w:rsidR="00B64CCC" w:rsidRPr="002A4684" w14:paraId="049029F7" w14:textId="77777777" w:rsidTr="00B64CCC">
        <w:trPr>
          <w:trHeight w:val="300"/>
        </w:trPr>
        <w:tc>
          <w:tcPr>
            <w:tcW w:w="483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5A8630B5" w14:textId="77777777" w:rsidR="00B64CCC" w:rsidRPr="002A4684" w:rsidRDefault="00B64CCC" w:rsidP="00B64CCC">
            <w:pPr>
              <w:spacing w:after="0" w:line="240" w:lineRule="auto"/>
              <w:jc w:val="center"/>
              <w:rPr>
                <w:rFonts w:eastAsia="Times New Roman" w:cs="Calibri"/>
                <w:b/>
                <w:bCs/>
                <w:color w:val="000000"/>
                <w:lang w:eastAsia="pt-BR"/>
              </w:rPr>
            </w:pPr>
            <w:r w:rsidRPr="002A4684">
              <w:rPr>
                <w:rFonts w:eastAsia="Times New Roman" w:cs="Calibri"/>
                <w:b/>
                <w:bCs/>
                <w:color w:val="000000"/>
                <w:lang w:eastAsia="pt-BR"/>
              </w:rPr>
              <w:t>Alteração da Paisagem Urbana local</w:t>
            </w:r>
          </w:p>
        </w:tc>
        <w:tc>
          <w:tcPr>
            <w:tcW w:w="141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90783D1"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1</w:t>
            </w:r>
          </w:p>
        </w:tc>
        <w:tc>
          <w:tcPr>
            <w:tcW w:w="15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058D0A0"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3</w:t>
            </w:r>
          </w:p>
        </w:tc>
        <w:tc>
          <w:tcPr>
            <w:tcW w:w="150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A4872F3"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3</w:t>
            </w:r>
          </w:p>
        </w:tc>
        <w:tc>
          <w:tcPr>
            <w:tcW w:w="1329"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86EB289"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3</w:t>
            </w:r>
          </w:p>
        </w:tc>
        <w:tc>
          <w:tcPr>
            <w:tcW w:w="170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9C41EF1"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5</w:t>
            </w:r>
          </w:p>
        </w:tc>
        <w:tc>
          <w:tcPr>
            <w:tcW w:w="113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E3CFFA"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5</w:t>
            </w:r>
          </w:p>
        </w:tc>
        <w:tc>
          <w:tcPr>
            <w:tcW w:w="145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5AE8E26"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93,7</w:t>
            </w:r>
          </w:p>
        </w:tc>
      </w:tr>
      <w:tr w:rsidR="00B64CCC" w:rsidRPr="002A4684" w14:paraId="42A75D3C" w14:textId="77777777" w:rsidTr="00B64CCC">
        <w:trPr>
          <w:trHeight w:val="300"/>
        </w:trPr>
        <w:tc>
          <w:tcPr>
            <w:tcW w:w="483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29A69A42" w14:textId="77777777" w:rsidR="00B64CCC" w:rsidRPr="002A4684" w:rsidRDefault="00B64CCC" w:rsidP="00B64CCC">
            <w:pPr>
              <w:spacing w:after="0" w:line="240" w:lineRule="auto"/>
              <w:jc w:val="center"/>
              <w:rPr>
                <w:rFonts w:eastAsia="Times New Roman" w:cs="Calibri"/>
                <w:b/>
                <w:bCs/>
                <w:color w:val="000000"/>
                <w:lang w:eastAsia="pt-BR"/>
              </w:rPr>
            </w:pPr>
            <w:r w:rsidRPr="002A4684">
              <w:rPr>
                <w:rFonts w:eastAsia="Times New Roman" w:cs="Calibri"/>
                <w:b/>
                <w:bCs/>
                <w:color w:val="000000"/>
                <w:lang w:eastAsia="pt-BR"/>
              </w:rPr>
              <w:t>Impactos sobre Património Cultural</w:t>
            </w:r>
          </w:p>
        </w:tc>
        <w:tc>
          <w:tcPr>
            <w:tcW w:w="141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778B249"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1</w:t>
            </w:r>
          </w:p>
        </w:tc>
        <w:tc>
          <w:tcPr>
            <w:tcW w:w="15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C5C9254"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1</w:t>
            </w:r>
          </w:p>
        </w:tc>
        <w:tc>
          <w:tcPr>
            <w:tcW w:w="150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6668B70"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3</w:t>
            </w:r>
          </w:p>
        </w:tc>
        <w:tc>
          <w:tcPr>
            <w:tcW w:w="1329"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002952"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1</w:t>
            </w:r>
          </w:p>
        </w:tc>
        <w:tc>
          <w:tcPr>
            <w:tcW w:w="170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C3DFC43"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3</w:t>
            </w:r>
          </w:p>
        </w:tc>
        <w:tc>
          <w:tcPr>
            <w:tcW w:w="113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1038F7F"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5</w:t>
            </w:r>
          </w:p>
        </w:tc>
        <w:tc>
          <w:tcPr>
            <w:tcW w:w="145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0A4F067"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65,3</w:t>
            </w:r>
          </w:p>
        </w:tc>
      </w:tr>
      <w:tr w:rsidR="00B64CCC" w:rsidRPr="002A4684" w14:paraId="1F2FEFCE" w14:textId="77777777" w:rsidTr="00B64CCC">
        <w:trPr>
          <w:trHeight w:val="300"/>
        </w:trPr>
        <w:tc>
          <w:tcPr>
            <w:tcW w:w="483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29B09B05" w14:textId="77777777" w:rsidR="00B64CCC" w:rsidRPr="002A4684" w:rsidRDefault="00B64CCC" w:rsidP="00B64CCC">
            <w:pPr>
              <w:spacing w:after="0" w:line="240" w:lineRule="auto"/>
              <w:jc w:val="center"/>
              <w:rPr>
                <w:rFonts w:eastAsia="Times New Roman" w:cs="Calibri"/>
                <w:b/>
                <w:bCs/>
                <w:color w:val="000000"/>
                <w:lang w:eastAsia="pt-BR"/>
              </w:rPr>
            </w:pPr>
            <w:r w:rsidRPr="002A4684">
              <w:rPr>
                <w:rFonts w:eastAsia="Times New Roman" w:cs="Calibri"/>
                <w:b/>
                <w:bCs/>
                <w:color w:val="000000"/>
                <w:lang w:eastAsia="pt-BR"/>
              </w:rPr>
              <w:t>Impactos sobre Património Natural</w:t>
            </w:r>
          </w:p>
        </w:tc>
        <w:tc>
          <w:tcPr>
            <w:tcW w:w="141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737C895"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1</w:t>
            </w:r>
          </w:p>
        </w:tc>
        <w:tc>
          <w:tcPr>
            <w:tcW w:w="15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216FE0E"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3</w:t>
            </w:r>
          </w:p>
        </w:tc>
        <w:tc>
          <w:tcPr>
            <w:tcW w:w="150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71D37BA"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1</w:t>
            </w:r>
          </w:p>
        </w:tc>
        <w:tc>
          <w:tcPr>
            <w:tcW w:w="1329"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6EFAFD6"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5</w:t>
            </w:r>
          </w:p>
        </w:tc>
        <w:tc>
          <w:tcPr>
            <w:tcW w:w="170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43999B4"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3</w:t>
            </w:r>
          </w:p>
        </w:tc>
        <w:tc>
          <w:tcPr>
            <w:tcW w:w="113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0CA7D10"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5</w:t>
            </w:r>
          </w:p>
        </w:tc>
        <w:tc>
          <w:tcPr>
            <w:tcW w:w="145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32C8D27"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84,3</w:t>
            </w:r>
          </w:p>
        </w:tc>
      </w:tr>
      <w:tr w:rsidR="00B64CCC" w:rsidRPr="002A4684" w14:paraId="26373A73" w14:textId="77777777" w:rsidTr="00B64CCC">
        <w:trPr>
          <w:trHeight w:val="600"/>
        </w:trPr>
        <w:tc>
          <w:tcPr>
            <w:tcW w:w="483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0D0F7520" w14:textId="77777777" w:rsidR="00B64CCC" w:rsidRPr="002A4684" w:rsidRDefault="00B64CCC" w:rsidP="00B64CCC">
            <w:pPr>
              <w:spacing w:after="0" w:line="240" w:lineRule="auto"/>
              <w:jc w:val="center"/>
              <w:rPr>
                <w:rFonts w:eastAsia="Times New Roman" w:cs="Calibri"/>
                <w:b/>
                <w:bCs/>
                <w:color w:val="000000"/>
                <w:lang w:eastAsia="pt-BR"/>
              </w:rPr>
            </w:pPr>
            <w:r w:rsidRPr="002A4684">
              <w:rPr>
                <w:rFonts w:eastAsia="Times New Roman" w:cs="Calibri"/>
                <w:b/>
                <w:bCs/>
                <w:color w:val="000000"/>
                <w:lang w:eastAsia="pt-BR"/>
              </w:rPr>
              <w:t>Geração de ruídos com incomodo para população local</w:t>
            </w:r>
          </w:p>
        </w:tc>
        <w:tc>
          <w:tcPr>
            <w:tcW w:w="141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50D0473"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1</w:t>
            </w:r>
          </w:p>
        </w:tc>
        <w:tc>
          <w:tcPr>
            <w:tcW w:w="15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F706F9D"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3</w:t>
            </w:r>
          </w:p>
        </w:tc>
        <w:tc>
          <w:tcPr>
            <w:tcW w:w="150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76D0F3"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3</w:t>
            </w:r>
          </w:p>
        </w:tc>
        <w:tc>
          <w:tcPr>
            <w:tcW w:w="1329"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43AB7F2"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5</w:t>
            </w:r>
          </w:p>
        </w:tc>
        <w:tc>
          <w:tcPr>
            <w:tcW w:w="170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BAF8533"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1</w:t>
            </w:r>
          </w:p>
        </w:tc>
        <w:tc>
          <w:tcPr>
            <w:tcW w:w="113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795B78A"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1</w:t>
            </w:r>
          </w:p>
        </w:tc>
        <w:tc>
          <w:tcPr>
            <w:tcW w:w="145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5AF03F3"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66,7</w:t>
            </w:r>
          </w:p>
        </w:tc>
      </w:tr>
      <w:tr w:rsidR="00B64CCC" w:rsidRPr="002A4684" w14:paraId="11B16E8D" w14:textId="77777777" w:rsidTr="00B64CCC">
        <w:trPr>
          <w:trHeight w:val="600"/>
        </w:trPr>
        <w:tc>
          <w:tcPr>
            <w:tcW w:w="483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2FCA17F5" w14:textId="77777777" w:rsidR="00B64CCC" w:rsidRPr="002A4684" w:rsidRDefault="00B64CCC" w:rsidP="00B64CCC">
            <w:pPr>
              <w:spacing w:after="0" w:line="240" w:lineRule="auto"/>
              <w:jc w:val="center"/>
              <w:rPr>
                <w:rFonts w:eastAsia="Times New Roman" w:cs="Calibri"/>
                <w:b/>
                <w:bCs/>
                <w:color w:val="000000"/>
                <w:lang w:eastAsia="pt-BR"/>
              </w:rPr>
            </w:pPr>
            <w:r w:rsidRPr="002A4684">
              <w:rPr>
                <w:rFonts w:eastAsia="Times New Roman" w:cs="Calibri"/>
                <w:b/>
                <w:bCs/>
                <w:color w:val="000000"/>
                <w:lang w:eastAsia="pt-BR"/>
              </w:rPr>
              <w:t>Geração de poluição atmosférica com incomodo para população local</w:t>
            </w:r>
          </w:p>
        </w:tc>
        <w:tc>
          <w:tcPr>
            <w:tcW w:w="141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705E519"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1</w:t>
            </w:r>
          </w:p>
        </w:tc>
        <w:tc>
          <w:tcPr>
            <w:tcW w:w="15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832DAC8"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1</w:t>
            </w:r>
          </w:p>
        </w:tc>
        <w:tc>
          <w:tcPr>
            <w:tcW w:w="150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FFF750"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3</w:t>
            </w:r>
          </w:p>
        </w:tc>
        <w:tc>
          <w:tcPr>
            <w:tcW w:w="1329"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3BF6492"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5</w:t>
            </w:r>
          </w:p>
        </w:tc>
        <w:tc>
          <w:tcPr>
            <w:tcW w:w="170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0820AD6"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1</w:t>
            </w:r>
          </w:p>
        </w:tc>
        <w:tc>
          <w:tcPr>
            <w:tcW w:w="113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E66666"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1</w:t>
            </w:r>
          </w:p>
        </w:tc>
        <w:tc>
          <w:tcPr>
            <w:tcW w:w="145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CF30270"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56,9</w:t>
            </w:r>
          </w:p>
        </w:tc>
      </w:tr>
      <w:tr w:rsidR="00B64CCC" w:rsidRPr="002A4684" w14:paraId="5347F8CF" w14:textId="77777777" w:rsidTr="00B64CCC">
        <w:trPr>
          <w:trHeight w:val="300"/>
        </w:trPr>
        <w:tc>
          <w:tcPr>
            <w:tcW w:w="483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5EEAC9A6" w14:textId="77777777" w:rsidR="00B64CCC" w:rsidRPr="002A4684" w:rsidRDefault="00B64CCC" w:rsidP="00B64CCC">
            <w:pPr>
              <w:spacing w:after="0" w:line="240" w:lineRule="auto"/>
              <w:jc w:val="center"/>
              <w:rPr>
                <w:rFonts w:eastAsia="Times New Roman" w:cs="Calibri"/>
                <w:b/>
                <w:bCs/>
                <w:color w:val="000000"/>
                <w:lang w:eastAsia="pt-BR"/>
              </w:rPr>
            </w:pPr>
            <w:r w:rsidRPr="002A4684">
              <w:rPr>
                <w:rFonts w:eastAsia="Times New Roman" w:cs="Calibri"/>
                <w:b/>
                <w:bCs/>
                <w:color w:val="000000"/>
                <w:lang w:eastAsia="pt-BR"/>
              </w:rPr>
              <w:t>Alteração do Meio Ambiente Local</w:t>
            </w:r>
          </w:p>
        </w:tc>
        <w:tc>
          <w:tcPr>
            <w:tcW w:w="141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046C882"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1</w:t>
            </w:r>
          </w:p>
        </w:tc>
        <w:tc>
          <w:tcPr>
            <w:tcW w:w="15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6870FF2"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1</w:t>
            </w:r>
          </w:p>
        </w:tc>
        <w:tc>
          <w:tcPr>
            <w:tcW w:w="150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67BA655"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1</w:t>
            </w:r>
          </w:p>
        </w:tc>
        <w:tc>
          <w:tcPr>
            <w:tcW w:w="1329"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0A8E88A"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5</w:t>
            </w:r>
          </w:p>
        </w:tc>
        <w:tc>
          <w:tcPr>
            <w:tcW w:w="170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AEDD1EB"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3</w:t>
            </w:r>
          </w:p>
        </w:tc>
        <w:tc>
          <w:tcPr>
            <w:tcW w:w="113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09B11C4"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5</w:t>
            </w:r>
          </w:p>
        </w:tc>
        <w:tc>
          <w:tcPr>
            <w:tcW w:w="145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056D8A"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74,5</w:t>
            </w:r>
          </w:p>
        </w:tc>
      </w:tr>
      <w:tr w:rsidR="00B64CCC" w:rsidRPr="002A4684" w14:paraId="1C6F9155" w14:textId="77777777" w:rsidTr="00B64CCC">
        <w:trPr>
          <w:trHeight w:val="340"/>
        </w:trPr>
        <w:tc>
          <w:tcPr>
            <w:tcW w:w="483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0B210773" w14:textId="77777777" w:rsidR="00B64CCC" w:rsidRPr="002A4684" w:rsidRDefault="00B64CCC" w:rsidP="00B64CCC">
            <w:pPr>
              <w:spacing w:after="0" w:line="240" w:lineRule="auto"/>
              <w:jc w:val="center"/>
              <w:rPr>
                <w:rFonts w:eastAsia="Times New Roman" w:cs="Calibri"/>
                <w:b/>
                <w:bCs/>
                <w:color w:val="000000"/>
                <w:lang w:eastAsia="pt-BR"/>
              </w:rPr>
            </w:pPr>
            <w:r w:rsidRPr="002A4684">
              <w:rPr>
                <w:rFonts w:eastAsia="Times New Roman" w:cs="Calibri"/>
                <w:b/>
                <w:bCs/>
                <w:color w:val="000000"/>
                <w:lang w:eastAsia="pt-BR"/>
              </w:rPr>
              <w:t xml:space="preserve">Geração de resíduos da construção civil </w:t>
            </w:r>
          </w:p>
        </w:tc>
        <w:tc>
          <w:tcPr>
            <w:tcW w:w="141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D278FFC"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1</w:t>
            </w:r>
          </w:p>
        </w:tc>
        <w:tc>
          <w:tcPr>
            <w:tcW w:w="15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1CB7BC8"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3</w:t>
            </w:r>
          </w:p>
        </w:tc>
        <w:tc>
          <w:tcPr>
            <w:tcW w:w="150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6587B34"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5</w:t>
            </w:r>
          </w:p>
        </w:tc>
        <w:tc>
          <w:tcPr>
            <w:tcW w:w="1329"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B7B41AB"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3</w:t>
            </w:r>
          </w:p>
        </w:tc>
        <w:tc>
          <w:tcPr>
            <w:tcW w:w="170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2933DC6"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3</w:t>
            </w:r>
          </w:p>
        </w:tc>
        <w:tc>
          <w:tcPr>
            <w:tcW w:w="113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5B5AA20"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1</w:t>
            </w:r>
          </w:p>
        </w:tc>
        <w:tc>
          <w:tcPr>
            <w:tcW w:w="145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54C5542"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76,1</w:t>
            </w:r>
          </w:p>
        </w:tc>
      </w:tr>
      <w:tr w:rsidR="00B64CCC" w:rsidRPr="002A4684" w14:paraId="177B4383" w14:textId="77777777" w:rsidTr="00B64CCC">
        <w:trPr>
          <w:trHeight w:val="300"/>
        </w:trPr>
        <w:tc>
          <w:tcPr>
            <w:tcW w:w="483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7F2720DF" w14:textId="77777777" w:rsidR="00B64CCC" w:rsidRPr="002A4684" w:rsidRDefault="00B64CCC" w:rsidP="00B64CCC">
            <w:pPr>
              <w:spacing w:after="0" w:line="240" w:lineRule="auto"/>
              <w:jc w:val="center"/>
              <w:rPr>
                <w:rFonts w:eastAsia="Times New Roman" w:cs="Calibri"/>
                <w:b/>
                <w:bCs/>
                <w:color w:val="000000"/>
                <w:lang w:eastAsia="pt-BR"/>
              </w:rPr>
            </w:pPr>
            <w:r w:rsidRPr="002A4684">
              <w:rPr>
                <w:rFonts w:eastAsia="Times New Roman" w:cs="Calibri"/>
                <w:b/>
                <w:bCs/>
                <w:color w:val="000000"/>
                <w:lang w:eastAsia="pt-BR"/>
              </w:rPr>
              <w:t>Geração de resíduos sólidos</w:t>
            </w:r>
          </w:p>
        </w:tc>
        <w:tc>
          <w:tcPr>
            <w:tcW w:w="141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B2517A8"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5</w:t>
            </w:r>
          </w:p>
        </w:tc>
        <w:tc>
          <w:tcPr>
            <w:tcW w:w="15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9093942"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3</w:t>
            </w:r>
          </w:p>
        </w:tc>
        <w:tc>
          <w:tcPr>
            <w:tcW w:w="150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1E67FC7"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5</w:t>
            </w:r>
          </w:p>
        </w:tc>
        <w:tc>
          <w:tcPr>
            <w:tcW w:w="1329"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2C0D73A"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5</w:t>
            </w:r>
          </w:p>
        </w:tc>
        <w:tc>
          <w:tcPr>
            <w:tcW w:w="170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B0D8F22"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3</w:t>
            </w:r>
          </w:p>
        </w:tc>
        <w:tc>
          <w:tcPr>
            <w:tcW w:w="113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238D4A2"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3</w:t>
            </w:r>
          </w:p>
        </w:tc>
        <w:tc>
          <w:tcPr>
            <w:tcW w:w="145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942170E"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114,5</w:t>
            </w:r>
          </w:p>
        </w:tc>
      </w:tr>
      <w:tr w:rsidR="00B64CCC" w:rsidRPr="002A4684" w14:paraId="695893A0" w14:textId="77777777" w:rsidTr="00B64CCC">
        <w:trPr>
          <w:trHeight w:val="300"/>
        </w:trPr>
        <w:tc>
          <w:tcPr>
            <w:tcW w:w="483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6ED9C0BE" w14:textId="77777777" w:rsidR="00B64CCC" w:rsidRPr="002A4684" w:rsidRDefault="00B64CCC" w:rsidP="00B64CCC">
            <w:pPr>
              <w:spacing w:after="0" w:line="240" w:lineRule="auto"/>
              <w:jc w:val="center"/>
              <w:rPr>
                <w:rFonts w:eastAsia="Times New Roman" w:cs="Calibri"/>
                <w:b/>
                <w:bCs/>
                <w:color w:val="000000"/>
                <w:lang w:eastAsia="pt-BR"/>
              </w:rPr>
            </w:pPr>
            <w:r w:rsidRPr="002A4684">
              <w:rPr>
                <w:rFonts w:eastAsia="Times New Roman" w:cs="Calibri"/>
                <w:b/>
                <w:bCs/>
                <w:color w:val="000000"/>
                <w:lang w:eastAsia="pt-BR"/>
              </w:rPr>
              <w:t>Geração de Efluentes Sanitários</w:t>
            </w:r>
          </w:p>
        </w:tc>
        <w:tc>
          <w:tcPr>
            <w:tcW w:w="141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2C43628"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5</w:t>
            </w:r>
          </w:p>
        </w:tc>
        <w:tc>
          <w:tcPr>
            <w:tcW w:w="15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C5E5D32"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3</w:t>
            </w:r>
          </w:p>
        </w:tc>
        <w:tc>
          <w:tcPr>
            <w:tcW w:w="150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B2A17A3"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5</w:t>
            </w:r>
          </w:p>
        </w:tc>
        <w:tc>
          <w:tcPr>
            <w:tcW w:w="1329"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8D9A533"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5</w:t>
            </w:r>
          </w:p>
        </w:tc>
        <w:tc>
          <w:tcPr>
            <w:tcW w:w="170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0A37F54"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3</w:t>
            </w:r>
          </w:p>
        </w:tc>
        <w:tc>
          <w:tcPr>
            <w:tcW w:w="113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B587F47"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3</w:t>
            </w:r>
          </w:p>
        </w:tc>
        <w:tc>
          <w:tcPr>
            <w:tcW w:w="145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D177E63" w14:textId="77777777" w:rsidR="00B64CCC" w:rsidRPr="002A4684" w:rsidRDefault="00B64CCC" w:rsidP="00B64CCC">
            <w:pPr>
              <w:spacing w:after="0" w:line="240" w:lineRule="auto"/>
              <w:jc w:val="center"/>
              <w:rPr>
                <w:rFonts w:eastAsia="Times New Roman" w:cs="Calibri"/>
                <w:color w:val="000000"/>
                <w:lang w:eastAsia="pt-BR"/>
              </w:rPr>
            </w:pPr>
            <w:r w:rsidRPr="002A4684">
              <w:rPr>
                <w:rFonts w:eastAsia="Times New Roman" w:cs="Calibri"/>
                <w:color w:val="000000"/>
                <w:lang w:eastAsia="pt-BR"/>
              </w:rPr>
              <w:t>114,5</w:t>
            </w:r>
          </w:p>
        </w:tc>
      </w:tr>
    </w:tbl>
    <w:p w14:paraId="06243E0A" w14:textId="77777777" w:rsidR="00B64CCC" w:rsidRPr="002D0EF8" w:rsidRDefault="00B64CCC" w:rsidP="00B64CCC">
      <w:pPr>
        <w:suppressAutoHyphens/>
        <w:spacing w:after="240" w:line="360" w:lineRule="auto"/>
        <w:ind w:firstLine="850"/>
        <w:jc w:val="center"/>
        <w:textAlignment w:val="baseline"/>
        <w:rPr>
          <w:rFonts w:ascii="Maiandra GD" w:eastAsia="Times New Roman" w:hAnsi="Maiandra GD"/>
          <w:color w:val="000000"/>
          <w:lang w:eastAsia="pt-BR"/>
        </w:rPr>
      </w:pPr>
      <w:r w:rsidRPr="002A4684">
        <w:rPr>
          <w:rFonts w:ascii="Maiandra GD" w:eastAsia="Times New Roman" w:hAnsi="Maiandra GD"/>
          <w:b/>
          <w:sz w:val="20"/>
          <w:szCs w:val="20"/>
          <w:lang w:eastAsia="pt-BR"/>
        </w:rPr>
        <w:t>Tabela 4.</w:t>
      </w:r>
      <w:r w:rsidRPr="002A4684">
        <w:rPr>
          <w:rFonts w:ascii="Maiandra GD" w:eastAsia="Times New Roman" w:hAnsi="Maiandra GD"/>
          <w:sz w:val="20"/>
          <w:szCs w:val="20"/>
          <w:lang w:eastAsia="pt-BR"/>
        </w:rPr>
        <w:t xml:space="preserve"> Resultado da Aplicação da Metodologia de Avaliação </w:t>
      </w:r>
      <w:proofErr w:type="spellStart"/>
      <w:r w:rsidRPr="002A4684">
        <w:rPr>
          <w:rFonts w:ascii="Maiandra GD" w:eastAsia="Times New Roman" w:hAnsi="Maiandra GD"/>
          <w:sz w:val="20"/>
          <w:szCs w:val="20"/>
          <w:lang w:eastAsia="pt-BR"/>
        </w:rPr>
        <w:t>Qualiquantitativa</w:t>
      </w:r>
      <w:proofErr w:type="spellEnd"/>
      <w:r w:rsidRPr="002A4684">
        <w:rPr>
          <w:rFonts w:ascii="Maiandra GD" w:eastAsia="Times New Roman" w:hAnsi="Maiandra GD"/>
          <w:sz w:val="20"/>
          <w:szCs w:val="20"/>
          <w:lang w:eastAsia="pt-BR"/>
        </w:rPr>
        <w:t xml:space="preserve"> com cálculo de Valor de Total de cada impacto previsto para empreendimento proposto.</w:t>
      </w:r>
    </w:p>
    <w:p w14:paraId="376CC21A" w14:textId="77777777" w:rsidR="00B64CCC" w:rsidRDefault="00B64CCC" w:rsidP="00B64CCC">
      <w:pPr>
        <w:autoSpaceDE w:val="0"/>
        <w:autoSpaceDN w:val="0"/>
        <w:adjustRightInd w:val="0"/>
        <w:spacing w:after="0" w:line="240" w:lineRule="auto"/>
        <w:ind w:left="851" w:right="706" w:firstLine="1134"/>
        <w:jc w:val="both"/>
        <w:rPr>
          <w:rFonts w:ascii="Maiandra GD" w:eastAsia="Times New Roman" w:hAnsi="Maiandra GD"/>
          <w:color w:val="000000"/>
          <w:lang w:eastAsia="pt-BR"/>
        </w:rPr>
        <w:sectPr w:rsidR="00B64CCC" w:rsidSect="002A4684">
          <w:pgSz w:w="16838" w:h="11906" w:orient="landscape"/>
          <w:pgMar w:top="851" w:right="851" w:bottom="851" w:left="993" w:header="279" w:footer="147" w:gutter="0"/>
          <w:cols w:space="708"/>
          <w:docGrid w:linePitch="360"/>
        </w:sectPr>
      </w:pPr>
    </w:p>
    <w:p w14:paraId="625F2953" w14:textId="77777777" w:rsidR="00B64CCC" w:rsidRPr="002A4684"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2A4684">
        <w:rPr>
          <w:rFonts w:ascii="Maiandra GD" w:eastAsia="Times New Roman" w:hAnsi="Maiandra GD"/>
          <w:color w:val="000000"/>
          <w:lang w:eastAsia="pt-BR"/>
        </w:rPr>
        <w:lastRenderedPageBreak/>
        <w:t>Com base no valor máximo e mínimo obtido através da aplicação da fórmula, foi possível estabelecer 4 intervalos de definição da magnitude do impacto (Alta, Média, Baixa e Nula) divididos igualmente conforme a Tabela 3 da Lei Municipal.</w:t>
      </w:r>
    </w:p>
    <w:p w14:paraId="77C132BC" w14:textId="77777777" w:rsidR="00B64CCC" w:rsidRPr="002A4684"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p>
    <w:p w14:paraId="49C4517B" w14:textId="77777777" w:rsidR="00B64CCC" w:rsidRPr="002A4684" w:rsidRDefault="00B64CCC" w:rsidP="00B64CCC">
      <w:pPr>
        <w:autoSpaceDE w:val="0"/>
        <w:autoSpaceDN w:val="0"/>
        <w:adjustRightInd w:val="0"/>
        <w:spacing w:after="0" w:line="240" w:lineRule="auto"/>
        <w:ind w:right="709"/>
        <w:jc w:val="center"/>
        <w:rPr>
          <w:rFonts w:ascii="Maiandra GD" w:eastAsia="Times New Roman" w:hAnsi="Maiandra GD"/>
          <w:color w:val="000000"/>
          <w:lang w:eastAsia="pt-BR"/>
        </w:rPr>
      </w:pPr>
      <w:r w:rsidRPr="002A4684">
        <w:rPr>
          <w:rFonts w:ascii="Maiandra GD" w:eastAsia="Times New Roman" w:hAnsi="Maiandra GD"/>
          <w:noProof/>
          <w:color w:val="000000"/>
          <w:lang w:eastAsia="pt-BR"/>
        </w:rPr>
        <w:drawing>
          <wp:inline distT="0" distB="0" distL="0" distR="0" wp14:anchorId="591C4AD9" wp14:editId="2D705EF2">
            <wp:extent cx="3663693" cy="1514475"/>
            <wp:effectExtent l="19050" t="19050" r="13335" b="952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5"/>
                    <a:srcRect l="666" t="18616" r="91220" b="67891"/>
                    <a:stretch/>
                  </pic:blipFill>
                  <pic:spPr bwMode="auto">
                    <a:xfrm>
                      <a:off x="0" y="0"/>
                      <a:ext cx="3667904" cy="1516216"/>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0B76A6D7" w14:textId="77777777" w:rsidR="00B64CCC" w:rsidRPr="002A4684" w:rsidRDefault="00B64CCC" w:rsidP="00B64CCC">
      <w:pPr>
        <w:autoSpaceDE w:val="0"/>
        <w:autoSpaceDN w:val="0"/>
        <w:adjustRightInd w:val="0"/>
        <w:spacing w:line="360" w:lineRule="auto"/>
        <w:ind w:right="706"/>
        <w:jc w:val="center"/>
        <w:rPr>
          <w:rFonts w:ascii="Maiandra GD" w:eastAsia="Times New Roman" w:hAnsi="Maiandra GD"/>
          <w:color w:val="000000"/>
          <w:sz w:val="20"/>
          <w:szCs w:val="20"/>
          <w:lang w:eastAsia="pt-BR"/>
        </w:rPr>
      </w:pPr>
      <w:r w:rsidRPr="002A4684">
        <w:rPr>
          <w:rFonts w:ascii="Maiandra GD" w:eastAsia="Times New Roman" w:hAnsi="Maiandra GD"/>
          <w:b/>
          <w:color w:val="000000"/>
          <w:sz w:val="20"/>
          <w:szCs w:val="20"/>
          <w:lang w:eastAsia="pt-BR"/>
        </w:rPr>
        <w:t xml:space="preserve">Figura </w:t>
      </w:r>
      <w:r>
        <w:rPr>
          <w:rFonts w:ascii="Maiandra GD" w:eastAsia="Times New Roman" w:hAnsi="Maiandra GD"/>
          <w:b/>
          <w:color w:val="000000"/>
          <w:sz w:val="20"/>
          <w:szCs w:val="20"/>
          <w:lang w:eastAsia="pt-BR"/>
        </w:rPr>
        <w:t>0</w:t>
      </w:r>
      <w:r w:rsidRPr="002A4684">
        <w:rPr>
          <w:rFonts w:ascii="Maiandra GD" w:eastAsia="Times New Roman" w:hAnsi="Maiandra GD"/>
          <w:b/>
          <w:color w:val="000000"/>
          <w:sz w:val="20"/>
          <w:szCs w:val="20"/>
          <w:lang w:eastAsia="pt-BR"/>
        </w:rPr>
        <w:t>7.</w:t>
      </w:r>
      <w:r w:rsidRPr="002A4684">
        <w:rPr>
          <w:rFonts w:ascii="Maiandra GD" w:eastAsia="Times New Roman" w:hAnsi="Maiandra GD"/>
          <w:color w:val="000000"/>
          <w:sz w:val="20"/>
          <w:szCs w:val="20"/>
          <w:lang w:eastAsia="pt-BR"/>
        </w:rPr>
        <w:t xml:space="preserve"> Reprodução da Tabela 3 extraída da Lei Municipal n.º 24/2018. Magnitude do impacto com base no intervalo de valoração.</w:t>
      </w:r>
    </w:p>
    <w:p w14:paraId="61EB40B3" w14:textId="77777777" w:rsidR="00B64CCC" w:rsidRPr="002A4684"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p>
    <w:p w14:paraId="191DEE84" w14:textId="77777777" w:rsidR="00B64CCC" w:rsidRPr="002A4684"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2A4684">
        <w:rPr>
          <w:rFonts w:ascii="Maiandra GD" w:eastAsia="Times New Roman" w:hAnsi="Maiandra GD"/>
          <w:color w:val="000000"/>
          <w:lang w:eastAsia="pt-BR"/>
        </w:rPr>
        <w:t>Com a Magnitude do impacto definida foram aplicadas as classes de mitigação para os impactos negativos, classificados segundo a Tabela 4 da Lei Municipal n.º 24/2018, e recalculada magnitude de cada impacto, seguindo novamente a Tabela 3 da Lei.</w:t>
      </w:r>
    </w:p>
    <w:p w14:paraId="2C540F7A" w14:textId="77777777" w:rsidR="00B64CCC" w:rsidRPr="002A4684" w:rsidRDefault="00B64CCC" w:rsidP="00B64CCC">
      <w:pPr>
        <w:autoSpaceDE w:val="0"/>
        <w:autoSpaceDN w:val="0"/>
        <w:adjustRightInd w:val="0"/>
        <w:spacing w:after="0" w:line="240" w:lineRule="auto"/>
        <w:ind w:right="709"/>
        <w:jc w:val="center"/>
        <w:rPr>
          <w:rFonts w:ascii="Maiandra GD" w:eastAsia="Times New Roman" w:hAnsi="Maiandra GD"/>
          <w:color w:val="000000"/>
          <w:lang w:eastAsia="pt-BR"/>
        </w:rPr>
      </w:pPr>
      <w:r w:rsidRPr="002A4684">
        <w:rPr>
          <w:rFonts w:ascii="Maiandra GD" w:eastAsia="Times New Roman" w:hAnsi="Maiandra GD"/>
          <w:noProof/>
          <w:color w:val="000000"/>
          <w:lang w:eastAsia="pt-BR"/>
        </w:rPr>
        <w:drawing>
          <wp:inline distT="0" distB="0" distL="0" distR="0" wp14:anchorId="4AF723E9" wp14:editId="06296BC1">
            <wp:extent cx="1981200" cy="1718461"/>
            <wp:effectExtent l="19050" t="19050" r="19050" b="1524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6"/>
                    <a:srcRect l="676" t="18680" r="94759" b="65392"/>
                    <a:stretch/>
                  </pic:blipFill>
                  <pic:spPr bwMode="auto">
                    <a:xfrm>
                      <a:off x="0" y="0"/>
                      <a:ext cx="1980967" cy="1718259"/>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2FE286C6" w14:textId="77777777" w:rsidR="00B64CCC" w:rsidRDefault="00B64CCC" w:rsidP="00B64CCC">
      <w:pPr>
        <w:autoSpaceDE w:val="0"/>
        <w:autoSpaceDN w:val="0"/>
        <w:adjustRightInd w:val="0"/>
        <w:spacing w:line="360" w:lineRule="auto"/>
        <w:ind w:right="706"/>
        <w:jc w:val="center"/>
        <w:rPr>
          <w:rFonts w:ascii="Maiandra GD" w:eastAsia="Times New Roman" w:hAnsi="Maiandra GD"/>
          <w:color w:val="000000"/>
          <w:lang w:eastAsia="pt-BR"/>
        </w:rPr>
      </w:pPr>
      <w:r w:rsidRPr="002A4684">
        <w:rPr>
          <w:rFonts w:ascii="Maiandra GD" w:eastAsia="Times New Roman" w:hAnsi="Maiandra GD"/>
          <w:b/>
          <w:color w:val="000000"/>
          <w:lang w:eastAsia="pt-BR"/>
        </w:rPr>
        <w:t xml:space="preserve">Figura </w:t>
      </w:r>
      <w:r>
        <w:rPr>
          <w:rFonts w:ascii="Maiandra GD" w:eastAsia="Times New Roman" w:hAnsi="Maiandra GD"/>
          <w:b/>
          <w:color w:val="000000"/>
          <w:lang w:eastAsia="pt-BR"/>
        </w:rPr>
        <w:t>08</w:t>
      </w:r>
      <w:r w:rsidRPr="002A4684">
        <w:rPr>
          <w:rFonts w:ascii="Maiandra GD" w:eastAsia="Times New Roman" w:hAnsi="Maiandra GD"/>
          <w:b/>
          <w:color w:val="000000"/>
          <w:lang w:eastAsia="pt-BR"/>
        </w:rPr>
        <w:t>.</w:t>
      </w:r>
      <w:r w:rsidRPr="002A4684">
        <w:rPr>
          <w:rFonts w:ascii="Maiandra GD" w:eastAsia="Times New Roman" w:hAnsi="Maiandra GD"/>
          <w:color w:val="000000"/>
          <w:lang w:eastAsia="pt-BR"/>
        </w:rPr>
        <w:t xml:space="preserve"> Reprodução da Tabela 4 extraída da Lei Municipal n.º 24/2018. Classes de Mitigação dos Impactos.</w:t>
      </w:r>
    </w:p>
    <w:p w14:paraId="20593066" w14:textId="77777777" w:rsidR="00B64CCC" w:rsidRDefault="00B64CCC" w:rsidP="00B64CCC">
      <w:pPr>
        <w:autoSpaceDE w:val="0"/>
        <w:autoSpaceDN w:val="0"/>
        <w:adjustRightInd w:val="0"/>
        <w:spacing w:line="360" w:lineRule="auto"/>
        <w:ind w:right="706"/>
        <w:jc w:val="center"/>
        <w:rPr>
          <w:rFonts w:ascii="Maiandra GD" w:eastAsia="Times New Roman" w:hAnsi="Maiandra GD"/>
          <w:color w:val="000000"/>
          <w:lang w:eastAsia="pt-BR"/>
        </w:rPr>
      </w:pPr>
    </w:p>
    <w:p w14:paraId="18A28410" w14:textId="77777777" w:rsidR="00B64CCC" w:rsidRDefault="00B64CCC" w:rsidP="00B64CCC">
      <w:pPr>
        <w:autoSpaceDE w:val="0"/>
        <w:autoSpaceDN w:val="0"/>
        <w:adjustRightInd w:val="0"/>
        <w:spacing w:line="360" w:lineRule="auto"/>
        <w:ind w:right="706"/>
        <w:jc w:val="center"/>
        <w:rPr>
          <w:rFonts w:ascii="Maiandra GD" w:eastAsia="Times New Roman" w:hAnsi="Maiandra GD"/>
          <w:color w:val="000000"/>
          <w:lang w:eastAsia="pt-BR"/>
        </w:rPr>
        <w:sectPr w:rsidR="00B64CCC" w:rsidSect="00625A20">
          <w:pgSz w:w="11906" w:h="16838"/>
          <w:pgMar w:top="2127" w:right="851" w:bottom="851" w:left="851" w:header="279" w:footer="385" w:gutter="0"/>
          <w:cols w:space="708"/>
          <w:docGrid w:linePitch="360"/>
        </w:sectPr>
      </w:pPr>
    </w:p>
    <w:p w14:paraId="2DB10679" w14:textId="77777777" w:rsidR="00B64CCC" w:rsidRDefault="00B64CCC" w:rsidP="00B64CCC">
      <w:pPr>
        <w:autoSpaceDE w:val="0"/>
        <w:autoSpaceDN w:val="0"/>
        <w:adjustRightInd w:val="0"/>
        <w:spacing w:after="0" w:line="240" w:lineRule="auto"/>
        <w:ind w:right="110"/>
        <w:jc w:val="center"/>
        <w:rPr>
          <w:rFonts w:ascii="Maiandra GD" w:eastAsia="Times New Roman" w:hAnsi="Maiandra GD"/>
          <w:color w:val="000000"/>
          <w:lang w:eastAsia="pt-BR"/>
        </w:rPr>
      </w:pPr>
    </w:p>
    <w:tbl>
      <w:tblPr>
        <w:tblW w:w="14261" w:type="dxa"/>
        <w:jc w:val="center"/>
        <w:tblCellMar>
          <w:left w:w="0" w:type="dxa"/>
          <w:right w:w="0" w:type="dxa"/>
        </w:tblCellMar>
        <w:tblLook w:val="04A0" w:firstRow="1" w:lastRow="0" w:firstColumn="1" w:lastColumn="0" w:noHBand="0" w:noVBand="1"/>
      </w:tblPr>
      <w:tblGrid>
        <w:gridCol w:w="5524"/>
        <w:gridCol w:w="1417"/>
        <w:gridCol w:w="1559"/>
        <w:gridCol w:w="1241"/>
        <w:gridCol w:w="1560"/>
        <w:gridCol w:w="1720"/>
        <w:gridCol w:w="1240"/>
      </w:tblGrid>
      <w:tr w:rsidR="00B64CCC" w:rsidRPr="001E3D0D" w14:paraId="0A1B662D" w14:textId="77777777" w:rsidTr="00B64CCC">
        <w:trPr>
          <w:trHeight w:val="269"/>
          <w:jc w:val="center"/>
        </w:trPr>
        <w:tc>
          <w:tcPr>
            <w:tcW w:w="5524" w:type="dxa"/>
            <w:vMerge w:val="restar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B520D52"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IMPACTO</w:t>
            </w:r>
          </w:p>
        </w:tc>
        <w:tc>
          <w:tcPr>
            <w:tcW w:w="1417" w:type="dxa"/>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15D5F9EE"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VALOR TOTAL DO IMPACTO</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4CE1CBBE"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MAGNITUDE DO IMPACTO</w:t>
            </w:r>
          </w:p>
        </w:tc>
        <w:tc>
          <w:tcPr>
            <w:tcW w:w="1241" w:type="dxa"/>
            <w:vMerge w:val="restar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D521F47"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MITIGAÇÃO</w:t>
            </w:r>
          </w:p>
        </w:tc>
        <w:tc>
          <w:tcPr>
            <w:tcW w:w="1560" w:type="dxa"/>
            <w:vMerge w:val="restar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286A5CF"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 DE REDUÇÃO</w:t>
            </w:r>
          </w:p>
        </w:tc>
        <w:tc>
          <w:tcPr>
            <w:tcW w:w="1720" w:type="dxa"/>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2293C6D3"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VALOR RECALCULADO</w:t>
            </w:r>
          </w:p>
        </w:tc>
        <w:tc>
          <w:tcPr>
            <w:tcW w:w="1240" w:type="dxa"/>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1A3F5137"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MAGNITUDE FINAL</w:t>
            </w:r>
          </w:p>
        </w:tc>
      </w:tr>
      <w:tr w:rsidR="00B64CCC" w:rsidRPr="001E3D0D" w14:paraId="3001592F" w14:textId="77777777" w:rsidTr="00B64CCC">
        <w:trPr>
          <w:trHeight w:val="300"/>
          <w:jc w:val="center"/>
        </w:trPr>
        <w:tc>
          <w:tcPr>
            <w:tcW w:w="5524" w:type="dxa"/>
            <w:vMerge/>
            <w:tcBorders>
              <w:top w:val="single" w:sz="4" w:space="0" w:color="auto"/>
              <w:left w:val="single" w:sz="4" w:space="0" w:color="auto"/>
              <w:bottom w:val="single" w:sz="4" w:space="0" w:color="auto"/>
              <w:right w:val="single" w:sz="4" w:space="0" w:color="auto"/>
            </w:tcBorders>
            <w:vAlign w:val="center"/>
            <w:hideMark/>
          </w:tcPr>
          <w:p w14:paraId="582B92DB" w14:textId="77777777" w:rsidR="00B64CCC" w:rsidRPr="001E3D0D" w:rsidRDefault="00B64CCC" w:rsidP="00B64CCC">
            <w:pPr>
              <w:spacing w:after="0" w:line="240" w:lineRule="auto"/>
              <w:jc w:val="center"/>
              <w:rPr>
                <w:rFonts w:eastAsia="Times New Roman" w:cs="Calibri"/>
                <w:color w:val="000000"/>
                <w:lang w:eastAsia="pt-B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AADB27A" w14:textId="77777777" w:rsidR="00B64CCC" w:rsidRPr="001E3D0D" w:rsidRDefault="00B64CCC" w:rsidP="00B64CCC">
            <w:pPr>
              <w:spacing w:after="0" w:line="240" w:lineRule="auto"/>
              <w:jc w:val="center"/>
              <w:rPr>
                <w:rFonts w:eastAsia="Times New Roman" w:cs="Calibri"/>
                <w:color w:val="000000"/>
                <w:lang w:eastAsia="pt-BR"/>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14A4C0C6" w14:textId="77777777" w:rsidR="00B64CCC" w:rsidRPr="001E3D0D" w:rsidRDefault="00B64CCC" w:rsidP="00B64CCC">
            <w:pPr>
              <w:spacing w:after="0" w:line="240" w:lineRule="auto"/>
              <w:jc w:val="center"/>
              <w:rPr>
                <w:rFonts w:eastAsia="Times New Roman" w:cs="Calibri"/>
                <w:color w:val="000000"/>
                <w:lang w:eastAsia="pt-BR"/>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0F84263A" w14:textId="77777777" w:rsidR="00B64CCC" w:rsidRPr="001E3D0D" w:rsidRDefault="00B64CCC" w:rsidP="00B64CCC">
            <w:pPr>
              <w:spacing w:after="0" w:line="240" w:lineRule="auto"/>
              <w:jc w:val="center"/>
              <w:rPr>
                <w:rFonts w:eastAsia="Times New Roman" w:cs="Calibri"/>
                <w:color w:val="000000"/>
                <w:lang w:eastAsia="pt-B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BB3EAF" w14:textId="77777777" w:rsidR="00B64CCC" w:rsidRPr="001E3D0D" w:rsidRDefault="00B64CCC" w:rsidP="00B64CCC">
            <w:pPr>
              <w:spacing w:after="0" w:line="240" w:lineRule="auto"/>
              <w:jc w:val="center"/>
              <w:rPr>
                <w:rFonts w:eastAsia="Times New Roman" w:cs="Calibri"/>
                <w:color w:val="000000"/>
                <w:lang w:eastAsia="pt-B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60A195" w14:textId="77777777" w:rsidR="00B64CCC" w:rsidRPr="001E3D0D" w:rsidRDefault="00B64CCC" w:rsidP="00B64CCC">
            <w:pPr>
              <w:spacing w:after="0" w:line="240" w:lineRule="auto"/>
              <w:jc w:val="center"/>
              <w:rPr>
                <w:rFonts w:eastAsia="Times New Roman" w:cs="Calibri"/>
                <w:color w:val="000000"/>
                <w:lang w:eastAsia="pt-B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239B15" w14:textId="77777777" w:rsidR="00B64CCC" w:rsidRPr="001E3D0D" w:rsidRDefault="00B64CCC" w:rsidP="00B64CCC">
            <w:pPr>
              <w:spacing w:after="0" w:line="240" w:lineRule="auto"/>
              <w:jc w:val="center"/>
              <w:rPr>
                <w:rFonts w:eastAsia="Times New Roman" w:cs="Calibri"/>
                <w:color w:val="000000"/>
                <w:lang w:eastAsia="pt-BR"/>
              </w:rPr>
            </w:pPr>
          </w:p>
        </w:tc>
      </w:tr>
      <w:tr w:rsidR="00B64CCC" w:rsidRPr="001E3D0D" w14:paraId="2E9BF98F" w14:textId="77777777" w:rsidTr="00B64CCC">
        <w:trPr>
          <w:trHeight w:val="300"/>
          <w:jc w:val="center"/>
        </w:trPr>
        <w:tc>
          <w:tcPr>
            <w:tcW w:w="5524"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3EC730C6" w14:textId="77777777" w:rsidR="00B64CCC" w:rsidRPr="001E3D0D" w:rsidRDefault="00B64CCC" w:rsidP="00B64CCC">
            <w:pPr>
              <w:spacing w:after="0" w:line="240" w:lineRule="auto"/>
              <w:jc w:val="center"/>
              <w:rPr>
                <w:rFonts w:eastAsia="Times New Roman" w:cs="Calibri"/>
                <w:b/>
                <w:bCs/>
                <w:color w:val="000000"/>
                <w:lang w:eastAsia="pt-BR"/>
              </w:rPr>
            </w:pPr>
            <w:r w:rsidRPr="001E3D0D">
              <w:rPr>
                <w:rFonts w:eastAsia="Times New Roman" w:cs="Calibri"/>
                <w:b/>
                <w:bCs/>
                <w:color w:val="000000"/>
                <w:lang w:eastAsia="pt-BR"/>
              </w:rPr>
              <w:t>Aumento da população local</w:t>
            </w:r>
          </w:p>
        </w:tc>
        <w:tc>
          <w:tcPr>
            <w:tcW w:w="141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AA6E774"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76,9</w:t>
            </w:r>
          </w:p>
        </w:tc>
        <w:tc>
          <w:tcPr>
            <w:tcW w:w="1559"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00A50F0"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MÉDIA</w:t>
            </w:r>
          </w:p>
        </w:tc>
        <w:tc>
          <w:tcPr>
            <w:tcW w:w="124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6CFF482"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MODERADA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2E3F9AB"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50%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EEDD1CF"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38,45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496F75A"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BAIXA</w:t>
            </w:r>
          </w:p>
        </w:tc>
      </w:tr>
      <w:tr w:rsidR="00B64CCC" w:rsidRPr="001E3D0D" w14:paraId="1A11DE86" w14:textId="77777777" w:rsidTr="00B64CCC">
        <w:trPr>
          <w:trHeight w:val="600"/>
          <w:jc w:val="center"/>
        </w:trPr>
        <w:tc>
          <w:tcPr>
            <w:tcW w:w="5524"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30C1AFD4" w14:textId="77777777" w:rsidR="00B64CCC" w:rsidRPr="001E3D0D" w:rsidRDefault="00B64CCC" w:rsidP="00B64CCC">
            <w:pPr>
              <w:spacing w:after="0" w:line="240" w:lineRule="auto"/>
              <w:jc w:val="center"/>
              <w:rPr>
                <w:rFonts w:eastAsia="Times New Roman" w:cs="Calibri"/>
                <w:b/>
                <w:bCs/>
                <w:color w:val="000000"/>
                <w:lang w:eastAsia="pt-BR"/>
              </w:rPr>
            </w:pPr>
            <w:r w:rsidRPr="001E3D0D">
              <w:rPr>
                <w:rFonts w:eastAsia="Times New Roman" w:cs="Calibri"/>
                <w:b/>
                <w:bCs/>
                <w:color w:val="000000"/>
                <w:lang w:eastAsia="pt-BR"/>
              </w:rPr>
              <w:t>Pressão sobre infraestruturas públicas da região de instalação</w:t>
            </w:r>
          </w:p>
        </w:tc>
        <w:tc>
          <w:tcPr>
            <w:tcW w:w="141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83196E"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85,3</w:t>
            </w:r>
          </w:p>
        </w:tc>
        <w:tc>
          <w:tcPr>
            <w:tcW w:w="1559"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D735A63"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MÉDIA</w:t>
            </w:r>
          </w:p>
        </w:tc>
        <w:tc>
          <w:tcPr>
            <w:tcW w:w="124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D5F8877"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MODERADA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5032AD9"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50%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58FBD24"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42,65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6580704"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BAIXA</w:t>
            </w:r>
          </w:p>
        </w:tc>
      </w:tr>
      <w:tr w:rsidR="00B64CCC" w:rsidRPr="001E3D0D" w14:paraId="25215F51" w14:textId="77777777" w:rsidTr="00B64CCC">
        <w:trPr>
          <w:trHeight w:val="355"/>
          <w:jc w:val="center"/>
        </w:trPr>
        <w:tc>
          <w:tcPr>
            <w:tcW w:w="5524"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3A928BC1" w14:textId="77777777" w:rsidR="00B64CCC" w:rsidRPr="001E3D0D" w:rsidRDefault="00B64CCC" w:rsidP="00B64CCC">
            <w:pPr>
              <w:spacing w:after="0" w:line="240" w:lineRule="auto"/>
              <w:jc w:val="center"/>
              <w:rPr>
                <w:rFonts w:eastAsia="Times New Roman" w:cs="Calibri"/>
                <w:b/>
                <w:bCs/>
                <w:color w:val="000000"/>
                <w:lang w:eastAsia="pt-BR"/>
              </w:rPr>
            </w:pPr>
            <w:r w:rsidRPr="001E3D0D">
              <w:rPr>
                <w:rFonts w:eastAsia="Times New Roman" w:cs="Calibri"/>
                <w:b/>
                <w:bCs/>
                <w:color w:val="000000"/>
                <w:lang w:eastAsia="pt-BR"/>
              </w:rPr>
              <w:t>Alteração no padrão de uso e ocupação do solo local</w:t>
            </w:r>
          </w:p>
        </w:tc>
        <w:tc>
          <w:tcPr>
            <w:tcW w:w="141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308331F"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74,7</w:t>
            </w:r>
          </w:p>
        </w:tc>
        <w:tc>
          <w:tcPr>
            <w:tcW w:w="1559"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C9DF518"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MÉDIA</w:t>
            </w:r>
          </w:p>
        </w:tc>
        <w:tc>
          <w:tcPr>
            <w:tcW w:w="124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2D0627A"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MODERADA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F5EA41C"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50%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CCA8C14"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37,35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16CC729"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BAIXA</w:t>
            </w:r>
          </w:p>
        </w:tc>
      </w:tr>
      <w:tr w:rsidR="00B64CCC" w:rsidRPr="001E3D0D" w14:paraId="099EFD2A" w14:textId="77777777" w:rsidTr="00B64CCC">
        <w:trPr>
          <w:trHeight w:val="132"/>
          <w:jc w:val="center"/>
        </w:trPr>
        <w:tc>
          <w:tcPr>
            <w:tcW w:w="5524"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0C525DBA" w14:textId="77777777" w:rsidR="00B64CCC" w:rsidRPr="001E3D0D" w:rsidRDefault="00B64CCC" w:rsidP="00B64CCC">
            <w:pPr>
              <w:spacing w:after="0" w:line="240" w:lineRule="auto"/>
              <w:jc w:val="center"/>
              <w:rPr>
                <w:rFonts w:eastAsia="Times New Roman" w:cs="Calibri"/>
                <w:b/>
                <w:bCs/>
                <w:color w:val="000000"/>
                <w:lang w:eastAsia="pt-BR"/>
              </w:rPr>
            </w:pPr>
            <w:r w:rsidRPr="001E3D0D">
              <w:rPr>
                <w:rFonts w:eastAsia="Times New Roman" w:cs="Calibri"/>
                <w:b/>
                <w:bCs/>
                <w:color w:val="000000"/>
                <w:lang w:eastAsia="pt-BR"/>
              </w:rPr>
              <w:t>Aumento no valor venal dos imóveis da região</w:t>
            </w:r>
          </w:p>
        </w:tc>
        <w:tc>
          <w:tcPr>
            <w:tcW w:w="141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EE25DFE"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74,9</w:t>
            </w:r>
          </w:p>
        </w:tc>
        <w:tc>
          <w:tcPr>
            <w:tcW w:w="1559"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D3CC6AB"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MÉDIA</w:t>
            </w:r>
          </w:p>
        </w:tc>
        <w:tc>
          <w:tcPr>
            <w:tcW w:w="124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F9E6F73"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MODERADA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C268D1A"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50%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E00283C"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37,45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148780"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BAIXA</w:t>
            </w:r>
          </w:p>
        </w:tc>
      </w:tr>
      <w:tr w:rsidR="00B64CCC" w:rsidRPr="001E3D0D" w14:paraId="08AD9E7E" w14:textId="77777777" w:rsidTr="00B64CCC">
        <w:trPr>
          <w:trHeight w:val="265"/>
          <w:jc w:val="center"/>
        </w:trPr>
        <w:tc>
          <w:tcPr>
            <w:tcW w:w="5524"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3362E88F" w14:textId="77777777" w:rsidR="00B64CCC" w:rsidRPr="001E3D0D" w:rsidRDefault="00B64CCC" w:rsidP="00B64CCC">
            <w:pPr>
              <w:spacing w:after="0" w:line="240" w:lineRule="auto"/>
              <w:jc w:val="center"/>
              <w:rPr>
                <w:rFonts w:eastAsia="Times New Roman" w:cs="Calibri"/>
                <w:b/>
                <w:bCs/>
                <w:color w:val="000000"/>
                <w:lang w:eastAsia="pt-BR"/>
              </w:rPr>
            </w:pPr>
            <w:r w:rsidRPr="001E3D0D">
              <w:rPr>
                <w:rFonts w:eastAsia="Times New Roman" w:cs="Calibri"/>
                <w:b/>
                <w:bCs/>
                <w:color w:val="000000"/>
                <w:lang w:eastAsia="pt-BR"/>
              </w:rPr>
              <w:t>Aumento do tráfego de veículos no local</w:t>
            </w:r>
          </w:p>
        </w:tc>
        <w:tc>
          <w:tcPr>
            <w:tcW w:w="141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480878B"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95,1</w:t>
            </w:r>
          </w:p>
        </w:tc>
        <w:tc>
          <w:tcPr>
            <w:tcW w:w="1559"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1DCD849"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MÉDIA</w:t>
            </w:r>
          </w:p>
        </w:tc>
        <w:tc>
          <w:tcPr>
            <w:tcW w:w="124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0621481"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BAIXA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DB9643F"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30%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C478506"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66,57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EC7239B"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MÉDIA</w:t>
            </w:r>
          </w:p>
        </w:tc>
      </w:tr>
      <w:tr w:rsidR="00B64CCC" w:rsidRPr="001E3D0D" w14:paraId="08AE97D2" w14:textId="77777777" w:rsidTr="00B64CCC">
        <w:trPr>
          <w:trHeight w:val="268"/>
          <w:jc w:val="center"/>
        </w:trPr>
        <w:tc>
          <w:tcPr>
            <w:tcW w:w="5524"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07A60F8F" w14:textId="77777777" w:rsidR="00B64CCC" w:rsidRPr="001E3D0D" w:rsidRDefault="00B64CCC" w:rsidP="00B64CCC">
            <w:pPr>
              <w:spacing w:after="0" w:line="240" w:lineRule="auto"/>
              <w:jc w:val="center"/>
              <w:rPr>
                <w:rFonts w:eastAsia="Times New Roman" w:cs="Calibri"/>
                <w:b/>
                <w:bCs/>
                <w:color w:val="000000"/>
                <w:lang w:eastAsia="pt-BR"/>
              </w:rPr>
            </w:pPr>
            <w:r w:rsidRPr="001E3D0D">
              <w:rPr>
                <w:rFonts w:eastAsia="Times New Roman" w:cs="Calibri"/>
                <w:b/>
                <w:bCs/>
                <w:color w:val="000000"/>
                <w:lang w:eastAsia="pt-BR"/>
              </w:rPr>
              <w:t>Movimentação de máquinas e equipamentos</w:t>
            </w:r>
          </w:p>
        </w:tc>
        <w:tc>
          <w:tcPr>
            <w:tcW w:w="141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AF94E1"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47,9</w:t>
            </w:r>
          </w:p>
        </w:tc>
        <w:tc>
          <w:tcPr>
            <w:tcW w:w="1559"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2EF2A7E"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BAIXA</w:t>
            </w:r>
          </w:p>
        </w:tc>
        <w:tc>
          <w:tcPr>
            <w:tcW w:w="124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C3E0ACD"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BAIXA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3312AF2"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30%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04962E7"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33,53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A63FB5B"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BAIXA</w:t>
            </w:r>
          </w:p>
        </w:tc>
      </w:tr>
      <w:tr w:rsidR="00B64CCC" w:rsidRPr="001E3D0D" w14:paraId="19004399" w14:textId="77777777" w:rsidTr="00B64CCC">
        <w:trPr>
          <w:trHeight w:val="304"/>
          <w:jc w:val="center"/>
        </w:trPr>
        <w:tc>
          <w:tcPr>
            <w:tcW w:w="5524"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2D031941" w14:textId="77777777" w:rsidR="00B64CCC" w:rsidRPr="001E3D0D" w:rsidRDefault="00B64CCC" w:rsidP="00B64CCC">
            <w:pPr>
              <w:spacing w:after="0" w:line="240" w:lineRule="auto"/>
              <w:jc w:val="center"/>
              <w:rPr>
                <w:rFonts w:eastAsia="Times New Roman" w:cs="Calibri"/>
                <w:b/>
                <w:bCs/>
                <w:color w:val="000000"/>
                <w:lang w:eastAsia="pt-BR"/>
              </w:rPr>
            </w:pPr>
            <w:r w:rsidRPr="001E3D0D">
              <w:rPr>
                <w:rFonts w:eastAsia="Times New Roman" w:cs="Calibri"/>
                <w:b/>
                <w:bCs/>
                <w:color w:val="000000"/>
                <w:lang w:eastAsia="pt-BR"/>
              </w:rPr>
              <w:t>Diminuição da ventilação para os imóveis adjacentes</w:t>
            </w:r>
          </w:p>
        </w:tc>
        <w:tc>
          <w:tcPr>
            <w:tcW w:w="141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AECA6F6"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83,9</w:t>
            </w:r>
          </w:p>
        </w:tc>
        <w:tc>
          <w:tcPr>
            <w:tcW w:w="1559"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3CE214F"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MÉDIA</w:t>
            </w:r>
          </w:p>
        </w:tc>
        <w:tc>
          <w:tcPr>
            <w:tcW w:w="124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5E08394"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NULA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124A139"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54A0D75"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83,9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4F2FDD3"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MÉDIA</w:t>
            </w:r>
          </w:p>
        </w:tc>
      </w:tr>
      <w:tr w:rsidR="00B64CCC" w:rsidRPr="001E3D0D" w14:paraId="278E3B56" w14:textId="77777777" w:rsidTr="00B64CCC">
        <w:trPr>
          <w:trHeight w:val="256"/>
          <w:jc w:val="center"/>
        </w:trPr>
        <w:tc>
          <w:tcPr>
            <w:tcW w:w="5524"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3A2E040C" w14:textId="77777777" w:rsidR="00B64CCC" w:rsidRPr="001E3D0D" w:rsidRDefault="00B64CCC" w:rsidP="00B64CCC">
            <w:pPr>
              <w:spacing w:after="0" w:line="240" w:lineRule="auto"/>
              <w:jc w:val="center"/>
              <w:rPr>
                <w:rFonts w:eastAsia="Times New Roman" w:cs="Calibri"/>
                <w:b/>
                <w:bCs/>
                <w:color w:val="000000"/>
                <w:lang w:eastAsia="pt-BR"/>
              </w:rPr>
            </w:pPr>
            <w:r w:rsidRPr="001E3D0D">
              <w:rPr>
                <w:rFonts w:eastAsia="Times New Roman" w:cs="Calibri"/>
                <w:b/>
                <w:bCs/>
                <w:color w:val="000000"/>
                <w:lang w:eastAsia="pt-BR"/>
              </w:rPr>
              <w:t>Diminuição da iluminação nos imóveis adjacentes</w:t>
            </w:r>
          </w:p>
        </w:tc>
        <w:tc>
          <w:tcPr>
            <w:tcW w:w="141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25E146F"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83,9</w:t>
            </w:r>
          </w:p>
        </w:tc>
        <w:tc>
          <w:tcPr>
            <w:tcW w:w="1559"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E429228"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MÉDIA</w:t>
            </w:r>
          </w:p>
        </w:tc>
        <w:tc>
          <w:tcPr>
            <w:tcW w:w="124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AEDEC57"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NULA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9076FC"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5316FED"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83,9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49F8A6C"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MÉDIA</w:t>
            </w:r>
          </w:p>
        </w:tc>
      </w:tr>
      <w:tr w:rsidR="00B64CCC" w:rsidRPr="001E3D0D" w14:paraId="1E6C1765" w14:textId="77777777" w:rsidTr="00B64CCC">
        <w:trPr>
          <w:trHeight w:val="142"/>
          <w:jc w:val="center"/>
        </w:trPr>
        <w:tc>
          <w:tcPr>
            <w:tcW w:w="5524"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16870D83" w14:textId="77777777" w:rsidR="00B64CCC" w:rsidRPr="001E3D0D" w:rsidRDefault="00B64CCC" w:rsidP="00B64CCC">
            <w:pPr>
              <w:spacing w:after="0" w:line="240" w:lineRule="auto"/>
              <w:jc w:val="center"/>
              <w:rPr>
                <w:rFonts w:eastAsia="Times New Roman" w:cs="Calibri"/>
                <w:b/>
                <w:bCs/>
                <w:color w:val="000000"/>
                <w:lang w:eastAsia="pt-BR"/>
              </w:rPr>
            </w:pPr>
            <w:r w:rsidRPr="001E3D0D">
              <w:rPr>
                <w:rFonts w:eastAsia="Times New Roman" w:cs="Calibri"/>
                <w:b/>
                <w:bCs/>
                <w:color w:val="000000"/>
                <w:lang w:eastAsia="pt-BR"/>
              </w:rPr>
              <w:t>Alteração da Paisagem Urbana local</w:t>
            </w:r>
          </w:p>
        </w:tc>
        <w:tc>
          <w:tcPr>
            <w:tcW w:w="141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61E2811"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93,7</w:t>
            </w:r>
          </w:p>
        </w:tc>
        <w:tc>
          <w:tcPr>
            <w:tcW w:w="1559"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DF3E6F8"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MÉDIA</w:t>
            </w:r>
          </w:p>
        </w:tc>
        <w:tc>
          <w:tcPr>
            <w:tcW w:w="124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0F0AD47"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BAIXA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C34804A"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30%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52A8EB1"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65,59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CB10726"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BAIXA</w:t>
            </w:r>
          </w:p>
        </w:tc>
      </w:tr>
      <w:tr w:rsidR="00B64CCC" w:rsidRPr="001E3D0D" w14:paraId="1E5FE2EA" w14:textId="77777777" w:rsidTr="00B64CCC">
        <w:trPr>
          <w:trHeight w:val="300"/>
          <w:jc w:val="center"/>
        </w:trPr>
        <w:tc>
          <w:tcPr>
            <w:tcW w:w="5524"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33CA4852" w14:textId="77777777" w:rsidR="00B64CCC" w:rsidRPr="001E3D0D" w:rsidRDefault="00B64CCC" w:rsidP="00B64CCC">
            <w:pPr>
              <w:spacing w:after="0" w:line="240" w:lineRule="auto"/>
              <w:jc w:val="center"/>
              <w:rPr>
                <w:rFonts w:eastAsia="Times New Roman" w:cs="Calibri"/>
                <w:b/>
                <w:bCs/>
                <w:color w:val="000000"/>
                <w:lang w:eastAsia="pt-BR"/>
              </w:rPr>
            </w:pPr>
            <w:r w:rsidRPr="001E3D0D">
              <w:rPr>
                <w:rFonts w:eastAsia="Times New Roman" w:cs="Calibri"/>
                <w:b/>
                <w:bCs/>
                <w:color w:val="000000"/>
                <w:lang w:eastAsia="pt-BR"/>
              </w:rPr>
              <w:t>Impactos sobre Património Cultural</w:t>
            </w:r>
          </w:p>
        </w:tc>
        <w:tc>
          <w:tcPr>
            <w:tcW w:w="141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2454854"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65,3</w:t>
            </w:r>
          </w:p>
        </w:tc>
        <w:tc>
          <w:tcPr>
            <w:tcW w:w="1559"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6F4B6D9"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BAIXA</w:t>
            </w:r>
          </w:p>
        </w:tc>
        <w:tc>
          <w:tcPr>
            <w:tcW w:w="124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517983E"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BAIXA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5387491"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30%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1DCA3AF"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45,71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8805593"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BAIXA</w:t>
            </w:r>
          </w:p>
        </w:tc>
      </w:tr>
      <w:tr w:rsidR="00B64CCC" w:rsidRPr="001E3D0D" w14:paraId="387A710D" w14:textId="77777777" w:rsidTr="00B64CCC">
        <w:trPr>
          <w:trHeight w:val="300"/>
          <w:jc w:val="center"/>
        </w:trPr>
        <w:tc>
          <w:tcPr>
            <w:tcW w:w="5524"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5F90DDCF" w14:textId="77777777" w:rsidR="00B64CCC" w:rsidRPr="001E3D0D" w:rsidRDefault="00B64CCC" w:rsidP="00B64CCC">
            <w:pPr>
              <w:spacing w:after="0" w:line="240" w:lineRule="auto"/>
              <w:jc w:val="center"/>
              <w:rPr>
                <w:rFonts w:eastAsia="Times New Roman" w:cs="Calibri"/>
                <w:b/>
                <w:bCs/>
                <w:color w:val="000000"/>
                <w:lang w:eastAsia="pt-BR"/>
              </w:rPr>
            </w:pPr>
            <w:r w:rsidRPr="001E3D0D">
              <w:rPr>
                <w:rFonts w:eastAsia="Times New Roman" w:cs="Calibri"/>
                <w:b/>
                <w:bCs/>
                <w:color w:val="000000"/>
                <w:lang w:eastAsia="pt-BR"/>
              </w:rPr>
              <w:t>Impactos sobre Património Natural</w:t>
            </w:r>
          </w:p>
        </w:tc>
        <w:tc>
          <w:tcPr>
            <w:tcW w:w="141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39A2DE2"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84,3</w:t>
            </w:r>
          </w:p>
        </w:tc>
        <w:tc>
          <w:tcPr>
            <w:tcW w:w="1559"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CDF0F37"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MÉDIA</w:t>
            </w:r>
          </w:p>
        </w:tc>
        <w:tc>
          <w:tcPr>
            <w:tcW w:w="124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457A232"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BAIXA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0F6439C"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30%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28CA3CB"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59,01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87480B5"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BAIXA</w:t>
            </w:r>
          </w:p>
        </w:tc>
      </w:tr>
      <w:tr w:rsidR="00B64CCC" w:rsidRPr="001E3D0D" w14:paraId="216F7845" w14:textId="77777777" w:rsidTr="00B64CCC">
        <w:trPr>
          <w:trHeight w:val="264"/>
          <w:jc w:val="center"/>
        </w:trPr>
        <w:tc>
          <w:tcPr>
            <w:tcW w:w="5524"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4C4FDCA2" w14:textId="77777777" w:rsidR="00B64CCC" w:rsidRPr="001E3D0D" w:rsidRDefault="00B64CCC" w:rsidP="00B64CCC">
            <w:pPr>
              <w:spacing w:after="0" w:line="240" w:lineRule="auto"/>
              <w:jc w:val="center"/>
              <w:rPr>
                <w:rFonts w:eastAsia="Times New Roman" w:cs="Calibri"/>
                <w:b/>
                <w:bCs/>
                <w:color w:val="000000"/>
                <w:lang w:eastAsia="pt-BR"/>
              </w:rPr>
            </w:pPr>
            <w:r w:rsidRPr="001E3D0D">
              <w:rPr>
                <w:rFonts w:eastAsia="Times New Roman" w:cs="Calibri"/>
                <w:b/>
                <w:bCs/>
                <w:color w:val="000000"/>
                <w:lang w:eastAsia="pt-BR"/>
              </w:rPr>
              <w:t>Geração de ruídos com incomodo para população local</w:t>
            </w:r>
          </w:p>
        </w:tc>
        <w:tc>
          <w:tcPr>
            <w:tcW w:w="141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ED015AF"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66,7</w:t>
            </w:r>
          </w:p>
        </w:tc>
        <w:tc>
          <w:tcPr>
            <w:tcW w:w="1559"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FDCA473"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MÉDIA</w:t>
            </w:r>
          </w:p>
        </w:tc>
        <w:tc>
          <w:tcPr>
            <w:tcW w:w="124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E9DD3BA"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MODERADA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D05B78"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50%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F51B65A"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33,35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CCD7787"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BAIXA</w:t>
            </w:r>
          </w:p>
        </w:tc>
      </w:tr>
      <w:tr w:rsidR="00B64CCC" w:rsidRPr="001E3D0D" w14:paraId="6C5CB7CD" w14:textId="77777777" w:rsidTr="00B64CCC">
        <w:trPr>
          <w:trHeight w:val="600"/>
          <w:jc w:val="center"/>
        </w:trPr>
        <w:tc>
          <w:tcPr>
            <w:tcW w:w="5524"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4C65BD37" w14:textId="77777777" w:rsidR="00B64CCC" w:rsidRPr="001E3D0D" w:rsidRDefault="00B64CCC" w:rsidP="00B64CCC">
            <w:pPr>
              <w:spacing w:after="0" w:line="240" w:lineRule="auto"/>
              <w:jc w:val="center"/>
              <w:rPr>
                <w:rFonts w:eastAsia="Times New Roman" w:cs="Calibri"/>
                <w:b/>
                <w:bCs/>
                <w:color w:val="000000"/>
                <w:lang w:eastAsia="pt-BR"/>
              </w:rPr>
            </w:pPr>
            <w:r w:rsidRPr="001E3D0D">
              <w:rPr>
                <w:rFonts w:eastAsia="Times New Roman" w:cs="Calibri"/>
                <w:b/>
                <w:bCs/>
                <w:color w:val="000000"/>
                <w:lang w:eastAsia="pt-BR"/>
              </w:rPr>
              <w:t>Geração de poluição atmosférica com incomodo para população local</w:t>
            </w:r>
          </w:p>
        </w:tc>
        <w:tc>
          <w:tcPr>
            <w:tcW w:w="141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618D220"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56,9</w:t>
            </w:r>
          </w:p>
        </w:tc>
        <w:tc>
          <w:tcPr>
            <w:tcW w:w="1559"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1420C16"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BAIXA</w:t>
            </w:r>
          </w:p>
        </w:tc>
        <w:tc>
          <w:tcPr>
            <w:tcW w:w="124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DD68893"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MODERADA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A424E69"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50%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C6F846"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28,45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82F5F03"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BAIXA</w:t>
            </w:r>
          </w:p>
        </w:tc>
      </w:tr>
      <w:tr w:rsidR="00B64CCC" w:rsidRPr="001E3D0D" w14:paraId="5ABF4E34" w14:textId="77777777" w:rsidTr="00B64CCC">
        <w:trPr>
          <w:trHeight w:val="300"/>
          <w:jc w:val="center"/>
        </w:trPr>
        <w:tc>
          <w:tcPr>
            <w:tcW w:w="5524"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3C0418C7" w14:textId="77777777" w:rsidR="00B64CCC" w:rsidRPr="001E3D0D" w:rsidRDefault="00B64CCC" w:rsidP="00B64CCC">
            <w:pPr>
              <w:spacing w:after="0" w:line="240" w:lineRule="auto"/>
              <w:jc w:val="center"/>
              <w:rPr>
                <w:rFonts w:eastAsia="Times New Roman" w:cs="Calibri"/>
                <w:b/>
                <w:bCs/>
                <w:color w:val="000000"/>
                <w:lang w:eastAsia="pt-BR"/>
              </w:rPr>
            </w:pPr>
            <w:r w:rsidRPr="001E3D0D">
              <w:rPr>
                <w:rFonts w:eastAsia="Times New Roman" w:cs="Calibri"/>
                <w:b/>
                <w:bCs/>
                <w:color w:val="000000"/>
                <w:lang w:eastAsia="pt-BR"/>
              </w:rPr>
              <w:t>Alteração do Meio Ambiente Local</w:t>
            </w:r>
          </w:p>
        </w:tc>
        <w:tc>
          <w:tcPr>
            <w:tcW w:w="141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43753F4"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74,5</w:t>
            </w:r>
          </w:p>
        </w:tc>
        <w:tc>
          <w:tcPr>
            <w:tcW w:w="1559"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99C59F5"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MÉDIA</w:t>
            </w:r>
          </w:p>
        </w:tc>
        <w:tc>
          <w:tcPr>
            <w:tcW w:w="124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E33ED2F"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MODERADA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91F1478"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50%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6104C2"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37,25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D002CB2"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BAIXA</w:t>
            </w:r>
          </w:p>
        </w:tc>
      </w:tr>
      <w:tr w:rsidR="00B64CCC" w:rsidRPr="001E3D0D" w14:paraId="6F8D6F13" w14:textId="77777777" w:rsidTr="00B64CCC">
        <w:trPr>
          <w:trHeight w:val="272"/>
          <w:jc w:val="center"/>
        </w:trPr>
        <w:tc>
          <w:tcPr>
            <w:tcW w:w="5524"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7827FACD" w14:textId="77777777" w:rsidR="00B64CCC" w:rsidRPr="001E3D0D" w:rsidRDefault="00B64CCC" w:rsidP="00B64CCC">
            <w:pPr>
              <w:spacing w:after="0" w:line="240" w:lineRule="auto"/>
              <w:jc w:val="center"/>
              <w:rPr>
                <w:rFonts w:eastAsia="Times New Roman" w:cs="Calibri"/>
                <w:b/>
                <w:bCs/>
                <w:color w:val="000000"/>
                <w:lang w:eastAsia="pt-BR"/>
              </w:rPr>
            </w:pPr>
            <w:r w:rsidRPr="001E3D0D">
              <w:rPr>
                <w:rFonts w:eastAsia="Times New Roman" w:cs="Calibri"/>
                <w:b/>
                <w:bCs/>
                <w:color w:val="000000"/>
                <w:lang w:eastAsia="pt-BR"/>
              </w:rPr>
              <w:t>Geração de resíduos da construção civil</w:t>
            </w:r>
          </w:p>
        </w:tc>
        <w:tc>
          <w:tcPr>
            <w:tcW w:w="141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0CD897A"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76,1</w:t>
            </w:r>
          </w:p>
        </w:tc>
        <w:tc>
          <w:tcPr>
            <w:tcW w:w="1559"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81FE2AA"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MÉDIA</w:t>
            </w:r>
          </w:p>
        </w:tc>
        <w:tc>
          <w:tcPr>
            <w:tcW w:w="124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A476953"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MODERADA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0A07FA1"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50%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84CFB3D"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38,05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C4F0C09"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BAIXA</w:t>
            </w:r>
          </w:p>
        </w:tc>
      </w:tr>
      <w:tr w:rsidR="00B64CCC" w:rsidRPr="001E3D0D" w14:paraId="350AC6B2" w14:textId="77777777" w:rsidTr="00B64CCC">
        <w:trPr>
          <w:trHeight w:val="300"/>
          <w:jc w:val="center"/>
        </w:trPr>
        <w:tc>
          <w:tcPr>
            <w:tcW w:w="5524"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1FEB1E22" w14:textId="77777777" w:rsidR="00B64CCC" w:rsidRPr="001E3D0D" w:rsidRDefault="00B64CCC" w:rsidP="00B64CCC">
            <w:pPr>
              <w:spacing w:after="0" w:line="240" w:lineRule="auto"/>
              <w:jc w:val="center"/>
              <w:rPr>
                <w:rFonts w:eastAsia="Times New Roman" w:cs="Calibri"/>
                <w:b/>
                <w:bCs/>
                <w:color w:val="000000"/>
                <w:lang w:eastAsia="pt-BR"/>
              </w:rPr>
            </w:pPr>
            <w:r w:rsidRPr="001E3D0D">
              <w:rPr>
                <w:rFonts w:eastAsia="Times New Roman" w:cs="Calibri"/>
                <w:b/>
                <w:bCs/>
                <w:color w:val="000000"/>
                <w:lang w:eastAsia="pt-BR"/>
              </w:rPr>
              <w:t>Geração de resíduos sólidos</w:t>
            </w:r>
          </w:p>
        </w:tc>
        <w:tc>
          <w:tcPr>
            <w:tcW w:w="141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9EFC1B7"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114,5</w:t>
            </w:r>
          </w:p>
        </w:tc>
        <w:tc>
          <w:tcPr>
            <w:tcW w:w="1559"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DE74846"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ALTA</w:t>
            </w:r>
          </w:p>
        </w:tc>
        <w:tc>
          <w:tcPr>
            <w:tcW w:w="124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CCC6126"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MODERADA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7B7BFBA"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50%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F432301"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57,25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DA2AE70"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BAIXA</w:t>
            </w:r>
          </w:p>
        </w:tc>
      </w:tr>
      <w:tr w:rsidR="00B64CCC" w:rsidRPr="001E3D0D" w14:paraId="328683D1" w14:textId="77777777" w:rsidTr="00B64CCC">
        <w:trPr>
          <w:trHeight w:val="300"/>
          <w:jc w:val="center"/>
        </w:trPr>
        <w:tc>
          <w:tcPr>
            <w:tcW w:w="5524"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7975637E" w14:textId="77777777" w:rsidR="00B64CCC" w:rsidRPr="001E3D0D" w:rsidRDefault="00B64CCC" w:rsidP="00B64CCC">
            <w:pPr>
              <w:spacing w:after="0" w:line="240" w:lineRule="auto"/>
              <w:jc w:val="center"/>
              <w:rPr>
                <w:rFonts w:eastAsia="Times New Roman" w:cs="Calibri"/>
                <w:b/>
                <w:bCs/>
                <w:color w:val="000000"/>
                <w:lang w:eastAsia="pt-BR"/>
              </w:rPr>
            </w:pPr>
            <w:r w:rsidRPr="001E3D0D">
              <w:rPr>
                <w:rFonts w:eastAsia="Times New Roman" w:cs="Calibri"/>
                <w:b/>
                <w:bCs/>
                <w:color w:val="000000"/>
                <w:lang w:eastAsia="pt-BR"/>
              </w:rPr>
              <w:t>Geração de Efluentes Sanitários</w:t>
            </w:r>
          </w:p>
        </w:tc>
        <w:tc>
          <w:tcPr>
            <w:tcW w:w="141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776C7E5"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114,5</w:t>
            </w:r>
          </w:p>
        </w:tc>
        <w:tc>
          <w:tcPr>
            <w:tcW w:w="1559"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2DF5E0E"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ALTA</w:t>
            </w:r>
          </w:p>
        </w:tc>
        <w:tc>
          <w:tcPr>
            <w:tcW w:w="124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E280BF7"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MODERADA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15FC426"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50%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1F488DF"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57,25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D33AD27" w14:textId="77777777" w:rsidR="00B64CCC" w:rsidRPr="001E3D0D" w:rsidRDefault="00B64CCC" w:rsidP="00B64CCC">
            <w:pPr>
              <w:spacing w:after="0" w:line="240" w:lineRule="auto"/>
              <w:jc w:val="center"/>
              <w:rPr>
                <w:rFonts w:eastAsia="Times New Roman" w:cs="Calibri"/>
                <w:color w:val="000000"/>
                <w:lang w:eastAsia="pt-BR"/>
              </w:rPr>
            </w:pPr>
            <w:r w:rsidRPr="001E3D0D">
              <w:rPr>
                <w:rFonts w:eastAsia="Times New Roman" w:cs="Calibri"/>
                <w:color w:val="000000"/>
                <w:lang w:eastAsia="pt-BR"/>
              </w:rPr>
              <w:t>BAIXA</w:t>
            </w:r>
          </w:p>
        </w:tc>
      </w:tr>
    </w:tbl>
    <w:p w14:paraId="6D7BA9D0" w14:textId="77777777" w:rsidR="00B64CCC" w:rsidRDefault="00B64CCC" w:rsidP="00B64CCC">
      <w:pPr>
        <w:suppressAutoHyphens/>
        <w:spacing w:after="0" w:line="360" w:lineRule="auto"/>
        <w:jc w:val="center"/>
        <w:textAlignment w:val="baseline"/>
        <w:rPr>
          <w:rFonts w:ascii="Maiandra GD" w:eastAsia="Times New Roman" w:hAnsi="Maiandra GD"/>
          <w:color w:val="000000"/>
          <w:lang w:eastAsia="pt-BR"/>
        </w:rPr>
        <w:sectPr w:rsidR="00B64CCC" w:rsidSect="001E3D0D">
          <w:pgSz w:w="16838" w:h="11906" w:orient="landscape"/>
          <w:pgMar w:top="1843" w:right="851" w:bottom="851" w:left="993" w:header="279" w:footer="0" w:gutter="0"/>
          <w:cols w:space="708"/>
          <w:docGrid w:linePitch="360"/>
        </w:sectPr>
      </w:pPr>
      <w:r w:rsidRPr="001E3D0D">
        <w:rPr>
          <w:rFonts w:ascii="Maiandra GD" w:eastAsia="Times New Roman" w:hAnsi="Maiandra GD"/>
          <w:b/>
          <w:sz w:val="20"/>
          <w:szCs w:val="20"/>
          <w:lang w:eastAsia="pt-BR"/>
        </w:rPr>
        <w:t xml:space="preserve"> Tabela 5.</w:t>
      </w:r>
      <w:r w:rsidRPr="001E3D0D">
        <w:rPr>
          <w:rFonts w:ascii="Maiandra GD" w:eastAsia="Times New Roman" w:hAnsi="Maiandra GD"/>
          <w:sz w:val="20"/>
          <w:szCs w:val="20"/>
          <w:lang w:eastAsia="pt-BR"/>
        </w:rPr>
        <w:t xml:space="preserve"> Resultado da Aplicação da Metodologia de Avaliação </w:t>
      </w:r>
      <w:proofErr w:type="spellStart"/>
      <w:r w:rsidRPr="001E3D0D">
        <w:rPr>
          <w:rFonts w:ascii="Maiandra GD" w:eastAsia="Times New Roman" w:hAnsi="Maiandra GD"/>
          <w:sz w:val="20"/>
          <w:szCs w:val="20"/>
          <w:lang w:eastAsia="pt-BR"/>
        </w:rPr>
        <w:t>Qualiquantitativa</w:t>
      </w:r>
      <w:proofErr w:type="spellEnd"/>
      <w:r w:rsidRPr="001E3D0D">
        <w:rPr>
          <w:rFonts w:ascii="Maiandra GD" w:eastAsia="Times New Roman" w:hAnsi="Maiandra GD"/>
          <w:sz w:val="20"/>
          <w:szCs w:val="20"/>
          <w:lang w:eastAsia="pt-BR"/>
        </w:rPr>
        <w:t xml:space="preserve"> com valor de Magnitude do Impacto recalculado para as classes de mitigação previstas</w:t>
      </w:r>
      <w:r>
        <w:rPr>
          <w:rFonts w:ascii="Maiandra GD" w:eastAsia="Times New Roman" w:hAnsi="Maiandra GD"/>
          <w:sz w:val="20"/>
          <w:szCs w:val="20"/>
          <w:lang w:eastAsia="pt-BR"/>
        </w:rPr>
        <w:t>;</w:t>
      </w:r>
    </w:p>
    <w:p w14:paraId="3C2E75F1" w14:textId="5105AC64" w:rsidR="00B64CCC" w:rsidRDefault="00B64CCC" w:rsidP="00B64CCC">
      <w:pPr>
        <w:autoSpaceDE w:val="0"/>
        <w:autoSpaceDN w:val="0"/>
        <w:adjustRightInd w:val="0"/>
        <w:spacing w:after="0" w:line="360" w:lineRule="auto"/>
        <w:ind w:right="709"/>
        <w:jc w:val="both"/>
        <w:rPr>
          <w:rFonts w:ascii="Maiandra GD" w:eastAsia="Times New Roman" w:hAnsi="Maiandra GD"/>
          <w:b/>
          <w:color w:val="000000"/>
          <w:lang w:eastAsia="pt-BR"/>
        </w:rPr>
      </w:pPr>
      <w:r w:rsidRPr="001E3D0D">
        <w:rPr>
          <w:rFonts w:ascii="Maiandra GD" w:eastAsia="Times New Roman" w:hAnsi="Maiandra GD"/>
          <w:color w:val="000000"/>
          <w:lang w:eastAsia="pt-BR"/>
        </w:rPr>
        <w:lastRenderedPageBreak/>
        <w:t>1</w:t>
      </w:r>
      <w:r>
        <w:rPr>
          <w:rFonts w:ascii="Maiandra GD" w:eastAsia="Times New Roman" w:hAnsi="Maiandra GD"/>
          <w:color w:val="000000"/>
          <w:lang w:eastAsia="pt-BR"/>
        </w:rPr>
        <w:t>6</w:t>
      </w:r>
      <w:r w:rsidRPr="001E3D0D">
        <w:rPr>
          <w:rFonts w:ascii="Maiandra GD" w:eastAsia="Times New Roman" w:hAnsi="Maiandra GD"/>
          <w:color w:val="000000"/>
          <w:lang w:eastAsia="pt-BR"/>
        </w:rPr>
        <w:t xml:space="preserve"> - </w:t>
      </w:r>
      <w:r w:rsidRPr="001E3D0D">
        <w:rPr>
          <w:rFonts w:ascii="Maiandra GD" w:eastAsia="Times New Roman" w:hAnsi="Maiandra GD"/>
          <w:b/>
          <w:color w:val="000000"/>
          <w:lang w:eastAsia="pt-BR"/>
        </w:rPr>
        <w:t>Resumo de Mitigações</w:t>
      </w:r>
      <w:r>
        <w:rPr>
          <w:rFonts w:ascii="Maiandra GD" w:eastAsia="Times New Roman" w:hAnsi="Maiandra GD"/>
          <w:b/>
          <w:color w:val="000000"/>
          <w:lang w:eastAsia="pt-BR"/>
        </w:rPr>
        <w:t xml:space="preserve"> - </w:t>
      </w:r>
      <w:r w:rsidRPr="00D95BCE">
        <w:rPr>
          <w:rFonts w:ascii="Maiandra GD" w:hAnsi="Maiandra GD"/>
          <w:sz w:val="20"/>
        </w:rPr>
        <w:t>Medidas identificas e avaliação quanto ao seu efeito sobre a magnitude do impacto.</w:t>
      </w:r>
    </w:p>
    <w:tbl>
      <w:tblPr>
        <w:tblW w:w="14384" w:type="dxa"/>
        <w:tblInd w:w="55" w:type="dxa"/>
        <w:tblCellMar>
          <w:left w:w="70" w:type="dxa"/>
          <w:right w:w="70" w:type="dxa"/>
        </w:tblCellMar>
        <w:tblLook w:val="04A0" w:firstRow="1" w:lastRow="0" w:firstColumn="1" w:lastColumn="0" w:noHBand="0" w:noVBand="1"/>
      </w:tblPr>
      <w:tblGrid>
        <w:gridCol w:w="2586"/>
        <w:gridCol w:w="3304"/>
        <w:gridCol w:w="1949"/>
        <w:gridCol w:w="1473"/>
        <w:gridCol w:w="1392"/>
        <w:gridCol w:w="3472"/>
        <w:gridCol w:w="208"/>
      </w:tblGrid>
      <w:tr w:rsidR="00B64CCC" w:rsidRPr="006B6E09" w14:paraId="379F3152" w14:textId="77777777" w:rsidTr="00B64CCC">
        <w:trPr>
          <w:trHeight w:val="203"/>
        </w:trPr>
        <w:tc>
          <w:tcPr>
            <w:tcW w:w="5890" w:type="dxa"/>
            <w:gridSpan w:val="2"/>
            <w:vMerge w:val="restart"/>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hideMark/>
          </w:tcPr>
          <w:p w14:paraId="5D6F6F3F" w14:textId="77777777" w:rsidR="00B64CCC" w:rsidRPr="006B6E09" w:rsidRDefault="00B64CCC" w:rsidP="00B64CCC">
            <w:pPr>
              <w:spacing w:after="0" w:line="240" w:lineRule="auto"/>
              <w:jc w:val="center"/>
              <w:rPr>
                <w:rFonts w:ascii="Maiandra GD" w:eastAsia="Times New Roman" w:hAnsi="Maiandra GD" w:cs="Calibri"/>
                <w:color w:val="000000"/>
                <w:sz w:val="20"/>
                <w:szCs w:val="20"/>
                <w:lang w:eastAsia="pt-BR"/>
              </w:rPr>
            </w:pPr>
            <w:r w:rsidRPr="006B6E09">
              <w:rPr>
                <w:rFonts w:ascii="Maiandra GD" w:eastAsia="Times New Roman" w:hAnsi="Maiandra GD" w:cs="Calibri"/>
                <w:color w:val="000000"/>
                <w:sz w:val="20"/>
                <w:szCs w:val="20"/>
                <w:lang w:eastAsia="pt-BR"/>
              </w:rPr>
              <w:t>MEDIDAS MITIGADORAS</w:t>
            </w:r>
          </w:p>
        </w:tc>
        <w:tc>
          <w:tcPr>
            <w:tcW w:w="1949" w:type="dxa"/>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170BB5C8" w14:textId="77777777" w:rsidR="00B64CCC" w:rsidRPr="006B6E09" w:rsidRDefault="00B64CCC" w:rsidP="00B64CCC">
            <w:pPr>
              <w:spacing w:after="0" w:line="240" w:lineRule="auto"/>
              <w:jc w:val="center"/>
              <w:rPr>
                <w:rFonts w:ascii="Maiandra GD" w:eastAsia="Times New Roman" w:hAnsi="Maiandra GD" w:cs="Calibri"/>
                <w:color w:val="000000"/>
                <w:sz w:val="20"/>
                <w:szCs w:val="20"/>
                <w:lang w:eastAsia="pt-BR"/>
              </w:rPr>
            </w:pPr>
            <w:r w:rsidRPr="006B6E09">
              <w:rPr>
                <w:rFonts w:ascii="Maiandra GD" w:eastAsia="Times New Roman" w:hAnsi="Maiandra GD" w:cs="Calibri"/>
                <w:color w:val="000000"/>
                <w:sz w:val="20"/>
                <w:szCs w:val="20"/>
                <w:lang w:eastAsia="pt-BR"/>
              </w:rPr>
              <w:t>TIPO</w:t>
            </w:r>
          </w:p>
        </w:tc>
        <w:tc>
          <w:tcPr>
            <w:tcW w:w="2865" w:type="dxa"/>
            <w:gridSpan w:val="2"/>
            <w:tcBorders>
              <w:top w:val="single" w:sz="4" w:space="0" w:color="auto"/>
              <w:left w:val="nil"/>
              <w:bottom w:val="single" w:sz="4" w:space="0" w:color="auto"/>
              <w:right w:val="single" w:sz="4" w:space="0" w:color="auto"/>
            </w:tcBorders>
            <w:shd w:val="clear" w:color="auto" w:fill="DBE5F1" w:themeFill="accent1" w:themeFillTint="33"/>
            <w:vAlign w:val="center"/>
            <w:hideMark/>
          </w:tcPr>
          <w:p w14:paraId="374970BB" w14:textId="77777777" w:rsidR="00B64CCC" w:rsidRPr="006B6E09" w:rsidRDefault="00B64CCC" w:rsidP="00B64CCC">
            <w:pPr>
              <w:spacing w:after="0" w:line="240" w:lineRule="auto"/>
              <w:jc w:val="center"/>
              <w:rPr>
                <w:rFonts w:ascii="Maiandra GD" w:eastAsia="Times New Roman" w:hAnsi="Maiandra GD" w:cs="Calibri"/>
                <w:color w:val="000000"/>
                <w:sz w:val="20"/>
                <w:szCs w:val="20"/>
                <w:lang w:eastAsia="pt-BR"/>
              </w:rPr>
            </w:pPr>
            <w:r w:rsidRPr="006B6E09">
              <w:rPr>
                <w:rFonts w:ascii="Maiandra GD" w:eastAsia="Times New Roman" w:hAnsi="Maiandra GD" w:cs="Calibri"/>
                <w:color w:val="000000"/>
                <w:sz w:val="20"/>
                <w:szCs w:val="20"/>
                <w:lang w:eastAsia="pt-BR"/>
              </w:rPr>
              <w:t>FASE DE ADOÇÃO</w:t>
            </w:r>
          </w:p>
        </w:tc>
        <w:tc>
          <w:tcPr>
            <w:tcW w:w="3680" w:type="dxa"/>
            <w:gridSpan w:val="2"/>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17767CD2" w14:textId="77777777" w:rsidR="00B64CCC" w:rsidRPr="006B6E09" w:rsidRDefault="00B64CCC" w:rsidP="00B64CCC">
            <w:pPr>
              <w:spacing w:after="0" w:line="240" w:lineRule="auto"/>
              <w:jc w:val="center"/>
              <w:rPr>
                <w:rFonts w:ascii="Maiandra GD" w:eastAsia="Times New Roman" w:hAnsi="Maiandra GD" w:cs="Calibri"/>
                <w:color w:val="000000"/>
                <w:sz w:val="20"/>
                <w:szCs w:val="20"/>
                <w:lang w:eastAsia="pt-BR"/>
              </w:rPr>
            </w:pPr>
            <w:r w:rsidRPr="006B6E09">
              <w:rPr>
                <w:rFonts w:ascii="Maiandra GD" w:eastAsia="Times New Roman" w:hAnsi="Maiandra GD" w:cs="Calibri"/>
                <w:color w:val="000000"/>
                <w:sz w:val="20"/>
                <w:szCs w:val="20"/>
                <w:lang w:eastAsia="pt-BR"/>
              </w:rPr>
              <w:t>EFEITO SOBRE A MAGNITUDE DO IMPACTO</w:t>
            </w:r>
          </w:p>
        </w:tc>
      </w:tr>
      <w:tr w:rsidR="00B64CCC" w:rsidRPr="006B6E09" w14:paraId="391CE732" w14:textId="77777777" w:rsidTr="00B64CCC">
        <w:trPr>
          <w:trHeight w:val="238"/>
        </w:trPr>
        <w:tc>
          <w:tcPr>
            <w:tcW w:w="5890" w:type="dxa"/>
            <w:gridSpan w:val="2"/>
            <w:vMerge/>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hideMark/>
          </w:tcPr>
          <w:p w14:paraId="7133F6FF" w14:textId="77777777" w:rsidR="00B64CCC" w:rsidRPr="006B6E09" w:rsidRDefault="00B64CCC" w:rsidP="00B64CCC">
            <w:pPr>
              <w:spacing w:after="0" w:line="240" w:lineRule="auto"/>
              <w:rPr>
                <w:rFonts w:ascii="Maiandra GD" w:eastAsia="Times New Roman" w:hAnsi="Maiandra GD" w:cs="Calibri"/>
                <w:color w:val="000000"/>
                <w:sz w:val="20"/>
                <w:szCs w:val="20"/>
                <w:lang w:eastAsia="pt-BR"/>
              </w:rPr>
            </w:pPr>
          </w:p>
        </w:tc>
        <w:tc>
          <w:tcPr>
            <w:tcW w:w="1949" w:type="dxa"/>
            <w:vMerge/>
            <w:tcBorders>
              <w:top w:val="single" w:sz="4" w:space="0" w:color="auto"/>
              <w:left w:val="single" w:sz="4" w:space="0" w:color="auto"/>
              <w:bottom w:val="single" w:sz="4" w:space="0" w:color="auto"/>
              <w:right w:val="single" w:sz="4" w:space="0" w:color="auto"/>
            </w:tcBorders>
            <w:vAlign w:val="center"/>
            <w:hideMark/>
          </w:tcPr>
          <w:p w14:paraId="7197772A" w14:textId="77777777" w:rsidR="00B64CCC" w:rsidRPr="006B6E09" w:rsidRDefault="00B64CCC" w:rsidP="00B64CCC">
            <w:pPr>
              <w:spacing w:after="0" w:line="240" w:lineRule="auto"/>
              <w:rPr>
                <w:rFonts w:ascii="Maiandra GD" w:eastAsia="Times New Roman" w:hAnsi="Maiandra GD" w:cs="Calibri"/>
                <w:color w:val="000000"/>
                <w:sz w:val="20"/>
                <w:szCs w:val="20"/>
                <w:lang w:eastAsia="pt-BR"/>
              </w:rPr>
            </w:pPr>
          </w:p>
        </w:tc>
        <w:tc>
          <w:tcPr>
            <w:tcW w:w="1473" w:type="dxa"/>
            <w:tcBorders>
              <w:top w:val="nil"/>
              <w:left w:val="nil"/>
              <w:bottom w:val="single" w:sz="4" w:space="0" w:color="auto"/>
              <w:right w:val="single" w:sz="4" w:space="0" w:color="auto"/>
            </w:tcBorders>
            <w:shd w:val="clear" w:color="auto" w:fill="DBE5F1" w:themeFill="accent1" w:themeFillTint="33"/>
            <w:vAlign w:val="center"/>
            <w:hideMark/>
          </w:tcPr>
          <w:p w14:paraId="5AC38110" w14:textId="77777777" w:rsidR="00B64CCC" w:rsidRPr="006B6E09" w:rsidRDefault="00B64CCC" w:rsidP="00B64CCC">
            <w:pPr>
              <w:spacing w:after="0" w:line="240" w:lineRule="auto"/>
              <w:jc w:val="center"/>
              <w:rPr>
                <w:rFonts w:ascii="Maiandra GD" w:eastAsia="Times New Roman" w:hAnsi="Maiandra GD" w:cs="Calibri"/>
                <w:color w:val="000000"/>
                <w:sz w:val="20"/>
                <w:szCs w:val="20"/>
                <w:lang w:eastAsia="pt-BR"/>
              </w:rPr>
            </w:pPr>
            <w:r w:rsidRPr="006B6E09">
              <w:rPr>
                <w:rFonts w:ascii="Maiandra GD" w:eastAsia="Times New Roman" w:hAnsi="Maiandra GD" w:cs="Calibri"/>
                <w:color w:val="000000"/>
                <w:sz w:val="20"/>
                <w:szCs w:val="20"/>
                <w:lang w:eastAsia="pt-BR"/>
              </w:rPr>
              <w:t>INSTALAÇÃO</w:t>
            </w:r>
          </w:p>
        </w:tc>
        <w:tc>
          <w:tcPr>
            <w:tcW w:w="1392" w:type="dxa"/>
            <w:tcBorders>
              <w:top w:val="nil"/>
              <w:left w:val="nil"/>
              <w:bottom w:val="single" w:sz="4" w:space="0" w:color="auto"/>
              <w:right w:val="single" w:sz="4" w:space="0" w:color="auto"/>
            </w:tcBorders>
            <w:shd w:val="clear" w:color="auto" w:fill="DBE5F1" w:themeFill="accent1" w:themeFillTint="33"/>
            <w:vAlign w:val="center"/>
            <w:hideMark/>
          </w:tcPr>
          <w:p w14:paraId="193B37EE" w14:textId="77777777" w:rsidR="00B64CCC" w:rsidRPr="006B6E09" w:rsidRDefault="00B64CCC" w:rsidP="00B64CCC">
            <w:pPr>
              <w:spacing w:after="0" w:line="240" w:lineRule="auto"/>
              <w:jc w:val="center"/>
              <w:rPr>
                <w:rFonts w:ascii="Maiandra GD" w:eastAsia="Times New Roman" w:hAnsi="Maiandra GD" w:cs="Calibri"/>
                <w:color w:val="000000"/>
                <w:sz w:val="20"/>
                <w:szCs w:val="20"/>
                <w:lang w:eastAsia="pt-BR"/>
              </w:rPr>
            </w:pPr>
            <w:r w:rsidRPr="006B6E09">
              <w:rPr>
                <w:rFonts w:ascii="Maiandra GD" w:eastAsia="Times New Roman" w:hAnsi="Maiandra GD" w:cs="Calibri"/>
                <w:color w:val="000000"/>
                <w:sz w:val="20"/>
                <w:szCs w:val="20"/>
                <w:lang w:eastAsia="pt-BR"/>
              </w:rPr>
              <w:t>OPERAÇÃO</w:t>
            </w:r>
          </w:p>
        </w:tc>
        <w:tc>
          <w:tcPr>
            <w:tcW w:w="3680" w:type="dxa"/>
            <w:gridSpan w:val="2"/>
            <w:vMerge/>
            <w:tcBorders>
              <w:top w:val="single" w:sz="4" w:space="0" w:color="auto"/>
              <w:left w:val="single" w:sz="4" w:space="0" w:color="auto"/>
              <w:bottom w:val="single" w:sz="4" w:space="0" w:color="auto"/>
              <w:right w:val="single" w:sz="4" w:space="0" w:color="auto"/>
            </w:tcBorders>
            <w:vAlign w:val="center"/>
            <w:hideMark/>
          </w:tcPr>
          <w:p w14:paraId="0FDD5545" w14:textId="77777777" w:rsidR="00B64CCC" w:rsidRPr="006B6E09" w:rsidRDefault="00B64CCC" w:rsidP="00B64CCC">
            <w:pPr>
              <w:spacing w:after="0" w:line="240" w:lineRule="auto"/>
              <w:rPr>
                <w:rFonts w:ascii="Maiandra GD" w:eastAsia="Times New Roman" w:hAnsi="Maiandra GD" w:cs="Calibri"/>
                <w:color w:val="000000"/>
                <w:sz w:val="20"/>
                <w:szCs w:val="20"/>
                <w:lang w:eastAsia="pt-BR"/>
              </w:rPr>
            </w:pPr>
          </w:p>
        </w:tc>
      </w:tr>
      <w:tr w:rsidR="00B64CCC" w:rsidRPr="006B6E09" w14:paraId="5C1A2383" w14:textId="77777777" w:rsidTr="00B64CCC">
        <w:trPr>
          <w:trHeight w:val="306"/>
        </w:trPr>
        <w:tc>
          <w:tcPr>
            <w:tcW w:w="5890" w:type="dxa"/>
            <w:gridSpan w:val="2"/>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24DE4CAC" w14:textId="77777777" w:rsidR="00B64CCC" w:rsidRPr="006B6E09" w:rsidRDefault="00B64CCC" w:rsidP="00B64CCC">
            <w:pPr>
              <w:spacing w:after="0" w:line="240" w:lineRule="auto"/>
              <w:jc w:val="center"/>
              <w:rPr>
                <w:rFonts w:ascii="Maiandra GD" w:eastAsia="Times New Roman" w:hAnsi="Maiandra GD" w:cs="Calibri"/>
                <w:color w:val="000000"/>
                <w:sz w:val="20"/>
                <w:szCs w:val="20"/>
                <w:lang w:eastAsia="pt-BR"/>
              </w:rPr>
            </w:pPr>
            <w:r w:rsidRPr="006B6E09">
              <w:rPr>
                <w:rFonts w:ascii="Maiandra GD" w:eastAsia="Times New Roman" w:hAnsi="Maiandra GD" w:cs="Calibri"/>
                <w:color w:val="000000"/>
                <w:sz w:val="20"/>
                <w:szCs w:val="20"/>
                <w:lang w:eastAsia="pt-BR"/>
              </w:rPr>
              <w:t xml:space="preserve"> Contratação de Mão-de obra local</w:t>
            </w:r>
          </w:p>
        </w:tc>
        <w:tc>
          <w:tcPr>
            <w:tcW w:w="1949" w:type="dxa"/>
            <w:tcBorders>
              <w:top w:val="nil"/>
              <w:left w:val="nil"/>
              <w:bottom w:val="single" w:sz="4" w:space="0" w:color="auto"/>
              <w:right w:val="single" w:sz="4" w:space="0" w:color="auto"/>
            </w:tcBorders>
            <w:shd w:val="clear" w:color="auto" w:fill="auto"/>
            <w:noWrap/>
            <w:vAlign w:val="center"/>
            <w:hideMark/>
          </w:tcPr>
          <w:p w14:paraId="7F301E59" w14:textId="77777777" w:rsidR="00B64CCC" w:rsidRPr="006B6E09" w:rsidRDefault="00B64CCC" w:rsidP="00B64CCC">
            <w:pPr>
              <w:spacing w:after="0" w:line="240" w:lineRule="auto"/>
              <w:jc w:val="center"/>
              <w:rPr>
                <w:rFonts w:ascii="Maiandra GD" w:eastAsia="Times New Roman" w:hAnsi="Maiandra GD" w:cs="Calibri"/>
                <w:color w:val="000000"/>
                <w:sz w:val="20"/>
                <w:szCs w:val="20"/>
                <w:lang w:eastAsia="pt-BR"/>
              </w:rPr>
            </w:pPr>
            <w:r w:rsidRPr="006B6E09">
              <w:rPr>
                <w:rFonts w:ascii="Maiandra GD" w:eastAsia="Times New Roman" w:hAnsi="Maiandra GD" w:cs="Calibri"/>
                <w:color w:val="000000"/>
                <w:sz w:val="20"/>
                <w:szCs w:val="20"/>
                <w:lang w:eastAsia="pt-BR"/>
              </w:rPr>
              <w:t>Mitigação</w:t>
            </w:r>
          </w:p>
        </w:tc>
        <w:tc>
          <w:tcPr>
            <w:tcW w:w="1473" w:type="dxa"/>
            <w:tcBorders>
              <w:top w:val="nil"/>
              <w:left w:val="nil"/>
              <w:bottom w:val="single" w:sz="4" w:space="0" w:color="auto"/>
              <w:right w:val="single" w:sz="4" w:space="0" w:color="auto"/>
            </w:tcBorders>
            <w:shd w:val="clear" w:color="auto" w:fill="auto"/>
            <w:noWrap/>
            <w:vAlign w:val="center"/>
            <w:hideMark/>
          </w:tcPr>
          <w:p w14:paraId="7409418D" w14:textId="77777777" w:rsidR="00B64CCC" w:rsidRPr="006B6E09" w:rsidRDefault="00B64CCC" w:rsidP="00B64CCC">
            <w:pPr>
              <w:spacing w:after="0" w:line="240" w:lineRule="auto"/>
              <w:jc w:val="center"/>
              <w:rPr>
                <w:rFonts w:ascii="Maiandra GD" w:eastAsia="Times New Roman" w:hAnsi="Maiandra GD" w:cs="Calibri"/>
                <w:color w:val="000000"/>
                <w:sz w:val="20"/>
                <w:szCs w:val="20"/>
                <w:lang w:eastAsia="pt-BR"/>
              </w:rPr>
            </w:pPr>
            <w:r w:rsidRPr="006B6E09">
              <w:rPr>
                <w:rFonts w:ascii="Maiandra GD" w:eastAsia="Times New Roman" w:hAnsi="Maiandra GD" w:cs="Calibri"/>
                <w:color w:val="000000"/>
                <w:sz w:val="20"/>
                <w:szCs w:val="20"/>
                <w:lang w:eastAsia="pt-BR"/>
              </w:rPr>
              <w:t>X</w:t>
            </w:r>
          </w:p>
        </w:tc>
        <w:tc>
          <w:tcPr>
            <w:tcW w:w="1392" w:type="dxa"/>
            <w:tcBorders>
              <w:top w:val="nil"/>
              <w:left w:val="nil"/>
              <w:bottom w:val="single" w:sz="4" w:space="0" w:color="auto"/>
              <w:right w:val="single" w:sz="4" w:space="0" w:color="auto"/>
            </w:tcBorders>
            <w:shd w:val="clear" w:color="auto" w:fill="auto"/>
            <w:noWrap/>
            <w:vAlign w:val="center"/>
            <w:hideMark/>
          </w:tcPr>
          <w:p w14:paraId="2224BCEE" w14:textId="77777777" w:rsidR="00B64CCC" w:rsidRPr="006B6E09" w:rsidRDefault="00B64CCC" w:rsidP="00B64CCC">
            <w:pPr>
              <w:spacing w:after="0" w:line="240" w:lineRule="auto"/>
              <w:jc w:val="center"/>
              <w:rPr>
                <w:rFonts w:ascii="Maiandra GD" w:eastAsia="Times New Roman" w:hAnsi="Maiandra GD" w:cs="Calibri"/>
                <w:color w:val="000000"/>
                <w:sz w:val="20"/>
                <w:szCs w:val="20"/>
                <w:lang w:eastAsia="pt-BR"/>
              </w:rPr>
            </w:pPr>
            <w:r w:rsidRPr="006B6E09">
              <w:rPr>
                <w:rFonts w:ascii="Maiandra GD" w:eastAsia="Times New Roman" w:hAnsi="Maiandra GD" w:cs="Calibri"/>
                <w:color w:val="000000"/>
                <w:sz w:val="20"/>
                <w:szCs w:val="20"/>
                <w:lang w:eastAsia="pt-BR"/>
              </w:rPr>
              <w:t>X</w:t>
            </w:r>
          </w:p>
        </w:tc>
        <w:tc>
          <w:tcPr>
            <w:tcW w:w="3680" w:type="dxa"/>
            <w:gridSpan w:val="2"/>
            <w:tcBorders>
              <w:top w:val="nil"/>
              <w:left w:val="nil"/>
              <w:bottom w:val="single" w:sz="4" w:space="0" w:color="auto"/>
              <w:right w:val="single" w:sz="4" w:space="0" w:color="auto"/>
            </w:tcBorders>
            <w:shd w:val="clear" w:color="auto" w:fill="auto"/>
            <w:noWrap/>
            <w:vAlign w:val="center"/>
            <w:hideMark/>
          </w:tcPr>
          <w:p w14:paraId="7670AFEE" w14:textId="77777777" w:rsidR="00B64CCC" w:rsidRPr="006B6E09" w:rsidRDefault="00B64CCC" w:rsidP="00B64CCC">
            <w:pPr>
              <w:spacing w:after="0" w:line="240" w:lineRule="auto"/>
              <w:jc w:val="center"/>
              <w:rPr>
                <w:rFonts w:ascii="Maiandra GD" w:eastAsia="Times New Roman" w:hAnsi="Maiandra GD" w:cs="Calibri"/>
                <w:b/>
                <w:color w:val="000000"/>
                <w:sz w:val="20"/>
                <w:szCs w:val="20"/>
                <w:lang w:eastAsia="pt-BR"/>
              </w:rPr>
            </w:pPr>
            <w:r w:rsidRPr="006B6E09">
              <w:rPr>
                <w:rFonts w:ascii="Maiandra GD" w:eastAsia="Times New Roman" w:hAnsi="Maiandra GD" w:cs="Calibri"/>
                <w:b/>
                <w:color w:val="000000"/>
                <w:sz w:val="20"/>
                <w:szCs w:val="20"/>
                <w:lang w:eastAsia="pt-BR"/>
              </w:rPr>
              <w:t>Média</w:t>
            </w:r>
          </w:p>
        </w:tc>
      </w:tr>
      <w:tr w:rsidR="00B64CCC" w:rsidRPr="006B6E09" w14:paraId="49EA5E29" w14:textId="77777777" w:rsidTr="00B64CCC">
        <w:trPr>
          <w:trHeight w:val="306"/>
        </w:trPr>
        <w:tc>
          <w:tcPr>
            <w:tcW w:w="5890" w:type="dxa"/>
            <w:gridSpan w:val="2"/>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71D141B6" w14:textId="77777777" w:rsidR="00B64CCC" w:rsidRPr="006B6E09" w:rsidRDefault="00B64CCC" w:rsidP="00B64CCC">
            <w:pPr>
              <w:spacing w:after="0" w:line="240" w:lineRule="auto"/>
              <w:jc w:val="center"/>
              <w:rPr>
                <w:rFonts w:ascii="Maiandra GD" w:eastAsia="Times New Roman" w:hAnsi="Maiandra GD" w:cs="Calibri"/>
                <w:color w:val="000000"/>
                <w:sz w:val="20"/>
                <w:szCs w:val="20"/>
                <w:lang w:eastAsia="pt-BR"/>
              </w:rPr>
            </w:pPr>
            <w:r w:rsidRPr="006B6E09">
              <w:rPr>
                <w:rFonts w:ascii="Maiandra GD" w:eastAsia="Times New Roman" w:hAnsi="Maiandra GD" w:cs="Calibri"/>
                <w:color w:val="000000"/>
                <w:sz w:val="20"/>
                <w:szCs w:val="20"/>
                <w:lang w:eastAsia="pt-BR"/>
              </w:rPr>
              <w:t xml:space="preserve"> Retorno de tributos em investimentos locais</w:t>
            </w:r>
          </w:p>
        </w:tc>
        <w:tc>
          <w:tcPr>
            <w:tcW w:w="1949" w:type="dxa"/>
            <w:tcBorders>
              <w:top w:val="nil"/>
              <w:left w:val="nil"/>
              <w:bottom w:val="single" w:sz="4" w:space="0" w:color="auto"/>
              <w:right w:val="single" w:sz="4" w:space="0" w:color="auto"/>
            </w:tcBorders>
            <w:shd w:val="clear" w:color="auto" w:fill="auto"/>
            <w:noWrap/>
            <w:vAlign w:val="center"/>
            <w:hideMark/>
          </w:tcPr>
          <w:p w14:paraId="03D2DD41" w14:textId="77777777" w:rsidR="00B64CCC" w:rsidRPr="006B6E09" w:rsidRDefault="00B64CCC" w:rsidP="00B64CCC">
            <w:pPr>
              <w:spacing w:after="0" w:line="240" w:lineRule="auto"/>
              <w:jc w:val="center"/>
              <w:rPr>
                <w:rFonts w:ascii="Maiandra GD" w:eastAsia="Times New Roman" w:hAnsi="Maiandra GD" w:cs="Calibri"/>
                <w:color w:val="000000"/>
                <w:sz w:val="20"/>
                <w:szCs w:val="20"/>
                <w:lang w:eastAsia="pt-BR"/>
              </w:rPr>
            </w:pPr>
            <w:r w:rsidRPr="006B6E09">
              <w:rPr>
                <w:rFonts w:ascii="Maiandra GD" w:eastAsia="Times New Roman" w:hAnsi="Maiandra GD" w:cs="Calibri"/>
                <w:color w:val="000000"/>
                <w:sz w:val="20"/>
                <w:szCs w:val="20"/>
                <w:lang w:eastAsia="pt-BR"/>
              </w:rPr>
              <w:t>Mitigação</w:t>
            </w:r>
          </w:p>
        </w:tc>
        <w:tc>
          <w:tcPr>
            <w:tcW w:w="1473" w:type="dxa"/>
            <w:tcBorders>
              <w:top w:val="nil"/>
              <w:left w:val="nil"/>
              <w:bottom w:val="single" w:sz="4" w:space="0" w:color="auto"/>
              <w:right w:val="single" w:sz="4" w:space="0" w:color="auto"/>
            </w:tcBorders>
            <w:shd w:val="clear" w:color="auto" w:fill="auto"/>
            <w:noWrap/>
            <w:vAlign w:val="center"/>
            <w:hideMark/>
          </w:tcPr>
          <w:p w14:paraId="4B7EBD16" w14:textId="77777777" w:rsidR="00B64CCC" w:rsidRPr="006B6E09" w:rsidRDefault="00B64CCC" w:rsidP="00B64CCC">
            <w:pPr>
              <w:spacing w:after="0" w:line="240" w:lineRule="auto"/>
              <w:jc w:val="center"/>
              <w:rPr>
                <w:rFonts w:ascii="Maiandra GD" w:eastAsia="Times New Roman" w:hAnsi="Maiandra GD" w:cs="Calibri"/>
                <w:color w:val="000000"/>
                <w:sz w:val="20"/>
                <w:szCs w:val="20"/>
                <w:lang w:eastAsia="pt-BR"/>
              </w:rPr>
            </w:pPr>
            <w:r w:rsidRPr="006B6E09">
              <w:rPr>
                <w:rFonts w:ascii="Maiandra GD" w:eastAsia="Times New Roman" w:hAnsi="Maiandra GD" w:cs="Calibri"/>
                <w:color w:val="000000"/>
                <w:sz w:val="20"/>
                <w:szCs w:val="20"/>
                <w:lang w:eastAsia="pt-BR"/>
              </w:rPr>
              <w:t> </w:t>
            </w:r>
          </w:p>
        </w:tc>
        <w:tc>
          <w:tcPr>
            <w:tcW w:w="1392" w:type="dxa"/>
            <w:tcBorders>
              <w:top w:val="nil"/>
              <w:left w:val="nil"/>
              <w:bottom w:val="single" w:sz="4" w:space="0" w:color="auto"/>
              <w:right w:val="single" w:sz="4" w:space="0" w:color="auto"/>
            </w:tcBorders>
            <w:shd w:val="clear" w:color="auto" w:fill="auto"/>
            <w:noWrap/>
            <w:vAlign w:val="center"/>
            <w:hideMark/>
          </w:tcPr>
          <w:p w14:paraId="5828D0DA" w14:textId="77777777" w:rsidR="00B64CCC" w:rsidRPr="006B6E09" w:rsidRDefault="00B64CCC" w:rsidP="00B64CCC">
            <w:pPr>
              <w:spacing w:after="0" w:line="240" w:lineRule="auto"/>
              <w:jc w:val="center"/>
              <w:rPr>
                <w:rFonts w:ascii="Maiandra GD" w:eastAsia="Times New Roman" w:hAnsi="Maiandra GD" w:cs="Calibri"/>
                <w:color w:val="000000"/>
                <w:sz w:val="20"/>
                <w:szCs w:val="20"/>
                <w:lang w:eastAsia="pt-BR"/>
              </w:rPr>
            </w:pPr>
            <w:r w:rsidRPr="006B6E09">
              <w:rPr>
                <w:rFonts w:ascii="Maiandra GD" w:eastAsia="Times New Roman" w:hAnsi="Maiandra GD" w:cs="Calibri"/>
                <w:color w:val="000000"/>
                <w:sz w:val="20"/>
                <w:szCs w:val="20"/>
                <w:lang w:eastAsia="pt-BR"/>
              </w:rPr>
              <w:t>X</w:t>
            </w:r>
          </w:p>
        </w:tc>
        <w:tc>
          <w:tcPr>
            <w:tcW w:w="3680" w:type="dxa"/>
            <w:gridSpan w:val="2"/>
            <w:tcBorders>
              <w:top w:val="nil"/>
              <w:left w:val="nil"/>
              <w:bottom w:val="single" w:sz="4" w:space="0" w:color="auto"/>
              <w:right w:val="single" w:sz="4" w:space="0" w:color="auto"/>
            </w:tcBorders>
            <w:shd w:val="clear" w:color="auto" w:fill="auto"/>
            <w:noWrap/>
            <w:vAlign w:val="center"/>
            <w:hideMark/>
          </w:tcPr>
          <w:p w14:paraId="30E12F8F" w14:textId="77777777" w:rsidR="00B64CCC" w:rsidRPr="006B6E09" w:rsidRDefault="00B64CCC" w:rsidP="00B64CCC">
            <w:pPr>
              <w:spacing w:after="0" w:line="240" w:lineRule="auto"/>
              <w:jc w:val="center"/>
              <w:rPr>
                <w:rFonts w:ascii="Maiandra GD" w:eastAsia="Times New Roman" w:hAnsi="Maiandra GD" w:cs="Calibri"/>
                <w:b/>
                <w:color w:val="000000"/>
                <w:sz w:val="20"/>
                <w:szCs w:val="20"/>
                <w:lang w:eastAsia="pt-BR"/>
              </w:rPr>
            </w:pPr>
            <w:r w:rsidRPr="006B6E09">
              <w:rPr>
                <w:rFonts w:ascii="Maiandra GD" w:eastAsia="Times New Roman" w:hAnsi="Maiandra GD" w:cs="Calibri"/>
                <w:b/>
                <w:color w:val="000000"/>
                <w:sz w:val="20"/>
                <w:szCs w:val="20"/>
                <w:lang w:eastAsia="pt-BR"/>
              </w:rPr>
              <w:t>Média</w:t>
            </w:r>
          </w:p>
        </w:tc>
      </w:tr>
      <w:tr w:rsidR="00B64CCC" w:rsidRPr="006B6E09" w14:paraId="015836D1" w14:textId="77777777" w:rsidTr="00B64CCC">
        <w:trPr>
          <w:trHeight w:val="306"/>
        </w:trPr>
        <w:tc>
          <w:tcPr>
            <w:tcW w:w="5890" w:type="dxa"/>
            <w:gridSpan w:val="2"/>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3F2B233C" w14:textId="77777777" w:rsidR="00B64CCC" w:rsidRPr="006B6E09" w:rsidRDefault="00B64CCC" w:rsidP="00B64CCC">
            <w:pPr>
              <w:spacing w:after="0" w:line="240" w:lineRule="auto"/>
              <w:jc w:val="center"/>
              <w:rPr>
                <w:rFonts w:ascii="Maiandra GD" w:eastAsia="Times New Roman" w:hAnsi="Maiandra GD" w:cs="Calibri"/>
                <w:color w:val="000000"/>
                <w:sz w:val="20"/>
                <w:szCs w:val="20"/>
                <w:lang w:eastAsia="pt-BR"/>
              </w:rPr>
            </w:pPr>
            <w:r w:rsidRPr="006B6E09">
              <w:rPr>
                <w:rFonts w:ascii="Maiandra GD" w:eastAsia="Times New Roman" w:hAnsi="Maiandra GD" w:cs="Calibri"/>
                <w:color w:val="000000"/>
                <w:sz w:val="20"/>
                <w:szCs w:val="20"/>
                <w:lang w:eastAsia="pt-BR"/>
              </w:rPr>
              <w:t>Sistema de Captação de água da chuva</w:t>
            </w:r>
          </w:p>
        </w:tc>
        <w:tc>
          <w:tcPr>
            <w:tcW w:w="1949" w:type="dxa"/>
            <w:tcBorders>
              <w:top w:val="nil"/>
              <w:left w:val="nil"/>
              <w:bottom w:val="single" w:sz="4" w:space="0" w:color="auto"/>
              <w:right w:val="single" w:sz="4" w:space="0" w:color="auto"/>
            </w:tcBorders>
            <w:shd w:val="clear" w:color="auto" w:fill="auto"/>
            <w:noWrap/>
            <w:vAlign w:val="center"/>
            <w:hideMark/>
          </w:tcPr>
          <w:p w14:paraId="74F3948D" w14:textId="77777777" w:rsidR="00B64CCC" w:rsidRPr="006B6E09" w:rsidRDefault="00B64CCC" w:rsidP="00B64CCC">
            <w:pPr>
              <w:spacing w:after="0" w:line="240" w:lineRule="auto"/>
              <w:jc w:val="center"/>
              <w:rPr>
                <w:rFonts w:ascii="Maiandra GD" w:eastAsia="Times New Roman" w:hAnsi="Maiandra GD" w:cs="Calibri"/>
                <w:color w:val="000000"/>
                <w:sz w:val="20"/>
                <w:szCs w:val="20"/>
                <w:lang w:eastAsia="pt-BR"/>
              </w:rPr>
            </w:pPr>
            <w:r w:rsidRPr="006B6E09">
              <w:rPr>
                <w:rFonts w:ascii="Maiandra GD" w:eastAsia="Times New Roman" w:hAnsi="Maiandra GD" w:cs="Calibri"/>
                <w:color w:val="000000"/>
                <w:sz w:val="20"/>
                <w:szCs w:val="20"/>
                <w:lang w:eastAsia="pt-BR"/>
              </w:rPr>
              <w:t>Mitigação</w:t>
            </w:r>
          </w:p>
        </w:tc>
        <w:tc>
          <w:tcPr>
            <w:tcW w:w="1473" w:type="dxa"/>
            <w:tcBorders>
              <w:top w:val="nil"/>
              <w:left w:val="nil"/>
              <w:bottom w:val="single" w:sz="4" w:space="0" w:color="auto"/>
              <w:right w:val="single" w:sz="4" w:space="0" w:color="auto"/>
            </w:tcBorders>
            <w:shd w:val="clear" w:color="auto" w:fill="auto"/>
            <w:noWrap/>
            <w:vAlign w:val="center"/>
            <w:hideMark/>
          </w:tcPr>
          <w:p w14:paraId="3F96EAAC" w14:textId="77777777" w:rsidR="00B64CCC" w:rsidRPr="006B6E09" w:rsidRDefault="00B64CCC" w:rsidP="00B64CCC">
            <w:pPr>
              <w:spacing w:after="0" w:line="240" w:lineRule="auto"/>
              <w:jc w:val="center"/>
              <w:rPr>
                <w:rFonts w:ascii="Maiandra GD" w:eastAsia="Times New Roman" w:hAnsi="Maiandra GD" w:cs="Calibri"/>
                <w:color w:val="000000"/>
                <w:sz w:val="20"/>
                <w:szCs w:val="20"/>
                <w:lang w:eastAsia="pt-BR"/>
              </w:rPr>
            </w:pPr>
            <w:r w:rsidRPr="006B6E09">
              <w:rPr>
                <w:rFonts w:ascii="Maiandra GD" w:eastAsia="Times New Roman" w:hAnsi="Maiandra GD" w:cs="Calibri"/>
                <w:color w:val="000000"/>
                <w:sz w:val="20"/>
                <w:szCs w:val="20"/>
                <w:lang w:eastAsia="pt-BR"/>
              </w:rPr>
              <w:t> </w:t>
            </w:r>
          </w:p>
        </w:tc>
        <w:tc>
          <w:tcPr>
            <w:tcW w:w="1392" w:type="dxa"/>
            <w:tcBorders>
              <w:top w:val="nil"/>
              <w:left w:val="nil"/>
              <w:bottom w:val="single" w:sz="4" w:space="0" w:color="auto"/>
              <w:right w:val="single" w:sz="4" w:space="0" w:color="auto"/>
            </w:tcBorders>
            <w:shd w:val="clear" w:color="auto" w:fill="auto"/>
            <w:noWrap/>
            <w:vAlign w:val="center"/>
            <w:hideMark/>
          </w:tcPr>
          <w:p w14:paraId="1BB58F4B" w14:textId="77777777" w:rsidR="00B64CCC" w:rsidRPr="006B6E09" w:rsidRDefault="00B64CCC" w:rsidP="00B64CCC">
            <w:pPr>
              <w:spacing w:after="0" w:line="240" w:lineRule="auto"/>
              <w:jc w:val="center"/>
              <w:rPr>
                <w:rFonts w:ascii="Maiandra GD" w:eastAsia="Times New Roman" w:hAnsi="Maiandra GD" w:cs="Calibri"/>
                <w:color w:val="000000"/>
                <w:sz w:val="20"/>
                <w:szCs w:val="20"/>
                <w:lang w:eastAsia="pt-BR"/>
              </w:rPr>
            </w:pPr>
            <w:r w:rsidRPr="006B6E09">
              <w:rPr>
                <w:rFonts w:ascii="Maiandra GD" w:eastAsia="Times New Roman" w:hAnsi="Maiandra GD" w:cs="Calibri"/>
                <w:color w:val="000000"/>
                <w:sz w:val="20"/>
                <w:szCs w:val="20"/>
                <w:lang w:eastAsia="pt-BR"/>
              </w:rPr>
              <w:t>X</w:t>
            </w:r>
          </w:p>
        </w:tc>
        <w:tc>
          <w:tcPr>
            <w:tcW w:w="3680" w:type="dxa"/>
            <w:gridSpan w:val="2"/>
            <w:tcBorders>
              <w:top w:val="nil"/>
              <w:left w:val="nil"/>
              <w:bottom w:val="single" w:sz="4" w:space="0" w:color="auto"/>
              <w:right w:val="single" w:sz="4" w:space="0" w:color="auto"/>
            </w:tcBorders>
            <w:shd w:val="clear" w:color="auto" w:fill="auto"/>
            <w:noWrap/>
            <w:vAlign w:val="center"/>
            <w:hideMark/>
          </w:tcPr>
          <w:p w14:paraId="1F46FCAD" w14:textId="77777777" w:rsidR="00B64CCC" w:rsidRPr="006B6E09" w:rsidRDefault="00B64CCC" w:rsidP="00B64CCC">
            <w:pPr>
              <w:spacing w:after="0" w:line="240" w:lineRule="auto"/>
              <w:jc w:val="center"/>
              <w:rPr>
                <w:rFonts w:ascii="Maiandra GD" w:eastAsia="Times New Roman" w:hAnsi="Maiandra GD" w:cs="Calibri"/>
                <w:b/>
                <w:color w:val="000000"/>
                <w:sz w:val="20"/>
                <w:szCs w:val="20"/>
                <w:lang w:eastAsia="pt-BR"/>
              </w:rPr>
            </w:pPr>
            <w:r w:rsidRPr="006B6E09">
              <w:rPr>
                <w:rFonts w:ascii="Maiandra GD" w:eastAsia="Times New Roman" w:hAnsi="Maiandra GD" w:cs="Calibri"/>
                <w:b/>
                <w:color w:val="000000"/>
                <w:sz w:val="20"/>
                <w:szCs w:val="20"/>
                <w:lang w:eastAsia="pt-BR"/>
              </w:rPr>
              <w:t>Baixa</w:t>
            </w:r>
          </w:p>
        </w:tc>
      </w:tr>
      <w:tr w:rsidR="00B64CCC" w:rsidRPr="006B6E09" w14:paraId="5D530DEA" w14:textId="77777777" w:rsidTr="00B64CCC">
        <w:trPr>
          <w:trHeight w:val="306"/>
        </w:trPr>
        <w:tc>
          <w:tcPr>
            <w:tcW w:w="5890" w:type="dxa"/>
            <w:gridSpan w:val="2"/>
            <w:tcBorders>
              <w:top w:val="nil"/>
              <w:left w:val="single" w:sz="4" w:space="0" w:color="auto"/>
              <w:bottom w:val="single" w:sz="4" w:space="0" w:color="auto"/>
              <w:right w:val="single" w:sz="4" w:space="0" w:color="auto"/>
            </w:tcBorders>
            <w:shd w:val="clear" w:color="auto" w:fill="EAF1DD" w:themeFill="accent3" w:themeFillTint="33"/>
            <w:vAlign w:val="center"/>
            <w:hideMark/>
          </w:tcPr>
          <w:p w14:paraId="303BABB8" w14:textId="77777777" w:rsidR="00B64CCC" w:rsidRPr="006B6E09" w:rsidRDefault="00B64CCC" w:rsidP="00B64CCC">
            <w:pPr>
              <w:spacing w:after="0" w:line="240" w:lineRule="auto"/>
              <w:jc w:val="center"/>
              <w:rPr>
                <w:rFonts w:ascii="Maiandra GD" w:eastAsia="Times New Roman" w:hAnsi="Maiandra GD" w:cs="Calibri"/>
                <w:color w:val="000000"/>
                <w:sz w:val="20"/>
                <w:szCs w:val="20"/>
                <w:lang w:eastAsia="pt-BR"/>
              </w:rPr>
            </w:pPr>
            <w:r w:rsidRPr="006B6E09">
              <w:rPr>
                <w:rFonts w:ascii="Maiandra GD" w:eastAsia="Times New Roman" w:hAnsi="Maiandra GD" w:cs="Calibri"/>
                <w:color w:val="000000"/>
                <w:sz w:val="20"/>
                <w:szCs w:val="20"/>
                <w:lang w:eastAsia="pt-BR"/>
              </w:rPr>
              <w:t>Melhores investimentos na obra</w:t>
            </w:r>
          </w:p>
        </w:tc>
        <w:tc>
          <w:tcPr>
            <w:tcW w:w="1949" w:type="dxa"/>
            <w:tcBorders>
              <w:top w:val="nil"/>
              <w:left w:val="nil"/>
              <w:bottom w:val="single" w:sz="4" w:space="0" w:color="auto"/>
              <w:right w:val="single" w:sz="4" w:space="0" w:color="auto"/>
            </w:tcBorders>
            <w:shd w:val="clear" w:color="auto" w:fill="auto"/>
            <w:vAlign w:val="center"/>
            <w:hideMark/>
          </w:tcPr>
          <w:p w14:paraId="7C3789BC" w14:textId="77777777" w:rsidR="00B64CCC" w:rsidRPr="006B6E09" w:rsidRDefault="00B64CCC" w:rsidP="00B64CCC">
            <w:pPr>
              <w:spacing w:after="0" w:line="240" w:lineRule="auto"/>
              <w:jc w:val="center"/>
              <w:rPr>
                <w:rFonts w:ascii="Maiandra GD" w:eastAsia="Times New Roman" w:hAnsi="Maiandra GD" w:cs="Calibri"/>
                <w:color w:val="000000"/>
                <w:sz w:val="20"/>
                <w:szCs w:val="20"/>
                <w:lang w:eastAsia="pt-BR"/>
              </w:rPr>
            </w:pPr>
            <w:r w:rsidRPr="006B6E09">
              <w:rPr>
                <w:rFonts w:ascii="Maiandra GD" w:eastAsia="Times New Roman" w:hAnsi="Maiandra GD" w:cs="Calibri"/>
                <w:color w:val="000000"/>
                <w:sz w:val="20"/>
                <w:szCs w:val="20"/>
                <w:lang w:eastAsia="pt-BR"/>
              </w:rPr>
              <w:t>Potencialização</w:t>
            </w:r>
          </w:p>
        </w:tc>
        <w:tc>
          <w:tcPr>
            <w:tcW w:w="1473" w:type="dxa"/>
            <w:tcBorders>
              <w:top w:val="nil"/>
              <w:left w:val="nil"/>
              <w:bottom w:val="single" w:sz="4" w:space="0" w:color="auto"/>
              <w:right w:val="single" w:sz="4" w:space="0" w:color="auto"/>
            </w:tcBorders>
            <w:shd w:val="clear" w:color="auto" w:fill="auto"/>
            <w:vAlign w:val="center"/>
            <w:hideMark/>
          </w:tcPr>
          <w:p w14:paraId="79ABD91B" w14:textId="77777777" w:rsidR="00B64CCC" w:rsidRPr="006B6E09" w:rsidRDefault="00B64CCC" w:rsidP="00B64CCC">
            <w:pPr>
              <w:spacing w:after="0" w:line="240" w:lineRule="auto"/>
              <w:jc w:val="center"/>
              <w:rPr>
                <w:rFonts w:ascii="Maiandra GD" w:eastAsia="Times New Roman" w:hAnsi="Maiandra GD" w:cs="Calibri"/>
                <w:color w:val="000000"/>
                <w:sz w:val="20"/>
                <w:szCs w:val="20"/>
                <w:lang w:eastAsia="pt-BR"/>
              </w:rPr>
            </w:pPr>
            <w:r w:rsidRPr="006B6E09">
              <w:rPr>
                <w:rFonts w:ascii="Maiandra GD" w:eastAsia="Times New Roman" w:hAnsi="Maiandra GD" w:cs="Calibri"/>
                <w:color w:val="000000"/>
                <w:sz w:val="20"/>
                <w:szCs w:val="20"/>
                <w:lang w:eastAsia="pt-BR"/>
              </w:rPr>
              <w:t> </w:t>
            </w:r>
          </w:p>
        </w:tc>
        <w:tc>
          <w:tcPr>
            <w:tcW w:w="1392" w:type="dxa"/>
            <w:tcBorders>
              <w:top w:val="nil"/>
              <w:left w:val="nil"/>
              <w:bottom w:val="single" w:sz="4" w:space="0" w:color="auto"/>
              <w:right w:val="single" w:sz="4" w:space="0" w:color="auto"/>
            </w:tcBorders>
            <w:shd w:val="clear" w:color="auto" w:fill="auto"/>
            <w:vAlign w:val="center"/>
            <w:hideMark/>
          </w:tcPr>
          <w:p w14:paraId="50B4E74E" w14:textId="77777777" w:rsidR="00B64CCC" w:rsidRPr="006B6E09" w:rsidRDefault="00B64CCC" w:rsidP="00B64CCC">
            <w:pPr>
              <w:spacing w:after="0" w:line="240" w:lineRule="auto"/>
              <w:jc w:val="center"/>
              <w:rPr>
                <w:rFonts w:ascii="Maiandra GD" w:eastAsia="Times New Roman" w:hAnsi="Maiandra GD" w:cs="Calibri"/>
                <w:color w:val="000000"/>
                <w:sz w:val="20"/>
                <w:szCs w:val="20"/>
                <w:lang w:eastAsia="pt-BR"/>
              </w:rPr>
            </w:pPr>
            <w:r w:rsidRPr="006B6E09">
              <w:rPr>
                <w:rFonts w:ascii="Maiandra GD" w:eastAsia="Times New Roman" w:hAnsi="Maiandra GD" w:cs="Calibri"/>
                <w:color w:val="000000"/>
                <w:sz w:val="20"/>
                <w:szCs w:val="20"/>
                <w:lang w:eastAsia="pt-BR"/>
              </w:rPr>
              <w:t>X</w:t>
            </w:r>
          </w:p>
        </w:tc>
        <w:tc>
          <w:tcPr>
            <w:tcW w:w="3680" w:type="dxa"/>
            <w:gridSpan w:val="2"/>
            <w:tcBorders>
              <w:top w:val="nil"/>
              <w:left w:val="nil"/>
              <w:bottom w:val="single" w:sz="4" w:space="0" w:color="auto"/>
              <w:right w:val="single" w:sz="4" w:space="0" w:color="auto"/>
            </w:tcBorders>
            <w:shd w:val="clear" w:color="auto" w:fill="auto"/>
            <w:vAlign w:val="center"/>
            <w:hideMark/>
          </w:tcPr>
          <w:p w14:paraId="471A76F9" w14:textId="77777777" w:rsidR="00B64CCC" w:rsidRPr="006B6E09" w:rsidRDefault="00B64CCC" w:rsidP="00B64CCC">
            <w:pPr>
              <w:spacing w:after="0" w:line="240" w:lineRule="auto"/>
              <w:jc w:val="center"/>
              <w:rPr>
                <w:rFonts w:ascii="Maiandra GD" w:eastAsia="Times New Roman" w:hAnsi="Maiandra GD" w:cs="Calibri"/>
                <w:b/>
                <w:color w:val="000000"/>
                <w:sz w:val="20"/>
                <w:szCs w:val="20"/>
                <w:lang w:eastAsia="pt-BR"/>
              </w:rPr>
            </w:pPr>
            <w:r w:rsidRPr="006B6E09">
              <w:rPr>
                <w:rFonts w:ascii="Maiandra GD" w:eastAsia="Times New Roman" w:hAnsi="Maiandra GD" w:cs="Calibri"/>
                <w:b/>
                <w:color w:val="000000"/>
                <w:sz w:val="20"/>
                <w:szCs w:val="20"/>
                <w:lang w:eastAsia="pt-BR"/>
              </w:rPr>
              <w:t>Alta</w:t>
            </w:r>
          </w:p>
        </w:tc>
      </w:tr>
      <w:tr w:rsidR="00B64CCC" w:rsidRPr="006B6E09" w14:paraId="2E3CE354" w14:textId="77777777" w:rsidTr="00B64CCC">
        <w:trPr>
          <w:trHeight w:val="383"/>
        </w:trPr>
        <w:tc>
          <w:tcPr>
            <w:tcW w:w="5890" w:type="dxa"/>
            <w:gridSpan w:val="2"/>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5649B395" w14:textId="77777777" w:rsidR="00B64CCC" w:rsidRPr="006B6E09" w:rsidRDefault="00B64CCC" w:rsidP="00B64CCC">
            <w:pPr>
              <w:spacing w:after="0" w:line="240" w:lineRule="auto"/>
              <w:jc w:val="center"/>
              <w:rPr>
                <w:rFonts w:ascii="Maiandra GD" w:eastAsia="Times New Roman" w:hAnsi="Maiandra GD" w:cs="Calibri"/>
                <w:color w:val="000000"/>
                <w:sz w:val="20"/>
                <w:szCs w:val="20"/>
                <w:lang w:eastAsia="pt-BR"/>
              </w:rPr>
            </w:pPr>
            <w:r w:rsidRPr="006B6E09">
              <w:rPr>
                <w:rFonts w:ascii="Maiandra GD" w:eastAsia="Times New Roman" w:hAnsi="Maiandra GD" w:cs="Calibri"/>
                <w:color w:val="000000"/>
                <w:sz w:val="20"/>
                <w:szCs w:val="20"/>
                <w:lang w:eastAsia="pt-BR"/>
              </w:rPr>
              <w:t>Planejamento de transporte e recebimento de materiais</w:t>
            </w:r>
          </w:p>
        </w:tc>
        <w:tc>
          <w:tcPr>
            <w:tcW w:w="1949" w:type="dxa"/>
            <w:tcBorders>
              <w:top w:val="nil"/>
              <w:left w:val="nil"/>
              <w:bottom w:val="single" w:sz="4" w:space="0" w:color="auto"/>
              <w:right w:val="single" w:sz="4" w:space="0" w:color="auto"/>
            </w:tcBorders>
            <w:shd w:val="clear" w:color="auto" w:fill="auto"/>
            <w:noWrap/>
            <w:vAlign w:val="center"/>
            <w:hideMark/>
          </w:tcPr>
          <w:p w14:paraId="647B3258" w14:textId="77777777" w:rsidR="00B64CCC" w:rsidRPr="006B6E09" w:rsidRDefault="00B64CCC" w:rsidP="00B64CCC">
            <w:pPr>
              <w:spacing w:after="0" w:line="240" w:lineRule="auto"/>
              <w:jc w:val="center"/>
              <w:rPr>
                <w:rFonts w:ascii="Maiandra GD" w:eastAsia="Times New Roman" w:hAnsi="Maiandra GD" w:cs="Calibri"/>
                <w:color w:val="000000"/>
                <w:sz w:val="20"/>
                <w:szCs w:val="20"/>
                <w:lang w:eastAsia="pt-BR"/>
              </w:rPr>
            </w:pPr>
            <w:r w:rsidRPr="006B6E09">
              <w:rPr>
                <w:rFonts w:ascii="Maiandra GD" w:eastAsia="Times New Roman" w:hAnsi="Maiandra GD" w:cs="Calibri"/>
                <w:color w:val="000000"/>
                <w:sz w:val="20"/>
                <w:szCs w:val="20"/>
                <w:lang w:eastAsia="pt-BR"/>
              </w:rPr>
              <w:t>Mitigação</w:t>
            </w:r>
          </w:p>
        </w:tc>
        <w:tc>
          <w:tcPr>
            <w:tcW w:w="1473" w:type="dxa"/>
            <w:tcBorders>
              <w:top w:val="nil"/>
              <w:left w:val="nil"/>
              <w:bottom w:val="single" w:sz="4" w:space="0" w:color="auto"/>
              <w:right w:val="single" w:sz="4" w:space="0" w:color="auto"/>
            </w:tcBorders>
            <w:shd w:val="clear" w:color="auto" w:fill="auto"/>
            <w:noWrap/>
            <w:vAlign w:val="center"/>
            <w:hideMark/>
          </w:tcPr>
          <w:p w14:paraId="6547444A" w14:textId="77777777" w:rsidR="00B64CCC" w:rsidRPr="006B6E09" w:rsidRDefault="00B64CCC" w:rsidP="00B64CCC">
            <w:pPr>
              <w:spacing w:after="0" w:line="240" w:lineRule="auto"/>
              <w:jc w:val="center"/>
              <w:rPr>
                <w:rFonts w:ascii="Maiandra GD" w:eastAsia="Times New Roman" w:hAnsi="Maiandra GD" w:cs="Calibri"/>
                <w:color w:val="000000"/>
                <w:sz w:val="20"/>
                <w:szCs w:val="20"/>
                <w:lang w:eastAsia="pt-BR"/>
              </w:rPr>
            </w:pPr>
            <w:r w:rsidRPr="006B6E09">
              <w:rPr>
                <w:rFonts w:ascii="Maiandra GD" w:eastAsia="Times New Roman" w:hAnsi="Maiandra GD" w:cs="Calibri"/>
                <w:color w:val="000000"/>
                <w:sz w:val="20"/>
                <w:szCs w:val="20"/>
                <w:lang w:eastAsia="pt-BR"/>
              </w:rPr>
              <w:t>X</w:t>
            </w:r>
          </w:p>
        </w:tc>
        <w:tc>
          <w:tcPr>
            <w:tcW w:w="1392" w:type="dxa"/>
            <w:tcBorders>
              <w:top w:val="nil"/>
              <w:left w:val="nil"/>
              <w:bottom w:val="single" w:sz="4" w:space="0" w:color="auto"/>
              <w:right w:val="single" w:sz="4" w:space="0" w:color="auto"/>
            </w:tcBorders>
            <w:shd w:val="clear" w:color="auto" w:fill="auto"/>
            <w:noWrap/>
            <w:vAlign w:val="center"/>
            <w:hideMark/>
          </w:tcPr>
          <w:p w14:paraId="7A13C16B" w14:textId="77777777" w:rsidR="00B64CCC" w:rsidRPr="006B6E09" w:rsidRDefault="00B64CCC" w:rsidP="00B64CCC">
            <w:pPr>
              <w:spacing w:after="0" w:line="240" w:lineRule="auto"/>
              <w:jc w:val="center"/>
              <w:rPr>
                <w:rFonts w:ascii="Maiandra GD" w:eastAsia="Times New Roman" w:hAnsi="Maiandra GD" w:cs="Calibri"/>
                <w:color w:val="000000"/>
                <w:sz w:val="20"/>
                <w:szCs w:val="20"/>
                <w:lang w:eastAsia="pt-BR"/>
              </w:rPr>
            </w:pPr>
            <w:r w:rsidRPr="006B6E09">
              <w:rPr>
                <w:rFonts w:ascii="Maiandra GD" w:eastAsia="Times New Roman" w:hAnsi="Maiandra GD" w:cs="Calibri"/>
                <w:color w:val="000000"/>
                <w:sz w:val="20"/>
                <w:szCs w:val="20"/>
                <w:lang w:eastAsia="pt-BR"/>
              </w:rPr>
              <w:t> </w:t>
            </w:r>
          </w:p>
        </w:tc>
        <w:tc>
          <w:tcPr>
            <w:tcW w:w="3680" w:type="dxa"/>
            <w:gridSpan w:val="2"/>
            <w:tcBorders>
              <w:top w:val="nil"/>
              <w:left w:val="nil"/>
              <w:bottom w:val="single" w:sz="4" w:space="0" w:color="auto"/>
              <w:right w:val="single" w:sz="4" w:space="0" w:color="auto"/>
            </w:tcBorders>
            <w:shd w:val="clear" w:color="auto" w:fill="auto"/>
            <w:noWrap/>
            <w:vAlign w:val="center"/>
            <w:hideMark/>
          </w:tcPr>
          <w:p w14:paraId="62F00D58" w14:textId="77777777" w:rsidR="00B64CCC" w:rsidRPr="006B6E09" w:rsidRDefault="00B64CCC" w:rsidP="00B64CCC">
            <w:pPr>
              <w:spacing w:after="0" w:line="240" w:lineRule="auto"/>
              <w:jc w:val="center"/>
              <w:rPr>
                <w:rFonts w:ascii="Maiandra GD" w:eastAsia="Times New Roman" w:hAnsi="Maiandra GD" w:cs="Calibri"/>
                <w:b/>
                <w:color w:val="000000"/>
                <w:sz w:val="20"/>
                <w:szCs w:val="20"/>
                <w:lang w:eastAsia="pt-BR"/>
              </w:rPr>
            </w:pPr>
            <w:r w:rsidRPr="006B6E09">
              <w:rPr>
                <w:rFonts w:ascii="Maiandra GD" w:eastAsia="Times New Roman" w:hAnsi="Maiandra GD" w:cs="Calibri"/>
                <w:b/>
                <w:color w:val="000000"/>
                <w:sz w:val="20"/>
                <w:szCs w:val="20"/>
                <w:lang w:eastAsia="pt-BR"/>
              </w:rPr>
              <w:t>Média</w:t>
            </w:r>
          </w:p>
        </w:tc>
      </w:tr>
      <w:tr w:rsidR="00B64CCC" w:rsidRPr="006B6E09" w14:paraId="640F51B2" w14:textId="77777777" w:rsidTr="00B64CCC">
        <w:trPr>
          <w:trHeight w:val="383"/>
        </w:trPr>
        <w:tc>
          <w:tcPr>
            <w:tcW w:w="5890" w:type="dxa"/>
            <w:gridSpan w:val="2"/>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70E9D8BE" w14:textId="77777777" w:rsidR="00B64CCC" w:rsidRPr="006B6E09" w:rsidRDefault="00B64CCC" w:rsidP="00B64CCC">
            <w:pPr>
              <w:spacing w:after="0" w:line="240" w:lineRule="auto"/>
              <w:jc w:val="center"/>
              <w:rPr>
                <w:rFonts w:ascii="Maiandra GD" w:eastAsia="Times New Roman" w:hAnsi="Maiandra GD" w:cs="Calibri"/>
                <w:color w:val="000000"/>
                <w:sz w:val="20"/>
                <w:szCs w:val="20"/>
                <w:lang w:eastAsia="pt-BR"/>
              </w:rPr>
            </w:pPr>
            <w:r w:rsidRPr="006B6E09">
              <w:rPr>
                <w:rFonts w:ascii="Maiandra GD" w:eastAsia="Times New Roman" w:hAnsi="Maiandra GD" w:cs="Calibri"/>
                <w:color w:val="000000"/>
                <w:sz w:val="20"/>
                <w:szCs w:val="20"/>
                <w:lang w:eastAsia="pt-BR"/>
              </w:rPr>
              <w:t>Sinalização de trafego na obra (Entra de Saída)</w:t>
            </w:r>
          </w:p>
        </w:tc>
        <w:tc>
          <w:tcPr>
            <w:tcW w:w="1949" w:type="dxa"/>
            <w:tcBorders>
              <w:top w:val="nil"/>
              <w:left w:val="nil"/>
              <w:bottom w:val="single" w:sz="4" w:space="0" w:color="auto"/>
              <w:right w:val="single" w:sz="4" w:space="0" w:color="auto"/>
            </w:tcBorders>
            <w:shd w:val="clear" w:color="auto" w:fill="auto"/>
            <w:noWrap/>
            <w:vAlign w:val="center"/>
            <w:hideMark/>
          </w:tcPr>
          <w:p w14:paraId="562CD8F3" w14:textId="77777777" w:rsidR="00B64CCC" w:rsidRPr="006B6E09" w:rsidRDefault="00B64CCC" w:rsidP="00B64CCC">
            <w:pPr>
              <w:spacing w:after="0" w:line="240" w:lineRule="auto"/>
              <w:jc w:val="center"/>
              <w:rPr>
                <w:rFonts w:ascii="Maiandra GD" w:eastAsia="Times New Roman" w:hAnsi="Maiandra GD" w:cs="Calibri"/>
                <w:color w:val="000000"/>
                <w:sz w:val="20"/>
                <w:szCs w:val="20"/>
                <w:lang w:eastAsia="pt-BR"/>
              </w:rPr>
            </w:pPr>
            <w:r w:rsidRPr="006B6E09">
              <w:rPr>
                <w:rFonts w:ascii="Maiandra GD" w:eastAsia="Times New Roman" w:hAnsi="Maiandra GD" w:cs="Calibri"/>
                <w:color w:val="000000"/>
                <w:sz w:val="20"/>
                <w:szCs w:val="20"/>
                <w:lang w:eastAsia="pt-BR"/>
              </w:rPr>
              <w:t>Mitigação</w:t>
            </w:r>
          </w:p>
        </w:tc>
        <w:tc>
          <w:tcPr>
            <w:tcW w:w="1473" w:type="dxa"/>
            <w:tcBorders>
              <w:top w:val="nil"/>
              <w:left w:val="nil"/>
              <w:bottom w:val="single" w:sz="4" w:space="0" w:color="auto"/>
              <w:right w:val="single" w:sz="4" w:space="0" w:color="auto"/>
            </w:tcBorders>
            <w:shd w:val="clear" w:color="auto" w:fill="auto"/>
            <w:noWrap/>
            <w:vAlign w:val="center"/>
            <w:hideMark/>
          </w:tcPr>
          <w:p w14:paraId="118BB9B9" w14:textId="77777777" w:rsidR="00B64CCC" w:rsidRPr="006B6E09" w:rsidRDefault="00B64CCC" w:rsidP="00B64CCC">
            <w:pPr>
              <w:spacing w:after="0" w:line="240" w:lineRule="auto"/>
              <w:jc w:val="center"/>
              <w:rPr>
                <w:rFonts w:ascii="Maiandra GD" w:eastAsia="Times New Roman" w:hAnsi="Maiandra GD" w:cs="Calibri"/>
                <w:color w:val="000000"/>
                <w:sz w:val="20"/>
                <w:szCs w:val="20"/>
                <w:lang w:eastAsia="pt-BR"/>
              </w:rPr>
            </w:pPr>
            <w:r w:rsidRPr="006B6E09">
              <w:rPr>
                <w:rFonts w:ascii="Maiandra GD" w:eastAsia="Times New Roman" w:hAnsi="Maiandra GD" w:cs="Calibri"/>
                <w:color w:val="000000"/>
                <w:sz w:val="20"/>
                <w:szCs w:val="20"/>
                <w:lang w:eastAsia="pt-BR"/>
              </w:rPr>
              <w:t>X</w:t>
            </w:r>
          </w:p>
        </w:tc>
        <w:tc>
          <w:tcPr>
            <w:tcW w:w="1392" w:type="dxa"/>
            <w:tcBorders>
              <w:top w:val="nil"/>
              <w:left w:val="nil"/>
              <w:bottom w:val="single" w:sz="4" w:space="0" w:color="auto"/>
              <w:right w:val="single" w:sz="4" w:space="0" w:color="auto"/>
            </w:tcBorders>
            <w:shd w:val="clear" w:color="auto" w:fill="auto"/>
            <w:noWrap/>
            <w:vAlign w:val="center"/>
            <w:hideMark/>
          </w:tcPr>
          <w:p w14:paraId="3860A0B6" w14:textId="77777777" w:rsidR="00B64CCC" w:rsidRPr="006B6E09" w:rsidRDefault="00B64CCC" w:rsidP="00B64CCC">
            <w:pPr>
              <w:spacing w:after="0" w:line="240" w:lineRule="auto"/>
              <w:jc w:val="center"/>
              <w:rPr>
                <w:rFonts w:ascii="Maiandra GD" w:eastAsia="Times New Roman" w:hAnsi="Maiandra GD" w:cs="Calibri"/>
                <w:color w:val="000000"/>
                <w:sz w:val="20"/>
                <w:szCs w:val="20"/>
                <w:lang w:eastAsia="pt-BR"/>
              </w:rPr>
            </w:pPr>
            <w:r w:rsidRPr="006B6E09">
              <w:rPr>
                <w:rFonts w:ascii="Maiandra GD" w:eastAsia="Times New Roman" w:hAnsi="Maiandra GD" w:cs="Calibri"/>
                <w:color w:val="000000"/>
                <w:sz w:val="20"/>
                <w:szCs w:val="20"/>
                <w:lang w:eastAsia="pt-BR"/>
              </w:rPr>
              <w:t> </w:t>
            </w:r>
          </w:p>
        </w:tc>
        <w:tc>
          <w:tcPr>
            <w:tcW w:w="3680" w:type="dxa"/>
            <w:gridSpan w:val="2"/>
            <w:tcBorders>
              <w:top w:val="nil"/>
              <w:left w:val="nil"/>
              <w:bottom w:val="single" w:sz="4" w:space="0" w:color="auto"/>
              <w:right w:val="single" w:sz="4" w:space="0" w:color="auto"/>
            </w:tcBorders>
            <w:shd w:val="clear" w:color="auto" w:fill="auto"/>
            <w:noWrap/>
            <w:vAlign w:val="center"/>
            <w:hideMark/>
          </w:tcPr>
          <w:p w14:paraId="6E0229ED" w14:textId="77777777" w:rsidR="00B64CCC" w:rsidRPr="006B6E09" w:rsidRDefault="00B64CCC" w:rsidP="00B64CCC">
            <w:pPr>
              <w:spacing w:after="0" w:line="240" w:lineRule="auto"/>
              <w:jc w:val="center"/>
              <w:rPr>
                <w:rFonts w:ascii="Maiandra GD" w:eastAsia="Times New Roman" w:hAnsi="Maiandra GD" w:cs="Calibri"/>
                <w:b/>
                <w:color w:val="000000"/>
                <w:sz w:val="20"/>
                <w:szCs w:val="20"/>
                <w:lang w:eastAsia="pt-BR"/>
              </w:rPr>
            </w:pPr>
            <w:r w:rsidRPr="006B6E09">
              <w:rPr>
                <w:rFonts w:ascii="Maiandra GD" w:eastAsia="Times New Roman" w:hAnsi="Maiandra GD" w:cs="Calibri"/>
                <w:b/>
                <w:color w:val="000000"/>
                <w:sz w:val="20"/>
                <w:szCs w:val="20"/>
                <w:lang w:eastAsia="pt-BR"/>
              </w:rPr>
              <w:t>Alta</w:t>
            </w:r>
          </w:p>
        </w:tc>
      </w:tr>
      <w:tr w:rsidR="00B64CCC" w:rsidRPr="006B6E09" w14:paraId="155B701D" w14:textId="77777777" w:rsidTr="00B64CCC">
        <w:trPr>
          <w:trHeight w:val="306"/>
        </w:trPr>
        <w:tc>
          <w:tcPr>
            <w:tcW w:w="5890" w:type="dxa"/>
            <w:gridSpan w:val="2"/>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3ABE0962" w14:textId="77777777" w:rsidR="00B64CCC" w:rsidRPr="006B6E09" w:rsidRDefault="00B64CCC" w:rsidP="00B64CCC">
            <w:pPr>
              <w:spacing w:after="0" w:line="240" w:lineRule="auto"/>
              <w:jc w:val="center"/>
              <w:rPr>
                <w:rFonts w:ascii="Maiandra GD" w:eastAsia="Times New Roman" w:hAnsi="Maiandra GD" w:cs="Calibri"/>
                <w:color w:val="000000"/>
                <w:sz w:val="20"/>
                <w:szCs w:val="20"/>
                <w:lang w:eastAsia="pt-BR"/>
              </w:rPr>
            </w:pPr>
            <w:r w:rsidRPr="006B6E09">
              <w:rPr>
                <w:rFonts w:ascii="Maiandra GD" w:eastAsia="Times New Roman" w:hAnsi="Maiandra GD" w:cs="Calibri"/>
                <w:color w:val="000000"/>
                <w:sz w:val="20"/>
                <w:szCs w:val="20"/>
                <w:lang w:eastAsia="pt-BR"/>
              </w:rPr>
              <w:t>Manter a altura da obra conforme gabarito previsto</w:t>
            </w:r>
          </w:p>
        </w:tc>
        <w:tc>
          <w:tcPr>
            <w:tcW w:w="1949" w:type="dxa"/>
            <w:tcBorders>
              <w:top w:val="nil"/>
              <w:left w:val="nil"/>
              <w:bottom w:val="single" w:sz="4" w:space="0" w:color="auto"/>
              <w:right w:val="single" w:sz="4" w:space="0" w:color="auto"/>
            </w:tcBorders>
            <w:shd w:val="clear" w:color="auto" w:fill="auto"/>
            <w:noWrap/>
            <w:vAlign w:val="center"/>
            <w:hideMark/>
          </w:tcPr>
          <w:p w14:paraId="277AC7C6" w14:textId="77777777" w:rsidR="00B64CCC" w:rsidRPr="006B6E09" w:rsidRDefault="00B64CCC" w:rsidP="00B64CCC">
            <w:pPr>
              <w:spacing w:after="0" w:line="240" w:lineRule="auto"/>
              <w:jc w:val="center"/>
              <w:rPr>
                <w:rFonts w:ascii="Maiandra GD" w:eastAsia="Times New Roman" w:hAnsi="Maiandra GD" w:cs="Calibri"/>
                <w:color w:val="000000"/>
                <w:sz w:val="20"/>
                <w:szCs w:val="20"/>
                <w:lang w:eastAsia="pt-BR"/>
              </w:rPr>
            </w:pPr>
            <w:r w:rsidRPr="006B6E09">
              <w:rPr>
                <w:rFonts w:ascii="Maiandra GD" w:eastAsia="Times New Roman" w:hAnsi="Maiandra GD" w:cs="Calibri"/>
                <w:color w:val="000000"/>
                <w:sz w:val="20"/>
                <w:szCs w:val="20"/>
                <w:lang w:eastAsia="pt-BR"/>
              </w:rPr>
              <w:t>Mitigação</w:t>
            </w:r>
          </w:p>
        </w:tc>
        <w:tc>
          <w:tcPr>
            <w:tcW w:w="1473" w:type="dxa"/>
            <w:tcBorders>
              <w:top w:val="nil"/>
              <w:left w:val="nil"/>
              <w:bottom w:val="single" w:sz="4" w:space="0" w:color="auto"/>
              <w:right w:val="single" w:sz="4" w:space="0" w:color="auto"/>
            </w:tcBorders>
            <w:shd w:val="clear" w:color="auto" w:fill="auto"/>
            <w:noWrap/>
            <w:vAlign w:val="center"/>
            <w:hideMark/>
          </w:tcPr>
          <w:p w14:paraId="2C4EC23C" w14:textId="77777777" w:rsidR="00B64CCC" w:rsidRPr="006B6E09" w:rsidRDefault="00B64CCC" w:rsidP="00B64CCC">
            <w:pPr>
              <w:spacing w:after="0" w:line="240" w:lineRule="auto"/>
              <w:jc w:val="center"/>
              <w:rPr>
                <w:rFonts w:ascii="Maiandra GD" w:eastAsia="Times New Roman" w:hAnsi="Maiandra GD" w:cs="Calibri"/>
                <w:color w:val="000000"/>
                <w:sz w:val="20"/>
                <w:szCs w:val="20"/>
                <w:lang w:eastAsia="pt-BR"/>
              </w:rPr>
            </w:pPr>
            <w:r w:rsidRPr="006B6E09">
              <w:rPr>
                <w:rFonts w:ascii="Maiandra GD" w:eastAsia="Times New Roman" w:hAnsi="Maiandra GD" w:cs="Calibri"/>
                <w:color w:val="000000"/>
                <w:sz w:val="20"/>
                <w:szCs w:val="20"/>
                <w:lang w:eastAsia="pt-BR"/>
              </w:rPr>
              <w:t>X</w:t>
            </w:r>
          </w:p>
        </w:tc>
        <w:tc>
          <w:tcPr>
            <w:tcW w:w="1392" w:type="dxa"/>
            <w:tcBorders>
              <w:top w:val="nil"/>
              <w:left w:val="nil"/>
              <w:bottom w:val="single" w:sz="4" w:space="0" w:color="auto"/>
              <w:right w:val="single" w:sz="4" w:space="0" w:color="auto"/>
            </w:tcBorders>
            <w:shd w:val="clear" w:color="auto" w:fill="auto"/>
            <w:noWrap/>
            <w:vAlign w:val="center"/>
            <w:hideMark/>
          </w:tcPr>
          <w:p w14:paraId="647E4053" w14:textId="77777777" w:rsidR="00B64CCC" w:rsidRPr="006B6E09" w:rsidRDefault="00B64CCC" w:rsidP="00B64CCC">
            <w:pPr>
              <w:spacing w:after="0" w:line="240" w:lineRule="auto"/>
              <w:jc w:val="center"/>
              <w:rPr>
                <w:rFonts w:ascii="Maiandra GD" w:eastAsia="Times New Roman" w:hAnsi="Maiandra GD" w:cs="Calibri"/>
                <w:color w:val="000000"/>
                <w:sz w:val="20"/>
                <w:szCs w:val="20"/>
                <w:lang w:eastAsia="pt-BR"/>
              </w:rPr>
            </w:pPr>
            <w:r w:rsidRPr="006B6E09">
              <w:rPr>
                <w:rFonts w:ascii="Maiandra GD" w:eastAsia="Times New Roman" w:hAnsi="Maiandra GD" w:cs="Calibri"/>
                <w:color w:val="000000"/>
                <w:sz w:val="20"/>
                <w:szCs w:val="20"/>
                <w:lang w:eastAsia="pt-BR"/>
              </w:rPr>
              <w:t> </w:t>
            </w:r>
          </w:p>
        </w:tc>
        <w:tc>
          <w:tcPr>
            <w:tcW w:w="3680" w:type="dxa"/>
            <w:gridSpan w:val="2"/>
            <w:tcBorders>
              <w:top w:val="nil"/>
              <w:left w:val="nil"/>
              <w:bottom w:val="single" w:sz="4" w:space="0" w:color="auto"/>
              <w:right w:val="single" w:sz="4" w:space="0" w:color="auto"/>
            </w:tcBorders>
            <w:shd w:val="clear" w:color="auto" w:fill="auto"/>
            <w:noWrap/>
            <w:vAlign w:val="center"/>
            <w:hideMark/>
          </w:tcPr>
          <w:p w14:paraId="5A76A9C2" w14:textId="77777777" w:rsidR="00B64CCC" w:rsidRPr="006B6E09" w:rsidRDefault="00B64CCC" w:rsidP="00B64CCC">
            <w:pPr>
              <w:spacing w:after="0" w:line="240" w:lineRule="auto"/>
              <w:jc w:val="center"/>
              <w:rPr>
                <w:rFonts w:ascii="Maiandra GD" w:eastAsia="Times New Roman" w:hAnsi="Maiandra GD" w:cs="Calibri"/>
                <w:b/>
                <w:color w:val="000000"/>
                <w:sz w:val="20"/>
                <w:szCs w:val="20"/>
                <w:lang w:eastAsia="pt-BR"/>
              </w:rPr>
            </w:pPr>
            <w:r w:rsidRPr="006B6E09">
              <w:rPr>
                <w:rFonts w:ascii="Maiandra GD" w:eastAsia="Times New Roman" w:hAnsi="Maiandra GD" w:cs="Calibri"/>
                <w:b/>
                <w:color w:val="000000"/>
                <w:sz w:val="20"/>
                <w:szCs w:val="20"/>
                <w:lang w:eastAsia="pt-BR"/>
              </w:rPr>
              <w:t>Baixa</w:t>
            </w:r>
          </w:p>
        </w:tc>
      </w:tr>
      <w:tr w:rsidR="00B64CCC" w:rsidRPr="006B6E09" w14:paraId="593548A3" w14:textId="77777777" w:rsidTr="00B64CCC">
        <w:trPr>
          <w:trHeight w:val="408"/>
        </w:trPr>
        <w:tc>
          <w:tcPr>
            <w:tcW w:w="5890" w:type="dxa"/>
            <w:gridSpan w:val="2"/>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6FE8CCF1" w14:textId="77777777" w:rsidR="00B64CCC" w:rsidRPr="006B6E09" w:rsidRDefault="00B64CCC" w:rsidP="00B64CCC">
            <w:pPr>
              <w:spacing w:after="0" w:line="240" w:lineRule="auto"/>
              <w:jc w:val="center"/>
              <w:rPr>
                <w:rFonts w:ascii="Maiandra GD" w:eastAsia="Times New Roman" w:hAnsi="Maiandra GD" w:cs="Calibri"/>
                <w:color w:val="000000"/>
                <w:sz w:val="20"/>
                <w:szCs w:val="20"/>
                <w:lang w:eastAsia="pt-BR"/>
              </w:rPr>
            </w:pPr>
            <w:r w:rsidRPr="006B6E09">
              <w:rPr>
                <w:rFonts w:ascii="Maiandra GD" w:eastAsia="Times New Roman" w:hAnsi="Maiandra GD" w:cs="Calibri"/>
                <w:color w:val="000000"/>
                <w:sz w:val="20"/>
                <w:szCs w:val="20"/>
                <w:lang w:eastAsia="pt-BR"/>
              </w:rPr>
              <w:t>Projeto Paisagístico integrado à natureza</w:t>
            </w:r>
          </w:p>
        </w:tc>
        <w:tc>
          <w:tcPr>
            <w:tcW w:w="1949" w:type="dxa"/>
            <w:tcBorders>
              <w:top w:val="nil"/>
              <w:left w:val="nil"/>
              <w:bottom w:val="single" w:sz="4" w:space="0" w:color="auto"/>
              <w:right w:val="single" w:sz="4" w:space="0" w:color="auto"/>
            </w:tcBorders>
            <w:shd w:val="clear" w:color="auto" w:fill="auto"/>
            <w:noWrap/>
            <w:vAlign w:val="center"/>
            <w:hideMark/>
          </w:tcPr>
          <w:p w14:paraId="510B3389" w14:textId="77777777" w:rsidR="00B64CCC" w:rsidRPr="006B6E09" w:rsidRDefault="00B64CCC" w:rsidP="00B64CCC">
            <w:pPr>
              <w:spacing w:after="0" w:line="240" w:lineRule="auto"/>
              <w:jc w:val="center"/>
              <w:rPr>
                <w:rFonts w:ascii="Maiandra GD" w:eastAsia="Times New Roman" w:hAnsi="Maiandra GD" w:cs="Calibri"/>
                <w:color w:val="000000"/>
                <w:sz w:val="20"/>
                <w:szCs w:val="20"/>
                <w:lang w:eastAsia="pt-BR"/>
              </w:rPr>
            </w:pPr>
            <w:r w:rsidRPr="006B6E09">
              <w:rPr>
                <w:rFonts w:ascii="Maiandra GD" w:eastAsia="Times New Roman" w:hAnsi="Maiandra GD" w:cs="Calibri"/>
                <w:color w:val="000000"/>
                <w:sz w:val="20"/>
                <w:szCs w:val="20"/>
                <w:lang w:eastAsia="pt-BR"/>
              </w:rPr>
              <w:t>Mitigação</w:t>
            </w:r>
          </w:p>
        </w:tc>
        <w:tc>
          <w:tcPr>
            <w:tcW w:w="1473" w:type="dxa"/>
            <w:tcBorders>
              <w:top w:val="nil"/>
              <w:left w:val="nil"/>
              <w:bottom w:val="single" w:sz="4" w:space="0" w:color="auto"/>
              <w:right w:val="single" w:sz="4" w:space="0" w:color="auto"/>
            </w:tcBorders>
            <w:shd w:val="clear" w:color="auto" w:fill="auto"/>
            <w:noWrap/>
            <w:vAlign w:val="center"/>
            <w:hideMark/>
          </w:tcPr>
          <w:p w14:paraId="35C4DD85" w14:textId="77777777" w:rsidR="00B64CCC" w:rsidRPr="006B6E09" w:rsidRDefault="00B64CCC" w:rsidP="00B64CCC">
            <w:pPr>
              <w:spacing w:after="0" w:line="240" w:lineRule="auto"/>
              <w:jc w:val="center"/>
              <w:rPr>
                <w:rFonts w:ascii="Maiandra GD" w:eastAsia="Times New Roman" w:hAnsi="Maiandra GD" w:cs="Calibri"/>
                <w:color w:val="000000"/>
                <w:sz w:val="20"/>
                <w:szCs w:val="20"/>
                <w:lang w:eastAsia="pt-BR"/>
              </w:rPr>
            </w:pPr>
            <w:r w:rsidRPr="006B6E09">
              <w:rPr>
                <w:rFonts w:ascii="Maiandra GD" w:eastAsia="Times New Roman" w:hAnsi="Maiandra GD" w:cs="Calibri"/>
                <w:color w:val="000000"/>
                <w:sz w:val="20"/>
                <w:szCs w:val="20"/>
                <w:lang w:eastAsia="pt-BR"/>
              </w:rPr>
              <w:t>X</w:t>
            </w:r>
          </w:p>
        </w:tc>
        <w:tc>
          <w:tcPr>
            <w:tcW w:w="1392" w:type="dxa"/>
            <w:tcBorders>
              <w:top w:val="nil"/>
              <w:left w:val="nil"/>
              <w:bottom w:val="single" w:sz="4" w:space="0" w:color="auto"/>
              <w:right w:val="single" w:sz="4" w:space="0" w:color="auto"/>
            </w:tcBorders>
            <w:shd w:val="clear" w:color="auto" w:fill="auto"/>
            <w:noWrap/>
            <w:vAlign w:val="center"/>
            <w:hideMark/>
          </w:tcPr>
          <w:p w14:paraId="5C730D7C" w14:textId="77777777" w:rsidR="00B64CCC" w:rsidRPr="006B6E09" w:rsidRDefault="00B64CCC" w:rsidP="00B64CCC">
            <w:pPr>
              <w:spacing w:after="0" w:line="240" w:lineRule="auto"/>
              <w:jc w:val="center"/>
              <w:rPr>
                <w:rFonts w:ascii="Maiandra GD" w:eastAsia="Times New Roman" w:hAnsi="Maiandra GD" w:cs="Calibri"/>
                <w:color w:val="000000"/>
                <w:sz w:val="20"/>
                <w:szCs w:val="20"/>
                <w:lang w:eastAsia="pt-BR"/>
              </w:rPr>
            </w:pPr>
            <w:r w:rsidRPr="006B6E09">
              <w:rPr>
                <w:rFonts w:ascii="Maiandra GD" w:eastAsia="Times New Roman" w:hAnsi="Maiandra GD" w:cs="Calibri"/>
                <w:color w:val="000000"/>
                <w:sz w:val="20"/>
                <w:szCs w:val="20"/>
                <w:lang w:eastAsia="pt-BR"/>
              </w:rPr>
              <w:t> </w:t>
            </w:r>
          </w:p>
        </w:tc>
        <w:tc>
          <w:tcPr>
            <w:tcW w:w="3680" w:type="dxa"/>
            <w:gridSpan w:val="2"/>
            <w:tcBorders>
              <w:top w:val="nil"/>
              <w:left w:val="nil"/>
              <w:bottom w:val="single" w:sz="4" w:space="0" w:color="auto"/>
              <w:right w:val="single" w:sz="4" w:space="0" w:color="auto"/>
            </w:tcBorders>
            <w:shd w:val="clear" w:color="auto" w:fill="auto"/>
            <w:noWrap/>
            <w:vAlign w:val="center"/>
            <w:hideMark/>
          </w:tcPr>
          <w:p w14:paraId="44D9238A" w14:textId="77777777" w:rsidR="00B64CCC" w:rsidRPr="006B6E09" w:rsidRDefault="00B64CCC" w:rsidP="00B64CCC">
            <w:pPr>
              <w:spacing w:after="0" w:line="240" w:lineRule="auto"/>
              <w:jc w:val="center"/>
              <w:rPr>
                <w:rFonts w:ascii="Maiandra GD" w:eastAsia="Times New Roman" w:hAnsi="Maiandra GD" w:cs="Calibri"/>
                <w:b/>
                <w:color w:val="000000"/>
                <w:sz w:val="20"/>
                <w:szCs w:val="20"/>
                <w:lang w:eastAsia="pt-BR"/>
              </w:rPr>
            </w:pPr>
            <w:r w:rsidRPr="006B6E09">
              <w:rPr>
                <w:rFonts w:ascii="Maiandra GD" w:eastAsia="Times New Roman" w:hAnsi="Maiandra GD" w:cs="Calibri"/>
                <w:b/>
                <w:color w:val="000000"/>
                <w:sz w:val="20"/>
                <w:szCs w:val="20"/>
                <w:lang w:eastAsia="pt-BR"/>
              </w:rPr>
              <w:t>Baixa</w:t>
            </w:r>
          </w:p>
        </w:tc>
      </w:tr>
      <w:tr w:rsidR="00B64CCC" w:rsidRPr="006B6E09" w14:paraId="549AF2F7" w14:textId="77777777" w:rsidTr="00B64CCC">
        <w:trPr>
          <w:trHeight w:val="306"/>
        </w:trPr>
        <w:tc>
          <w:tcPr>
            <w:tcW w:w="5890" w:type="dxa"/>
            <w:gridSpan w:val="2"/>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6C307772" w14:textId="77777777" w:rsidR="00B64CCC" w:rsidRPr="006B6E09" w:rsidRDefault="00B64CCC" w:rsidP="00B64CCC">
            <w:pPr>
              <w:spacing w:after="0" w:line="240" w:lineRule="auto"/>
              <w:jc w:val="center"/>
              <w:rPr>
                <w:rFonts w:ascii="Maiandra GD" w:eastAsia="Times New Roman" w:hAnsi="Maiandra GD" w:cs="Calibri"/>
                <w:color w:val="000000"/>
                <w:sz w:val="20"/>
                <w:szCs w:val="20"/>
                <w:lang w:eastAsia="pt-BR"/>
              </w:rPr>
            </w:pPr>
            <w:r w:rsidRPr="006B6E09">
              <w:rPr>
                <w:rFonts w:ascii="Maiandra GD" w:eastAsia="Times New Roman" w:hAnsi="Maiandra GD" w:cs="Calibri"/>
                <w:color w:val="000000"/>
                <w:sz w:val="20"/>
                <w:szCs w:val="20"/>
                <w:lang w:eastAsia="pt-BR"/>
              </w:rPr>
              <w:t>Manutenção e controle de equipamentos ruidosos</w:t>
            </w:r>
          </w:p>
        </w:tc>
        <w:tc>
          <w:tcPr>
            <w:tcW w:w="1949" w:type="dxa"/>
            <w:tcBorders>
              <w:top w:val="nil"/>
              <w:left w:val="nil"/>
              <w:bottom w:val="single" w:sz="4" w:space="0" w:color="auto"/>
              <w:right w:val="single" w:sz="4" w:space="0" w:color="auto"/>
            </w:tcBorders>
            <w:shd w:val="clear" w:color="auto" w:fill="auto"/>
            <w:noWrap/>
            <w:vAlign w:val="center"/>
            <w:hideMark/>
          </w:tcPr>
          <w:p w14:paraId="1A632F47" w14:textId="77777777" w:rsidR="00B64CCC" w:rsidRPr="006B6E09" w:rsidRDefault="00B64CCC" w:rsidP="00B64CCC">
            <w:pPr>
              <w:spacing w:after="0" w:line="240" w:lineRule="auto"/>
              <w:jc w:val="center"/>
              <w:rPr>
                <w:rFonts w:ascii="Maiandra GD" w:eastAsia="Times New Roman" w:hAnsi="Maiandra GD" w:cs="Calibri"/>
                <w:color w:val="000000"/>
                <w:sz w:val="20"/>
                <w:szCs w:val="20"/>
                <w:lang w:eastAsia="pt-BR"/>
              </w:rPr>
            </w:pPr>
            <w:r w:rsidRPr="006B6E09">
              <w:rPr>
                <w:rFonts w:ascii="Maiandra GD" w:eastAsia="Times New Roman" w:hAnsi="Maiandra GD" w:cs="Calibri"/>
                <w:color w:val="000000"/>
                <w:sz w:val="20"/>
                <w:szCs w:val="20"/>
                <w:lang w:eastAsia="pt-BR"/>
              </w:rPr>
              <w:t>Mitigação</w:t>
            </w:r>
          </w:p>
        </w:tc>
        <w:tc>
          <w:tcPr>
            <w:tcW w:w="1473" w:type="dxa"/>
            <w:tcBorders>
              <w:top w:val="nil"/>
              <w:left w:val="nil"/>
              <w:bottom w:val="single" w:sz="4" w:space="0" w:color="auto"/>
              <w:right w:val="single" w:sz="4" w:space="0" w:color="auto"/>
            </w:tcBorders>
            <w:shd w:val="clear" w:color="auto" w:fill="auto"/>
            <w:noWrap/>
            <w:vAlign w:val="center"/>
            <w:hideMark/>
          </w:tcPr>
          <w:p w14:paraId="6A1968C5" w14:textId="77777777" w:rsidR="00B64CCC" w:rsidRPr="006B6E09" w:rsidRDefault="00B64CCC" w:rsidP="00B64CCC">
            <w:pPr>
              <w:spacing w:after="0" w:line="240" w:lineRule="auto"/>
              <w:jc w:val="center"/>
              <w:rPr>
                <w:rFonts w:ascii="Maiandra GD" w:eastAsia="Times New Roman" w:hAnsi="Maiandra GD" w:cs="Calibri"/>
                <w:color w:val="000000"/>
                <w:sz w:val="20"/>
                <w:szCs w:val="20"/>
                <w:lang w:eastAsia="pt-BR"/>
              </w:rPr>
            </w:pPr>
            <w:r w:rsidRPr="006B6E09">
              <w:rPr>
                <w:rFonts w:ascii="Maiandra GD" w:eastAsia="Times New Roman" w:hAnsi="Maiandra GD" w:cs="Calibri"/>
                <w:color w:val="000000"/>
                <w:sz w:val="20"/>
                <w:szCs w:val="20"/>
                <w:lang w:eastAsia="pt-BR"/>
              </w:rPr>
              <w:t>X</w:t>
            </w:r>
          </w:p>
        </w:tc>
        <w:tc>
          <w:tcPr>
            <w:tcW w:w="1392" w:type="dxa"/>
            <w:tcBorders>
              <w:top w:val="nil"/>
              <w:left w:val="nil"/>
              <w:bottom w:val="single" w:sz="4" w:space="0" w:color="auto"/>
              <w:right w:val="single" w:sz="4" w:space="0" w:color="auto"/>
            </w:tcBorders>
            <w:shd w:val="clear" w:color="auto" w:fill="auto"/>
            <w:noWrap/>
            <w:vAlign w:val="center"/>
            <w:hideMark/>
          </w:tcPr>
          <w:p w14:paraId="6BD52D53" w14:textId="77777777" w:rsidR="00B64CCC" w:rsidRPr="006B6E09" w:rsidRDefault="00B64CCC" w:rsidP="00B64CCC">
            <w:pPr>
              <w:spacing w:after="0" w:line="240" w:lineRule="auto"/>
              <w:jc w:val="center"/>
              <w:rPr>
                <w:rFonts w:ascii="Maiandra GD" w:eastAsia="Times New Roman" w:hAnsi="Maiandra GD" w:cs="Calibri"/>
                <w:color w:val="000000"/>
                <w:sz w:val="20"/>
                <w:szCs w:val="20"/>
                <w:lang w:eastAsia="pt-BR"/>
              </w:rPr>
            </w:pPr>
            <w:r w:rsidRPr="006B6E09">
              <w:rPr>
                <w:rFonts w:ascii="Maiandra GD" w:eastAsia="Times New Roman" w:hAnsi="Maiandra GD" w:cs="Calibri"/>
                <w:color w:val="000000"/>
                <w:sz w:val="20"/>
                <w:szCs w:val="20"/>
                <w:lang w:eastAsia="pt-BR"/>
              </w:rPr>
              <w:t> </w:t>
            </w:r>
          </w:p>
        </w:tc>
        <w:tc>
          <w:tcPr>
            <w:tcW w:w="3680" w:type="dxa"/>
            <w:gridSpan w:val="2"/>
            <w:tcBorders>
              <w:top w:val="nil"/>
              <w:left w:val="nil"/>
              <w:bottom w:val="single" w:sz="4" w:space="0" w:color="auto"/>
              <w:right w:val="single" w:sz="4" w:space="0" w:color="auto"/>
            </w:tcBorders>
            <w:shd w:val="clear" w:color="auto" w:fill="auto"/>
            <w:noWrap/>
            <w:vAlign w:val="center"/>
            <w:hideMark/>
          </w:tcPr>
          <w:p w14:paraId="6C38A83C" w14:textId="77777777" w:rsidR="00B64CCC" w:rsidRPr="006B6E09" w:rsidRDefault="00B64CCC" w:rsidP="00B64CCC">
            <w:pPr>
              <w:spacing w:after="0" w:line="240" w:lineRule="auto"/>
              <w:jc w:val="center"/>
              <w:rPr>
                <w:rFonts w:ascii="Maiandra GD" w:eastAsia="Times New Roman" w:hAnsi="Maiandra GD" w:cs="Calibri"/>
                <w:b/>
                <w:color w:val="000000"/>
                <w:sz w:val="20"/>
                <w:szCs w:val="20"/>
                <w:lang w:eastAsia="pt-BR"/>
              </w:rPr>
            </w:pPr>
            <w:r w:rsidRPr="006B6E09">
              <w:rPr>
                <w:rFonts w:ascii="Maiandra GD" w:eastAsia="Times New Roman" w:hAnsi="Maiandra GD" w:cs="Calibri"/>
                <w:b/>
                <w:color w:val="000000"/>
                <w:sz w:val="20"/>
                <w:szCs w:val="20"/>
                <w:lang w:eastAsia="pt-BR"/>
              </w:rPr>
              <w:t>Média</w:t>
            </w:r>
          </w:p>
        </w:tc>
      </w:tr>
      <w:tr w:rsidR="00B64CCC" w:rsidRPr="006B6E09" w14:paraId="2BA639EC" w14:textId="77777777" w:rsidTr="00B64CCC">
        <w:trPr>
          <w:trHeight w:val="383"/>
        </w:trPr>
        <w:tc>
          <w:tcPr>
            <w:tcW w:w="5890" w:type="dxa"/>
            <w:gridSpan w:val="2"/>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5767E098" w14:textId="77777777" w:rsidR="00B64CCC" w:rsidRPr="006B6E09" w:rsidRDefault="00B64CCC" w:rsidP="00B64CCC">
            <w:pPr>
              <w:spacing w:after="0" w:line="240" w:lineRule="auto"/>
              <w:jc w:val="center"/>
              <w:rPr>
                <w:rFonts w:ascii="Maiandra GD" w:eastAsia="Times New Roman" w:hAnsi="Maiandra GD" w:cs="Calibri"/>
                <w:color w:val="000000"/>
                <w:sz w:val="20"/>
                <w:szCs w:val="20"/>
                <w:lang w:eastAsia="pt-BR"/>
              </w:rPr>
            </w:pPr>
            <w:r w:rsidRPr="006B6E09">
              <w:rPr>
                <w:rFonts w:ascii="Maiandra GD" w:eastAsia="Times New Roman" w:hAnsi="Maiandra GD" w:cs="Calibri"/>
                <w:color w:val="000000"/>
                <w:sz w:val="20"/>
                <w:szCs w:val="20"/>
                <w:lang w:eastAsia="pt-BR"/>
              </w:rPr>
              <w:t>Utilização de EPI por parte dos operários</w:t>
            </w:r>
          </w:p>
        </w:tc>
        <w:tc>
          <w:tcPr>
            <w:tcW w:w="1949" w:type="dxa"/>
            <w:tcBorders>
              <w:top w:val="nil"/>
              <w:left w:val="nil"/>
              <w:bottom w:val="single" w:sz="4" w:space="0" w:color="auto"/>
              <w:right w:val="single" w:sz="4" w:space="0" w:color="auto"/>
            </w:tcBorders>
            <w:shd w:val="clear" w:color="auto" w:fill="auto"/>
            <w:noWrap/>
            <w:vAlign w:val="center"/>
            <w:hideMark/>
          </w:tcPr>
          <w:p w14:paraId="47201284" w14:textId="77777777" w:rsidR="00B64CCC" w:rsidRPr="006B6E09" w:rsidRDefault="00B64CCC" w:rsidP="00B64CCC">
            <w:pPr>
              <w:spacing w:after="0" w:line="240" w:lineRule="auto"/>
              <w:jc w:val="center"/>
              <w:rPr>
                <w:rFonts w:ascii="Maiandra GD" w:eastAsia="Times New Roman" w:hAnsi="Maiandra GD" w:cs="Calibri"/>
                <w:color w:val="000000"/>
                <w:sz w:val="20"/>
                <w:szCs w:val="20"/>
                <w:lang w:eastAsia="pt-BR"/>
              </w:rPr>
            </w:pPr>
            <w:r w:rsidRPr="006B6E09">
              <w:rPr>
                <w:rFonts w:ascii="Maiandra GD" w:eastAsia="Times New Roman" w:hAnsi="Maiandra GD" w:cs="Calibri"/>
                <w:color w:val="000000"/>
                <w:sz w:val="20"/>
                <w:szCs w:val="20"/>
                <w:lang w:eastAsia="pt-BR"/>
              </w:rPr>
              <w:t>Mitigação</w:t>
            </w:r>
          </w:p>
        </w:tc>
        <w:tc>
          <w:tcPr>
            <w:tcW w:w="1473" w:type="dxa"/>
            <w:tcBorders>
              <w:top w:val="nil"/>
              <w:left w:val="nil"/>
              <w:bottom w:val="single" w:sz="4" w:space="0" w:color="auto"/>
              <w:right w:val="single" w:sz="4" w:space="0" w:color="auto"/>
            </w:tcBorders>
            <w:shd w:val="clear" w:color="auto" w:fill="auto"/>
            <w:noWrap/>
            <w:vAlign w:val="center"/>
            <w:hideMark/>
          </w:tcPr>
          <w:p w14:paraId="34732FFD" w14:textId="77777777" w:rsidR="00B64CCC" w:rsidRPr="006B6E09" w:rsidRDefault="00B64CCC" w:rsidP="00B64CCC">
            <w:pPr>
              <w:spacing w:after="0" w:line="240" w:lineRule="auto"/>
              <w:jc w:val="center"/>
              <w:rPr>
                <w:rFonts w:ascii="Maiandra GD" w:eastAsia="Times New Roman" w:hAnsi="Maiandra GD" w:cs="Calibri"/>
                <w:color w:val="000000"/>
                <w:sz w:val="20"/>
                <w:szCs w:val="20"/>
                <w:lang w:eastAsia="pt-BR"/>
              </w:rPr>
            </w:pPr>
            <w:r w:rsidRPr="006B6E09">
              <w:rPr>
                <w:rFonts w:ascii="Maiandra GD" w:eastAsia="Times New Roman" w:hAnsi="Maiandra GD" w:cs="Calibri"/>
                <w:color w:val="000000"/>
                <w:sz w:val="20"/>
                <w:szCs w:val="20"/>
                <w:lang w:eastAsia="pt-BR"/>
              </w:rPr>
              <w:t>X</w:t>
            </w:r>
          </w:p>
        </w:tc>
        <w:tc>
          <w:tcPr>
            <w:tcW w:w="1392" w:type="dxa"/>
            <w:tcBorders>
              <w:top w:val="nil"/>
              <w:left w:val="nil"/>
              <w:bottom w:val="single" w:sz="4" w:space="0" w:color="auto"/>
              <w:right w:val="single" w:sz="4" w:space="0" w:color="auto"/>
            </w:tcBorders>
            <w:shd w:val="clear" w:color="auto" w:fill="auto"/>
            <w:noWrap/>
            <w:vAlign w:val="center"/>
            <w:hideMark/>
          </w:tcPr>
          <w:p w14:paraId="4204D52D" w14:textId="77777777" w:rsidR="00B64CCC" w:rsidRPr="006B6E09" w:rsidRDefault="00B64CCC" w:rsidP="00B64CCC">
            <w:pPr>
              <w:spacing w:after="0" w:line="240" w:lineRule="auto"/>
              <w:jc w:val="center"/>
              <w:rPr>
                <w:rFonts w:ascii="Maiandra GD" w:eastAsia="Times New Roman" w:hAnsi="Maiandra GD" w:cs="Calibri"/>
                <w:color w:val="000000"/>
                <w:sz w:val="20"/>
                <w:szCs w:val="20"/>
                <w:lang w:eastAsia="pt-BR"/>
              </w:rPr>
            </w:pPr>
            <w:r w:rsidRPr="006B6E09">
              <w:rPr>
                <w:rFonts w:ascii="Maiandra GD" w:eastAsia="Times New Roman" w:hAnsi="Maiandra GD" w:cs="Calibri"/>
                <w:color w:val="000000"/>
                <w:sz w:val="20"/>
                <w:szCs w:val="20"/>
                <w:lang w:eastAsia="pt-BR"/>
              </w:rPr>
              <w:t> </w:t>
            </w:r>
          </w:p>
        </w:tc>
        <w:tc>
          <w:tcPr>
            <w:tcW w:w="3680" w:type="dxa"/>
            <w:gridSpan w:val="2"/>
            <w:tcBorders>
              <w:top w:val="nil"/>
              <w:left w:val="nil"/>
              <w:bottom w:val="single" w:sz="4" w:space="0" w:color="auto"/>
              <w:right w:val="single" w:sz="4" w:space="0" w:color="auto"/>
            </w:tcBorders>
            <w:shd w:val="clear" w:color="auto" w:fill="auto"/>
            <w:noWrap/>
            <w:vAlign w:val="center"/>
            <w:hideMark/>
          </w:tcPr>
          <w:p w14:paraId="4E72F823" w14:textId="77777777" w:rsidR="00B64CCC" w:rsidRPr="006B6E09" w:rsidRDefault="00B64CCC" w:rsidP="00B64CCC">
            <w:pPr>
              <w:spacing w:after="0" w:line="240" w:lineRule="auto"/>
              <w:jc w:val="center"/>
              <w:rPr>
                <w:rFonts w:ascii="Maiandra GD" w:eastAsia="Times New Roman" w:hAnsi="Maiandra GD" w:cs="Calibri"/>
                <w:b/>
                <w:color w:val="000000"/>
                <w:sz w:val="20"/>
                <w:szCs w:val="20"/>
                <w:lang w:eastAsia="pt-BR"/>
              </w:rPr>
            </w:pPr>
            <w:r w:rsidRPr="006B6E09">
              <w:rPr>
                <w:rFonts w:ascii="Maiandra GD" w:eastAsia="Times New Roman" w:hAnsi="Maiandra GD" w:cs="Calibri"/>
                <w:b/>
                <w:color w:val="000000"/>
                <w:sz w:val="20"/>
                <w:szCs w:val="20"/>
                <w:lang w:eastAsia="pt-BR"/>
              </w:rPr>
              <w:t>Média</w:t>
            </w:r>
          </w:p>
        </w:tc>
      </w:tr>
      <w:tr w:rsidR="00B64CCC" w:rsidRPr="006B6E09" w14:paraId="7168F96B" w14:textId="77777777" w:rsidTr="00B64CCC">
        <w:trPr>
          <w:trHeight w:val="383"/>
        </w:trPr>
        <w:tc>
          <w:tcPr>
            <w:tcW w:w="5890" w:type="dxa"/>
            <w:gridSpan w:val="2"/>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2308D918" w14:textId="77777777" w:rsidR="00B64CCC" w:rsidRPr="006B6E09" w:rsidRDefault="00B64CCC" w:rsidP="00B64CCC">
            <w:pPr>
              <w:spacing w:after="0" w:line="240" w:lineRule="auto"/>
              <w:jc w:val="center"/>
              <w:rPr>
                <w:rFonts w:ascii="Maiandra GD" w:eastAsia="Times New Roman" w:hAnsi="Maiandra GD" w:cs="Calibri"/>
                <w:color w:val="000000"/>
                <w:sz w:val="20"/>
                <w:szCs w:val="20"/>
                <w:lang w:eastAsia="pt-BR"/>
              </w:rPr>
            </w:pPr>
            <w:r w:rsidRPr="006B6E09">
              <w:rPr>
                <w:rFonts w:ascii="Maiandra GD" w:eastAsia="Times New Roman" w:hAnsi="Maiandra GD" w:cs="Calibri"/>
                <w:color w:val="000000"/>
                <w:sz w:val="20"/>
                <w:szCs w:val="20"/>
                <w:lang w:eastAsia="pt-BR"/>
              </w:rPr>
              <w:t>Limitar horário da obra ao período diurno</w:t>
            </w:r>
          </w:p>
        </w:tc>
        <w:tc>
          <w:tcPr>
            <w:tcW w:w="1949" w:type="dxa"/>
            <w:tcBorders>
              <w:top w:val="nil"/>
              <w:left w:val="nil"/>
              <w:bottom w:val="single" w:sz="4" w:space="0" w:color="auto"/>
              <w:right w:val="single" w:sz="4" w:space="0" w:color="auto"/>
            </w:tcBorders>
            <w:shd w:val="clear" w:color="auto" w:fill="auto"/>
            <w:noWrap/>
            <w:vAlign w:val="center"/>
            <w:hideMark/>
          </w:tcPr>
          <w:p w14:paraId="257D36B3" w14:textId="77777777" w:rsidR="00B64CCC" w:rsidRPr="006B6E09" w:rsidRDefault="00B64CCC" w:rsidP="00B64CCC">
            <w:pPr>
              <w:spacing w:after="0" w:line="240" w:lineRule="auto"/>
              <w:jc w:val="center"/>
              <w:rPr>
                <w:rFonts w:ascii="Maiandra GD" w:eastAsia="Times New Roman" w:hAnsi="Maiandra GD" w:cs="Calibri"/>
                <w:color w:val="000000"/>
                <w:sz w:val="20"/>
                <w:szCs w:val="20"/>
                <w:lang w:eastAsia="pt-BR"/>
              </w:rPr>
            </w:pPr>
            <w:r w:rsidRPr="006B6E09">
              <w:rPr>
                <w:rFonts w:ascii="Maiandra GD" w:eastAsia="Times New Roman" w:hAnsi="Maiandra GD" w:cs="Calibri"/>
                <w:color w:val="000000"/>
                <w:sz w:val="20"/>
                <w:szCs w:val="20"/>
                <w:lang w:eastAsia="pt-BR"/>
              </w:rPr>
              <w:t>Mitigação</w:t>
            </w:r>
          </w:p>
        </w:tc>
        <w:tc>
          <w:tcPr>
            <w:tcW w:w="1473" w:type="dxa"/>
            <w:tcBorders>
              <w:top w:val="nil"/>
              <w:left w:val="nil"/>
              <w:bottom w:val="single" w:sz="4" w:space="0" w:color="auto"/>
              <w:right w:val="single" w:sz="4" w:space="0" w:color="auto"/>
            </w:tcBorders>
            <w:shd w:val="clear" w:color="auto" w:fill="auto"/>
            <w:noWrap/>
            <w:vAlign w:val="center"/>
            <w:hideMark/>
          </w:tcPr>
          <w:p w14:paraId="4FA847B8" w14:textId="77777777" w:rsidR="00B64CCC" w:rsidRPr="006B6E09" w:rsidRDefault="00B64CCC" w:rsidP="00B64CCC">
            <w:pPr>
              <w:spacing w:after="0" w:line="240" w:lineRule="auto"/>
              <w:jc w:val="center"/>
              <w:rPr>
                <w:rFonts w:ascii="Maiandra GD" w:eastAsia="Times New Roman" w:hAnsi="Maiandra GD" w:cs="Calibri"/>
                <w:color w:val="000000"/>
                <w:sz w:val="20"/>
                <w:szCs w:val="20"/>
                <w:lang w:eastAsia="pt-BR"/>
              </w:rPr>
            </w:pPr>
            <w:r w:rsidRPr="006B6E09">
              <w:rPr>
                <w:rFonts w:ascii="Maiandra GD" w:eastAsia="Times New Roman" w:hAnsi="Maiandra GD" w:cs="Calibri"/>
                <w:color w:val="000000"/>
                <w:sz w:val="20"/>
                <w:szCs w:val="20"/>
                <w:lang w:eastAsia="pt-BR"/>
              </w:rPr>
              <w:t>X</w:t>
            </w:r>
          </w:p>
        </w:tc>
        <w:tc>
          <w:tcPr>
            <w:tcW w:w="1392" w:type="dxa"/>
            <w:tcBorders>
              <w:top w:val="nil"/>
              <w:left w:val="nil"/>
              <w:bottom w:val="single" w:sz="4" w:space="0" w:color="auto"/>
              <w:right w:val="single" w:sz="4" w:space="0" w:color="auto"/>
            </w:tcBorders>
            <w:shd w:val="clear" w:color="auto" w:fill="auto"/>
            <w:noWrap/>
            <w:vAlign w:val="center"/>
            <w:hideMark/>
          </w:tcPr>
          <w:p w14:paraId="05D43DC1" w14:textId="77777777" w:rsidR="00B64CCC" w:rsidRPr="006B6E09" w:rsidRDefault="00B64CCC" w:rsidP="00B64CCC">
            <w:pPr>
              <w:spacing w:after="0" w:line="240" w:lineRule="auto"/>
              <w:jc w:val="center"/>
              <w:rPr>
                <w:rFonts w:ascii="Maiandra GD" w:eastAsia="Times New Roman" w:hAnsi="Maiandra GD" w:cs="Calibri"/>
                <w:color w:val="000000"/>
                <w:sz w:val="20"/>
                <w:szCs w:val="20"/>
                <w:lang w:eastAsia="pt-BR"/>
              </w:rPr>
            </w:pPr>
            <w:r w:rsidRPr="006B6E09">
              <w:rPr>
                <w:rFonts w:ascii="Maiandra GD" w:eastAsia="Times New Roman" w:hAnsi="Maiandra GD" w:cs="Calibri"/>
                <w:color w:val="000000"/>
                <w:sz w:val="20"/>
                <w:szCs w:val="20"/>
                <w:lang w:eastAsia="pt-BR"/>
              </w:rPr>
              <w:t> </w:t>
            </w:r>
          </w:p>
        </w:tc>
        <w:tc>
          <w:tcPr>
            <w:tcW w:w="3680" w:type="dxa"/>
            <w:gridSpan w:val="2"/>
            <w:tcBorders>
              <w:top w:val="nil"/>
              <w:left w:val="nil"/>
              <w:bottom w:val="single" w:sz="4" w:space="0" w:color="auto"/>
              <w:right w:val="single" w:sz="4" w:space="0" w:color="auto"/>
            </w:tcBorders>
            <w:shd w:val="clear" w:color="auto" w:fill="auto"/>
            <w:noWrap/>
            <w:vAlign w:val="center"/>
            <w:hideMark/>
          </w:tcPr>
          <w:p w14:paraId="3A51DBC5" w14:textId="77777777" w:rsidR="00B64CCC" w:rsidRPr="006B6E09" w:rsidRDefault="00B64CCC" w:rsidP="00B64CCC">
            <w:pPr>
              <w:spacing w:after="0" w:line="240" w:lineRule="auto"/>
              <w:jc w:val="center"/>
              <w:rPr>
                <w:rFonts w:ascii="Maiandra GD" w:eastAsia="Times New Roman" w:hAnsi="Maiandra GD" w:cs="Calibri"/>
                <w:b/>
                <w:color w:val="000000"/>
                <w:sz w:val="20"/>
                <w:szCs w:val="20"/>
                <w:lang w:eastAsia="pt-BR"/>
              </w:rPr>
            </w:pPr>
            <w:r w:rsidRPr="006B6E09">
              <w:rPr>
                <w:rFonts w:ascii="Maiandra GD" w:eastAsia="Times New Roman" w:hAnsi="Maiandra GD" w:cs="Calibri"/>
                <w:b/>
                <w:color w:val="000000"/>
                <w:sz w:val="20"/>
                <w:szCs w:val="20"/>
                <w:lang w:eastAsia="pt-BR"/>
              </w:rPr>
              <w:t>Média</w:t>
            </w:r>
          </w:p>
        </w:tc>
      </w:tr>
      <w:tr w:rsidR="00B64CCC" w:rsidRPr="006B6E09" w14:paraId="7059FEA0" w14:textId="77777777" w:rsidTr="00B64CCC">
        <w:trPr>
          <w:trHeight w:val="306"/>
        </w:trPr>
        <w:tc>
          <w:tcPr>
            <w:tcW w:w="5890" w:type="dxa"/>
            <w:gridSpan w:val="2"/>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63356A71" w14:textId="77777777" w:rsidR="00B64CCC" w:rsidRPr="006B6E09" w:rsidRDefault="00B64CCC" w:rsidP="00B64CCC">
            <w:pPr>
              <w:spacing w:after="0" w:line="240" w:lineRule="auto"/>
              <w:jc w:val="center"/>
              <w:rPr>
                <w:rFonts w:ascii="Maiandra GD" w:eastAsia="Times New Roman" w:hAnsi="Maiandra GD" w:cs="Calibri"/>
                <w:color w:val="000000"/>
                <w:sz w:val="20"/>
                <w:szCs w:val="20"/>
                <w:lang w:eastAsia="pt-BR"/>
              </w:rPr>
            </w:pPr>
            <w:r w:rsidRPr="006B6E09">
              <w:rPr>
                <w:rFonts w:ascii="Maiandra GD" w:eastAsia="Times New Roman" w:hAnsi="Maiandra GD" w:cs="Calibri"/>
                <w:color w:val="000000"/>
                <w:sz w:val="20"/>
                <w:szCs w:val="20"/>
                <w:lang w:eastAsia="pt-BR"/>
              </w:rPr>
              <w:t>Aspersão de água na área da obra</w:t>
            </w:r>
          </w:p>
        </w:tc>
        <w:tc>
          <w:tcPr>
            <w:tcW w:w="1949" w:type="dxa"/>
            <w:tcBorders>
              <w:top w:val="nil"/>
              <w:left w:val="nil"/>
              <w:bottom w:val="single" w:sz="4" w:space="0" w:color="auto"/>
              <w:right w:val="single" w:sz="4" w:space="0" w:color="auto"/>
            </w:tcBorders>
            <w:shd w:val="clear" w:color="auto" w:fill="auto"/>
            <w:noWrap/>
            <w:vAlign w:val="center"/>
            <w:hideMark/>
          </w:tcPr>
          <w:p w14:paraId="13415289" w14:textId="77777777" w:rsidR="00B64CCC" w:rsidRPr="006B6E09" w:rsidRDefault="00B64CCC" w:rsidP="00B64CCC">
            <w:pPr>
              <w:spacing w:after="0" w:line="240" w:lineRule="auto"/>
              <w:jc w:val="center"/>
              <w:rPr>
                <w:rFonts w:ascii="Maiandra GD" w:eastAsia="Times New Roman" w:hAnsi="Maiandra GD" w:cs="Calibri"/>
                <w:color w:val="000000"/>
                <w:sz w:val="20"/>
                <w:szCs w:val="20"/>
                <w:lang w:eastAsia="pt-BR"/>
              </w:rPr>
            </w:pPr>
            <w:r w:rsidRPr="006B6E09">
              <w:rPr>
                <w:rFonts w:ascii="Maiandra GD" w:eastAsia="Times New Roman" w:hAnsi="Maiandra GD" w:cs="Calibri"/>
                <w:color w:val="000000"/>
                <w:sz w:val="20"/>
                <w:szCs w:val="20"/>
                <w:lang w:eastAsia="pt-BR"/>
              </w:rPr>
              <w:t>Mitigação</w:t>
            </w:r>
          </w:p>
        </w:tc>
        <w:tc>
          <w:tcPr>
            <w:tcW w:w="1473" w:type="dxa"/>
            <w:tcBorders>
              <w:top w:val="nil"/>
              <w:left w:val="nil"/>
              <w:bottom w:val="single" w:sz="4" w:space="0" w:color="auto"/>
              <w:right w:val="single" w:sz="4" w:space="0" w:color="auto"/>
            </w:tcBorders>
            <w:shd w:val="clear" w:color="auto" w:fill="auto"/>
            <w:noWrap/>
            <w:vAlign w:val="center"/>
            <w:hideMark/>
          </w:tcPr>
          <w:p w14:paraId="4C08114F" w14:textId="77777777" w:rsidR="00B64CCC" w:rsidRPr="006B6E09" w:rsidRDefault="00B64CCC" w:rsidP="00B64CCC">
            <w:pPr>
              <w:spacing w:after="0" w:line="240" w:lineRule="auto"/>
              <w:jc w:val="center"/>
              <w:rPr>
                <w:rFonts w:ascii="Maiandra GD" w:eastAsia="Times New Roman" w:hAnsi="Maiandra GD" w:cs="Calibri"/>
                <w:color w:val="000000"/>
                <w:sz w:val="20"/>
                <w:szCs w:val="20"/>
                <w:lang w:eastAsia="pt-BR"/>
              </w:rPr>
            </w:pPr>
            <w:r w:rsidRPr="006B6E09">
              <w:rPr>
                <w:rFonts w:ascii="Maiandra GD" w:eastAsia="Times New Roman" w:hAnsi="Maiandra GD" w:cs="Calibri"/>
                <w:color w:val="000000"/>
                <w:sz w:val="20"/>
                <w:szCs w:val="20"/>
                <w:lang w:eastAsia="pt-BR"/>
              </w:rPr>
              <w:t>X</w:t>
            </w:r>
          </w:p>
        </w:tc>
        <w:tc>
          <w:tcPr>
            <w:tcW w:w="1392" w:type="dxa"/>
            <w:tcBorders>
              <w:top w:val="nil"/>
              <w:left w:val="nil"/>
              <w:bottom w:val="single" w:sz="4" w:space="0" w:color="auto"/>
              <w:right w:val="single" w:sz="4" w:space="0" w:color="auto"/>
            </w:tcBorders>
            <w:shd w:val="clear" w:color="auto" w:fill="auto"/>
            <w:noWrap/>
            <w:vAlign w:val="center"/>
            <w:hideMark/>
          </w:tcPr>
          <w:p w14:paraId="6C8CDEBC" w14:textId="77777777" w:rsidR="00B64CCC" w:rsidRPr="006B6E09" w:rsidRDefault="00B64CCC" w:rsidP="00B64CCC">
            <w:pPr>
              <w:spacing w:after="0" w:line="240" w:lineRule="auto"/>
              <w:jc w:val="center"/>
              <w:rPr>
                <w:rFonts w:ascii="Maiandra GD" w:eastAsia="Times New Roman" w:hAnsi="Maiandra GD" w:cs="Calibri"/>
                <w:color w:val="000000"/>
                <w:sz w:val="20"/>
                <w:szCs w:val="20"/>
                <w:lang w:eastAsia="pt-BR"/>
              </w:rPr>
            </w:pPr>
            <w:r w:rsidRPr="006B6E09">
              <w:rPr>
                <w:rFonts w:ascii="Maiandra GD" w:eastAsia="Times New Roman" w:hAnsi="Maiandra GD" w:cs="Calibri"/>
                <w:color w:val="000000"/>
                <w:sz w:val="20"/>
                <w:szCs w:val="20"/>
                <w:lang w:eastAsia="pt-BR"/>
              </w:rPr>
              <w:t> </w:t>
            </w:r>
          </w:p>
        </w:tc>
        <w:tc>
          <w:tcPr>
            <w:tcW w:w="3680" w:type="dxa"/>
            <w:gridSpan w:val="2"/>
            <w:tcBorders>
              <w:top w:val="nil"/>
              <w:left w:val="nil"/>
              <w:bottom w:val="single" w:sz="4" w:space="0" w:color="auto"/>
              <w:right w:val="single" w:sz="4" w:space="0" w:color="auto"/>
            </w:tcBorders>
            <w:shd w:val="clear" w:color="auto" w:fill="auto"/>
            <w:noWrap/>
            <w:vAlign w:val="center"/>
            <w:hideMark/>
          </w:tcPr>
          <w:p w14:paraId="7349C6BC" w14:textId="77777777" w:rsidR="00B64CCC" w:rsidRPr="006B6E09" w:rsidRDefault="00B64CCC" w:rsidP="00B64CCC">
            <w:pPr>
              <w:spacing w:after="0" w:line="240" w:lineRule="auto"/>
              <w:jc w:val="center"/>
              <w:rPr>
                <w:rFonts w:ascii="Maiandra GD" w:eastAsia="Times New Roman" w:hAnsi="Maiandra GD" w:cs="Calibri"/>
                <w:b/>
                <w:color w:val="000000"/>
                <w:sz w:val="20"/>
                <w:szCs w:val="20"/>
                <w:lang w:eastAsia="pt-BR"/>
              </w:rPr>
            </w:pPr>
            <w:r w:rsidRPr="006B6E09">
              <w:rPr>
                <w:rFonts w:ascii="Maiandra GD" w:eastAsia="Times New Roman" w:hAnsi="Maiandra GD" w:cs="Calibri"/>
                <w:b/>
                <w:color w:val="000000"/>
                <w:sz w:val="20"/>
                <w:szCs w:val="20"/>
                <w:lang w:eastAsia="pt-BR"/>
              </w:rPr>
              <w:t>Alta</w:t>
            </w:r>
          </w:p>
        </w:tc>
      </w:tr>
      <w:tr w:rsidR="00B64CCC" w:rsidRPr="006B6E09" w14:paraId="13877F91" w14:textId="77777777" w:rsidTr="00B64CCC">
        <w:trPr>
          <w:trHeight w:val="306"/>
        </w:trPr>
        <w:tc>
          <w:tcPr>
            <w:tcW w:w="5890" w:type="dxa"/>
            <w:gridSpan w:val="2"/>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478A225B" w14:textId="77777777" w:rsidR="00B64CCC" w:rsidRPr="006B6E09" w:rsidRDefault="00B64CCC" w:rsidP="00B64CCC">
            <w:pPr>
              <w:spacing w:after="0" w:line="240" w:lineRule="auto"/>
              <w:jc w:val="center"/>
              <w:rPr>
                <w:rFonts w:ascii="Maiandra GD" w:eastAsia="Times New Roman" w:hAnsi="Maiandra GD" w:cs="Calibri"/>
                <w:color w:val="000000"/>
                <w:sz w:val="20"/>
                <w:szCs w:val="20"/>
                <w:lang w:eastAsia="pt-BR"/>
              </w:rPr>
            </w:pPr>
            <w:r w:rsidRPr="006B6E09">
              <w:rPr>
                <w:rFonts w:ascii="Maiandra GD" w:eastAsia="Times New Roman" w:hAnsi="Maiandra GD" w:cs="Calibri"/>
                <w:color w:val="000000"/>
                <w:sz w:val="20"/>
                <w:szCs w:val="20"/>
                <w:lang w:eastAsia="pt-BR"/>
              </w:rPr>
              <w:t>Utilização de equipamentos elétricos</w:t>
            </w:r>
          </w:p>
        </w:tc>
        <w:tc>
          <w:tcPr>
            <w:tcW w:w="1949" w:type="dxa"/>
            <w:tcBorders>
              <w:top w:val="nil"/>
              <w:left w:val="nil"/>
              <w:bottom w:val="single" w:sz="4" w:space="0" w:color="auto"/>
              <w:right w:val="single" w:sz="4" w:space="0" w:color="auto"/>
            </w:tcBorders>
            <w:shd w:val="clear" w:color="auto" w:fill="auto"/>
            <w:noWrap/>
            <w:vAlign w:val="center"/>
            <w:hideMark/>
          </w:tcPr>
          <w:p w14:paraId="1954DBFF" w14:textId="77777777" w:rsidR="00B64CCC" w:rsidRPr="006B6E09" w:rsidRDefault="00B64CCC" w:rsidP="00B64CCC">
            <w:pPr>
              <w:spacing w:after="0" w:line="240" w:lineRule="auto"/>
              <w:jc w:val="center"/>
              <w:rPr>
                <w:rFonts w:ascii="Maiandra GD" w:eastAsia="Times New Roman" w:hAnsi="Maiandra GD" w:cs="Calibri"/>
                <w:color w:val="000000"/>
                <w:sz w:val="20"/>
                <w:szCs w:val="20"/>
                <w:lang w:eastAsia="pt-BR"/>
              </w:rPr>
            </w:pPr>
            <w:r w:rsidRPr="006B6E09">
              <w:rPr>
                <w:rFonts w:ascii="Maiandra GD" w:eastAsia="Times New Roman" w:hAnsi="Maiandra GD" w:cs="Calibri"/>
                <w:color w:val="000000"/>
                <w:sz w:val="20"/>
                <w:szCs w:val="20"/>
                <w:lang w:eastAsia="pt-BR"/>
              </w:rPr>
              <w:t>Mitigação</w:t>
            </w:r>
          </w:p>
        </w:tc>
        <w:tc>
          <w:tcPr>
            <w:tcW w:w="1473" w:type="dxa"/>
            <w:tcBorders>
              <w:top w:val="nil"/>
              <w:left w:val="nil"/>
              <w:bottom w:val="single" w:sz="4" w:space="0" w:color="auto"/>
              <w:right w:val="single" w:sz="4" w:space="0" w:color="auto"/>
            </w:tcBorders>
            <w:shd w:val="clear" w:color="auto" w:fill="auto"/>
            <w:noWrap/>
            <w:vAlign w:val="center"/>
            <w:hideMark/>
          </w:tcPr>
          <w:p w14:paraId="67887E6E" w14:textId="77777777" w:rsidR="00B64CCC" w:rsidRPr="006B6E09" w:rsidRDefault="00B64CCC" w:rsidP="00B64CCC">
            <w:pPr>
              <w:spacing w:after="0" w:line="240" w:lineRule="auto"/>
              <w:jc w:val="center"/>
              <w:rPr>
                <w:rFonts w:ascii="Maiandra GD" w:eastAsia="Times New Roman" w:hAnsi="Maiandra GD" w:cs="Calibri"/>
                <w:color w:val="000000"/>
                <w:sz w:val="20"/>
                <w:szCs w:val="20"/>
                <w:lang w:eastAsia="pt-BR"/>
              </w:rPr>
            </w:pPr>
            <w:r w:rsidRPr="006B6E09">
              <w:rPr>
                <w:rFonts w:ascii="Maiandra GD" w:eastAsia="Times New Roman" w:hAnsi="Maiandra GD" w:cs="Calibri"/>
                <w:color w:val="000000"/>
                <w:sz w:val="20"/>
                <w:szCs w:val="20"/>
                <w:lang w:eastAsia="pt-BR"/>
              </w:rPr>
              <w:t>X</w:t>
            </w:r>
          </w:p>
        </w:tc>
        <w:tc>
          <w:tcPr>
            <w:tcW w:w="1392" w:type="dxa"/>
            <w:tcBorders>
              <w:top w:val="nil"/>
              <w:left w:val="nil"/>
              <w:bottom w:val="single" w:sz="4" w:space="0" w:color="auto"/>
              <w:right w:val="single" w:sz="4" w:space="0" w:color="auto"/>
            </w:tcBorders>
            <w:shd w:val="clear" w:color="auto" w:fill="auto"/>
            <w:noWrap/>
            <w:vAlign w:val="center"/>
            <w:hideMark/>
          </w:tcPr>
          <w:p w14:paraId="7A673606" w14:textId="77777777" w:rsidR="00B64CCC" w:rsidRPr="006B6E09" w:rsidRDefault="00B64CCC" w:rsidP="00B64CCC">
            <w:pPr>
              <w:spacing w:after="0" w:line="240" w:lineRule="auto"/>
              <w:jc w:val="center"/>
              <w:rPr>
                <w:rFonts w:ascii="Maiandra GD" w:eastAsia="Times New Roman" w:hAnsi="Maiandra GD" w:cs="Calibri"/>
                <w:color w:val="000000"/>
                <w:sz w:val="20"/>
                <w:szCs w:val="20"/>
                <w:lang w:eastAsia="pt-BR"/>
              </w:rPr>
            </w:pPr>
            <w:r w:rsidRPr="006B6E09">
              <w:rPr>
                <w:rFonts w:ascii="Maiandra GD" w:eastAsia="Times New Roman" w:hAnsi="Maiandra GD" w:cs="Calibri"/>
                <w:color w:val="000000"/>
                <w:sz w:val="20"/>
                <w:szCs w:val="20"/>
                <w:lang w:eastAsia="pt-BR"/>
              </w:rPr>
              <w:t> </w:t>
            </w:r>
          </w:p>
        </w:tc>
        <w:tc>
          <w:tcPr>
            <w:tcW w:w="3680" w:type="dxa"/>
            <w:gridSpan w:val="2"/>
            <w:tcBorders>
              <w:top w:val="nil"/>
              <w:left w:val="nil"/>
              <w:bottom w:val="single" w:sz="4" w:space="0" w:color="auto"/>
              <w:right w:val="single" w:sz="4" w:space="0" w:color="auto"/>
            </w:tcBorders>
            <w:shd w:val="clear" w:color="auto" w:fill="auto"/>
            <w:noWrap/>
            <w:vAlign w:val="center"/>
            <w:hideMark/>
          </w:tcPr>
          <w:p w14:paraId="64906BE1" w14:textId="77777777" w:rsidR="00B64CCC" w:rsidRPr="006B6E09" w:rsidRDefault="00B64CCC" w:rsidP="00B64CCC">
            <w:pPr>
              <w:spacing w:after="0" w:line="240" w:lineRule="auto"/>
              <w:jc w:val="center"/>
              <w:rPr>
                <w:rFonts w:ascii="Maiandra GD" w:eastAsia="Times New Roman" w:hAnsi="Maiandra GD" w:cs="Calibri"/>
                <w:b/>
                <w:color w:val="000000"/>
                <w:sz w:val="20"/>
                <w:szCs w:val="20"/>
                <w:lang w:eastAsia="pt-BR"/>
              </w:rPr>
            </w:pPr>
            <w:r w:rsidRPr="006B6E09">
              <w:rPr>
                <w:rFonts w:ascii="Maiandra GD" w:eastAsia="Times New Roman" w:hAnsi="Maiandra GD" w:cs="Calibri"/>
                <w:b/>
                <w:color w:val="000000"/>
                <w:sz w:val="20"/>
                <w:szCs w:val="20"/>
                <w:lang w:eastAsia="pt-BR"/>
              </w:rPr>
              <w:t>Alta</w:t>
            </w:r>
          </w:p>
        </w:tc>
      </w:tr>
      <w:tr w:rsidR="00B64CCC" w:rsidRPr="006B6E09" w14:paraId="349F65BE" w14:textId="77777777" w:rsidTr="00B64CCC">
        <w:trPr>
          <w:trHeight w:val="306"/>
        </w:trPr>
        <w:tc>
          <w:tcPr>
            <w:tcW w:w="5890" w:type="dxa"/>
            <w:gridSpan w:val="2"/>
            <w:tcBorders>
              <w:top w:val="nil"/>
              <w:left w:val="single" w:sz="4" w:space="0" w:color="auto"/>
              <w:bottom w:val="single" w:sz="4" w:space="0" w:color="auto"/>
              <w:right w:val="single" w:sz="4" w:space="0" w:color="auto"/>
            </w:tcBorders>
            <w:shd w:val="clear" w:color="auto" w:fill="EAF1DD" w:themeFill="accent3" w:themeFillTint="33"/>
            <w:noWrap/>
            <w:vAlign w:val="bottom"/>
            <w:hideMark/>
          </w:tcPr>
          <w:p w14:paraId="50359592" w14:textId="77777777" w:rsidR="00B64CCC" w:rsidRPr="006B6E09" w:rsidRDefault="00B64CCC" w:rsidP="00B64CCC">
            <w:pPr>
              <w:spacing w:after="0" w:line="240" w:lineRule="auto"/>
              <w:rPr>
                <w:rFonts w:ascii="Maiandra GD" w:eastAsia="Times New Roman" w:hAnsi="Maiandra GD" w:cs="Calibri"/>
                <w:color w:val="000000"/>
                <w:sz w:val="20"/>
                <w:szCs w:val="20"/>
                <w:lang w:eastAsia="pt-BR"/>
              </w:rPr>
            </w:pPr>
            <w:r w:rsidRPr="006B6E09">
              <w:rPr>
                <w:rFonts w:ascii="Maiandra GD" w:eastAsia="Times New Roman" w:hAnsi="Maiandra GD" w:cs="Calibri"/>
                <w:color w:val="000000"/>
                <w:sz w:val="20"/>
                <w:szCs w:val="20"/>
                <w:lang w:eastAsia="pt-BR"/>
              </w:rPr>
              <w:t xml:space="preserve">Manutenção e regulagem de todos os veículos e equipamentos </w:t>
            </w:r>
          </w:p>
        </w:tc>
        <w:tc>
          <w:tcPr>
            <w:tcW w:w="1949" w:type="dxa"/>
            <w:tcBorders>
              <w:top w:val="nil"/>
              <w:left w:val="nil"/>
              <w:bottom w:val="single" w:sz="4" w:space="0" w:color="auto"/>
              <w:right w:val="single" w:sz="4" w:space="0" w:color="auto"/>
            </w:tcBorders>
            <w:shd w:val="clear" w:color="auto" w:fill="auto"/>
            <w:noWrap/>
            <w:vAlign w:val="center"/>
            <w:hideMark/>
          </w:tcPr>
          <w:p w14:paraId="32B7EF36" w14:textId="77777777" w:rsidR="00B64CCC" w:rsidRPr="006B6E09" w:rsidRDefault="00B64CCC" w:rsidP="00B64CCC">
            <w:pPr>
              <w:spacing w:after="0" w:line="240" w:lineRule="auto"/>
              <w:jc w:val="center"/>
              <w:rPr>
                <w:rFonts w:ascii="Maiandra GD" w:eastAsia="Times New Roman" w:hAnsi="Maiandra GD" w:cs="Calibri"/>
                <w:color w:val="000000"/>
                <w:sz w:val="20"/>
                <w:szCs w:val="20"/>
                <w:lang w:eastAsia="pt-BR"/>
              </w:rPr>
            </w:pPr>
            <w:r w:rsidRPr="006B6E09">
              <w:rPr>
                <w:rFonts w:ascii="Maiandra GD" w:eastAsia="Times New Roman" w:hAnsi="Maiandra GD" w:cs="Calibri"/>
                <w:color w:val="000000"/>
                <w:sz w:val="20"/>
                <w:szCs w:val="20"/>
                <w:lang w:eastAsia="pt-BR"/>
              </w:rPr>
              <w:t>Mitigação</w:t>
            </w:r>
          </w:p>
        </w:tc>
        <w:tc>
          <w:tcPr>
            <w:tcW w:w="1473" w:type="dxa"/>
            <w:tcBorders>
              <w:top w:val="nil"/>
              <w:left w:val="nil"/>
              <w:bottom w:val="single" w:sz="4" w:space="0" w:color="auto"/>
              <w:right w:val="single" w:sz="4" w:space="0" w:color="auto"/>
            </w:tcBorders>
            <w:shd w:val="clear" w:color="auto" w:fill="auto"/>
            <w:noWrap/>
            <w:vAlign w:val="center"/>
            <w:hideMark/>
          </w:tcPr>
          <w:p w14:paraId="5560B70B" w14:textId="77777777" w:rsidR="00B64CCC" w:rsidRPr="006B6E09" w:rsidRDefault="00B64CCC" w:rsidP="00B64CCC">
            <w:pPr>
              <w:spacing w:after="0" w:line="240" w:lineRule="auto"/>
              <w:jc w:val="center"/>
              <w:rPr>
                <w:rFonts w:ascii="Maiandra GD" w:eastAsia="Times New Roman" w:hAnsi="Maiandra GD" w:cs="Calibri"/>
                <w:color w:val="000000"/>
                <w:sz w:val="20"/>
                <w:szCs w:val="20"/>
                <w:lang w:eastAsia="pt-BR"/>
              </w:rPr>
            </w:pPr>
            <w:r w:rsidRPr="006B6E09">
              <w:rPr>
                <w:rFonts w:ascii="Maiandra GD" w:eastAsia="Times New Roman" w:hAnsi="Maiandra GD" w:cs="Calibri"/>
                <w:color w:val="000000"/>
                <w:sz w:val="20"/>
                <w:szCs w:val="20"/>
                <w:lang w:eastAsia="pt-BR"/>
              </w:rPr>
              <w:t>X</w:t>
            </w:r>
          </w:p>
        </w:tc>
        <w:tc>
          <w:tcPr>
            <w:tcW w:w="1392" w:type="dxa"/>
            <w:tcBorders>
              <w:top w:val="nil"/>
              <w:left w:val="nil"/>
              <w:bottom w:val="single" w:sz="4" w:space="0" w:color="auto"/>
              <w:right w:val="single" w:sz="4" w:space="0" w:color="auto"/>
            </w:tcBorders>
            <w:shd w:val="clear" w:color="auto" w:fill="auto"/>
            <w:noWrap/>
            <w:vAlign w:val="center"/>
            <w:hideMark/>
          </w:tcPr>
          <w:p w14:paraId="7A5B0552" w14:textId="77777777" w:rsidR="00B64CCC" w:rsidRPr="006B6E09" w:rsidRDefault="00B64CCC" w:rsidP="00B64CCC">
            <w:pPr>
              <w:spacing w:after="0" w:line="240" w:lineRule="auto"/>
              <w:jc w:val="center"/>
              <w:rPr>
                <w:rFonts w:ascii="Maiandra GD" w:eastAsia="Times New Roman" w:hAnsi="Maiandra GD" w:cs="Calibri"/>
                <w:color w:val="000000"/>
                <w:sz w:val="20"/>
                <w:szCs w:val="20"/>
                <w:lang w:eastAsia="pt-BR"/>
              </w:rPr>
            </w:pPr>
            <w:r w:rsidRPr="006B6E09">
              <w:rPr>
                <w:rFonts w:ascii="Maiandra GD" w:eastAsia="Times New Roman" w:hAnsi="Maiandra GD" w:cs="Calibri"/>
                <w:color w:val="000000"/>
                <w:sz w:val="20"/>
                <w:szCs w:val="20"/>
                <w:lang w:eastAsia="pt-BR"/>
              </w:rPr>
              <w:t> </w:t>
            </w:r>
          </w:p>
        </w:tc>
        <w:tc>
          <w:tcPr>
            <w:tcW w:w="3680" w:type="dxa"/>
            <w:gridSpan w:val="2"/>
            <w:tcBorders>
              <w:top w:val="nil"/>
              <w:left w:val="nil"/>
              <w:bottom w:val="single" w:sz="4" w:space="0" w:color="auto"/>
              <w:right w:val="single" w:sz="4" w:space="0" w:color="auto"/>
            </w:tcBorders>
            <w:shd w:val="clear" w:color="auto" w:fill="auto"/>
            <w:noWrap/>
            <w:vAlign w:val="center"/>
            <w:hideMark/>
          </w:tcPr>
          <w:p w14:paraId="10E82350" w14:textId="77777777" w:rsidR="00B64CCC" w:rsidRPr="006B6E09" w:rsidRDefault="00B64CCC" w:rsidP="00B64CCC">
            <w:pPr>
              <w:spacing w:after="0" w:line="240" w:lineRule="auto"/>
              <w:jc w:val="center"/>
              <w:rPr>
                <w:rFonts w:ascii="Maiandra GD" w:eastAsia="Times New Roman" w:hAnsi="Maiandra GD" w:cs="Calibri"/>
                <w:b/>
                <w:color w:val="000000"/>
                <w:sz w:val="20"/>
                <w:szCs w:val="20"/>
                <w:lang w:eastAsia="pt-BR"/>
              </w:rPr>
            </w:pPr>
            <w:r w:rsidRPr="006B6E09">
              <w:rPr>
                <w:rFonts w:ascii="Maiandra GD" w:eastAsia="Times New Roman" w:hAnsi="Maiandra GD" w:cs="Calibri"/>
                <w:b/>
                <w:color w:val="000000"/>
                <w:sz w:val="20"/>
                <w:szCs w:val="20"/>
                <w:lang w:eastAsia="pt-BR"/>
              </w:rPr>
              <w:t>Alta</w:t>
            </w:r>
          </w:p>
        </w:tc>
      </w:tr>
      <w:tr w:rsidR="00B64CCC" w:rsidRPr="006B6E09" w14:paraId="0C444105" w14:textId="77777777" w:rsidTr="00B64CCC">
        <w:trPr>
          <w:trHeight w:val="344"/>
        </w:trPr>
        <w:tc>
          <w:tcPr>
            <w:tcW w:w="5890" w:type="dxa"/>
            <w:gridSpan w:val="2"/>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620EEDE8" w14:textId="77777777" w:rsidR="00B64CCC" w:rsidRPr="006B6E09" w:rsidRDefault="00B64CCC" w:rsidP="00B64CCC">
            <w:pPr>
              <w:spacing w:after="0" w:line="240" w:lineRule="auto"/>
              <w:jc w:val="center"/>
              <w:rPr>
                <w:rFonts w:ascii="Maiandra GD" w:eastAsia="Times New Roman" w:hAnsi="Maiandra GD" w:cs="Calibri"/>
                <w:color w:val="000000"/>
                <w:sz w:val="20"/>
                <w:szCs w:val="20"/>
                <w:lang w:eastAsia="pt-BR"/>
              </w:rPr>
            </w:pPr>
            <w:r w:rsidRPr="006B6E09">
              <w:rPr>
                <w:rFonts w:ascii="Maiandra GD" w:eastAsia="Times New Roman" w:hAnsi="Maiandra GD" w:cs="Calibri"/>
                <w:color w:val="000000"/>
                <w:sz w:val="20"/>
                <w:szCs w:val="20"/>
                <w:lang w:eastAsia="pt-BR"/>
              </w:rPr>
              <w:t>Diversificação de serviços de telefonia e internet</w:t>
            </w:r>
          </w:p>
        </w:tc>
        <w:tc>
          <w:tcPr>
            <w:tcW w:w="1949" w:type="dxa"/>
            <w:tcBorders>
              <w:top w:val="nil"/>
              <w:left w:val="nil"/>
              <w:bottom w:val="single" w:sz="4" w:space="0" w:color="auto"/>
              <w:right w:val="single" w:sz="4" w:space="0" w:color="auto"/>
            </w:tcBorders>
            <w:shd w:val="clear" w:color="auto" w:fill="auto"/>
            <w:noWrap/>
            <w:vAlign w:val="center"/>
            <w:hideMark/>
          </w:tcPr>
          <w:p w14:paraId="71C9CCD9" w14:textId="77777777" w:rsidR="00B64CCC" w:rsidRPr="006B6E09" w:rsidRDefault="00B64CCC" w:rsidP="00B64CCC">
            <w:pPr>
              <w:spacing w:after="0" w:line="240" w:lineRule="auto"/>
              <w:jc w:val="center"/>
              <w:rPr>
                <w:rFonts w:ascii="Maiandra GD" w:eastAsia="Times New Roman" w:hAnsi="Maiandra GD" w:cs="Calibri"/>
                <w:color w:val="000000"/>
                <w:sz w:val="20"/>
                <w:szCs w:val="20"/>
                <w:lang w:eastAsia="pt-BR"/>
              </w:rPr>
            </w:pPr>
            <w:r w:rsidRPr="006B6E09">
              <w:rPr>
                <w:rFonts w:ascii="Maiandra GD" w:eastAsia="Times New Roman" w:hAnsi="Maiandra GD" w:cs="Calibri"/>
                <w:color w:val="000000"/>
                <w:sz w:val="20"/>
                <w:szCs w:val="20"/>
                <w:lang w:eastAsia="pt-BR"/>
              </w:rPr>
              <w:t>Mitigação</w:t>
            </w:r>
          </w:p>
        </w:tc>
        <w:tc>
          <w:tcPr>
            <w:tcW w:w="1473" w:type="dxa"/>
            <w:tcBorders>
              <w:top w:val="nil"/>
              <w:left w:val="nil"/>
              <w:bottom w:val="single" w:sz="4" w:space="0" w:color="auto"/>
              <w:right w:val="single" w:sz="4" w:space="0" w:color="auto"/>
            </w:tcBorders>
            <w:shd w:val="clear" w:color="auto" w:fill="auto"/>
            <w:noWrap/>
            <w:vAlign w:val="center"/>
            <w:hideMark/>
          </w:tcPr>
          <w:p w14:paraId="65C48C6D" w14:textId="77777777" w:rsidR="00B64CCC" w:rsidRPr="006B6E09" w:rsidRDefault="00B64CCC" w:rsidP="00B64CCC">
            <w:pPr>
              <w:spacing w:after="0" w:line="240" w:lineRule="auto"/>
              <w:jc w:val="center"/>
              <w:rPr>
                <w:rFonts w:ascii="Maiandra GD" w:eastAsia="Times New Roman" w:hAnsi="Maiandra GD" w:cs="Calibri"/>
                <w:color w:val="000000"/>
                <w:sz w:val="20"/>
                <w:szCs w:val="20"/>
                <w:lang w:eastAsia="pt-BR"/>
              </w:rPr>
            </w:pPr>
            <w:r w:rsidRPr="006B6E09">
              <w:rPr>
                <w:rFonts w:ascii="Maiandra GD" w:eastAsia="Times New Roman" w:hAnsi="Maiandra GD" w:cs="Calibri"/>
                <w:color w:val="000000"/>
                <w:sz w:val="20"/>
                <w:szCs w:val="20"/>
                <w:lang w:eastAsia="pt-BR"/>
              </w:rPr>
              <w:t> </w:t>
            </w:r>
          </w:p>
        </w:tc>
        <w:tc>
          <w:tcPr>
            <w:tcW w:w="1392" w:type="dxa"/>
            <w:tcBorders>
              <w:top w:val="nil"/>
              <w:left w:val="nil"/>
              <w:bottom w:val="single" w:sz="4" w:space="0" w:color="auto"/>
              <w:right w:val="single" w:sz="4" w:space="0" w:color="auto"/>
            </w:tcBorders>
            <w:shd w:val="clear" w:color="auto" w:fill="auto"/>
            <w:noWrap/>
            <w:vAlign w:val="center"/>
            <w:hideMark/>
          </w:tcPr>
          <w:p w14:paraId="404C2B82" w14:textId="77777777" w:rsidR="00B64CCC" w:rsidRPr="006B6E09" w:rsidRDefault="00B64CCC" w:rsidP="00B64CCC">
            <w:pPr>
              <w:spacing w:after="0" w:line="240" w:lineRule="auto"/>
              <w:jc w:val="center"/>
              <w:rPr>
                <w:rFonts w:ascii="Maiandra GD" w:eastAsia="Times New Roman" w:hAnsi="Maiandra GD" w:cs="Calibri"/>
                <w:color w:val="000000"/>
                <w:sz w:val="20"/>
                <w:szCs w:val="20"/>
                <w:lang w:eastAsia="pt-BR"/>
              </w:rPr>
            </w:pPr>
            <w:r w:rsidRPr="006B6E09">
              <w:rPr>
                <w:rFonts w:ascii="Maiandra GD" w:eastAsia="Times New Roman" w:hAnsi="Maiandra GD" w:cs="Calibri"/>
                <w:color w:val="000000"/>
                <w:sz w:val="20"/>
                <w:szCs w:val="20"/>
                <w:lang w:eastAsia="pt-BR"/>
              </w:rPr>
              <w:t>X</w:t>
            </w:r>
          </w:p>
        </w:tc>
        <w:tc>
          <w:tcPr>
            <w:tcW w:w="3680" w:type="dxa"/>
            <w:gridSpan w:val="2"/>
            <w:tcBorders>
              <w:top w:val="nil"/>
              <w:left w:val="nil"/>
              <w:bottom w:val="single" w:sz="4" w:space="0" w:color="auto"/>
              <w:right w:val="single" w:sz="4" w:space="0" w:color="auto"/>
            </w:tcBorders>
            <w:shd w:val="clear" w:color="auto" w:fill="auto"/>
            <w:noWrap/>
            <w:vAlign w:val="center"/>
            <w:hideMark/>
          </w:tcPr>
          <w:p w14:paraId="452DE202" w14:textId="77777777" w:rsidR="00B64CCC" w:rsidRPr="006B6E09" w:rsidRDefault="00B64CCC" w:rsidP="00B64CCC">
            <w:pPr>
              <w:spacing w:after="0" w:line="240" w:lineRule="auto"/>
              <w:jc w:val="center"/>
              <w:rPr>
                <w:rFonts w:ascii="Maiandra GD" w:eastAsia="Times New Roman" w:hAnsi="Maiandra GD" w:cs="Calibri"/>
                <w:b/>
                <w:color w:val="000000"/>
                <w:sz w:val="20"/>
                <w:szCs w:val="20"/>
                <w:lang w:eastAsia="pt-BR"/>
              </w:rPr>
            </w:pPr>
            <w:r w:rsidRPr="006B6E09">
              <w:rPr>
                <w:rFonts w:ascii="Maiandra GD" w:eastAsia="Times New Roman" w:hAnsi="Maiandra GD" w:cs="Calibri"/>
                <w:b/>
                <w:color w:val="000000"/>
                <w:sz w:val="20"/>
                <w:szCs w:val="20"/>
                <w:lang w:eastAsia="pt-BR"/>
              </w:rPr>
              <w:t>Média</w:t>
            </w:r>
          </w:p>
        </w:tc>
      </w:tr>
      <w:tr w:rsidR="00B64CCC" w:rsidRPr="006B6E09" w14:paraId="29545AFC" w14:textId="77777777" w:rsidTr="00B64CCC">
        <w:trPr>
          <w:trHeight w:val="294"/>
        </w:trPr>
        <w:tc>
          <w:tcPr>
            <w:tcW w:w="5890" w:type="dxa"/>
            <w:gridSpan w:val="2"/>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317F0B93" w14:textId="77777777" w:rsidR="00B64CCC" w:rsidRPr="006B6E09" w:rsidRDefault="00B64CCC" w:rsidP="00B64CCC">
            <w:pPr>
              <w:spacing w:after="0" w:line="240" w:lineRule="auto"/>
              <w:jc w:val="center"/>
              <w:rPr>
                <w:rFonts w:ascii="Maiandra GD" w:eastAsia="Times New Roman" w:hAnsi="Maiandra GD" w:cs="Calibri"/>
                <w:color w:val="000000"/>
                <w:sz w:val="20"/>
                <w:szCs w:val="20"/>
                <w:lang w:eastAsia="pt-BR"/>
              </w:rPr>
            </w:pPr>
            <w:r w:rsidRPr="006B6E09">
              <w:rPr>
                <w:rFonts w:ascii="Maiandra GD" w:eastAsia="Times New Roman" w:hAnsi="Maiandra GD" w:cs="Calibri"/>
                <w:color w:val="000000"/>
                <w:sz w:val="20"/>
                <w:szCs w:val="20"/>
                <w:lang w:eastAsia="pt-BR"/>
              </w:rPr>
              <w:t>Colocação de Placas e informativos junto as áreas vegetadas</w:t>
            </w:r>
          </w:p>
        </w:tc>
        <w:tc>
          <w:tcPr>
            <w:tcW w:w="1949" w:type="dxa"/>
            <w:tcBorders>
              <w:top w:val="nil"/>
              <w:left w:val="nil"/>
              <w:bottom w:val="single" w:sz="4" w:space="0" w:color="auto"/>
              <w:right w:val="single" w:sz="4" w:space="0" w:color="auto"/>
            </w:tcBorders>
            <w:shd w:val="clear" w:color="auto" w:fill="auto"/>
            <w:noWrap/>
            <w:vAlign w:val="center"/>
            <w:hideMark/>
          </w:tcPr>
          <w:p w14:paraId="71EBC710" w14:textId="77777777" w:rsidR="00B64CCC" w:rsidRPr="006B6E09" w:rsidRDefault="00B64CCC" w:rsidP="00B64CCC">
            <w:pPr>
              <w:spacing w:after="0" w:line="240" w:lineRule="auto"/>
              <w:jc w:val="center"/>
              <w:rPr>
                <w:rFonts w:ascii="Maiandra GD" w:eastAsia="Times New Roman" w:hAnsi="Maiandra GD" w:cs="Calibri"/>
                <w:color w:val="000000"/>
                <w:sz w:val="20"/>
                <w:szCs w:val="20"/>
                <w:lang w:eastAsia="pt-BR"/>
              </w:rPr>
            </w:pPr>
            <w:r w:rsidRPr="006B6E09">
              <w:rPr>
                <w:rFonts w:ascii="Maiandra GD" w:eastAsia="Times New Roman" w:hAnsi="Maiandra GD" w:cs="Calibri"/>
                <w:color w:val="000000"/>
                <w:sz w:val="20"/>
                <w:szCs w:val="20"/>
                <w:lang w:eastAsia="pt-BR"/>
              </w:rPr>
              <w:t>Mitigação</w:t>
            </w:r>
          </w:p>
        </w:tc>
        <w:tc>
          <w:tcPr>
            <w:tcW w:w="1473" w:type="dxa"/>
            <w:tcBorders>
              <w:top w:val="nil"/>
              <w:left w:val="nil"/>
              <w:bottom w:val="single" w:sz="4" w:space="0" w:color="auto"/>
              <w:right w:val="single" w:sz="4" w:space="0" w:color="auto"/>
            </w:tcBorders>
            <w:shd w:val="clear" w:color="auto" w:fill="auto"/>
            <w:noWrap/>
            <w:vAlign w:val="center"/>
            <w:hideMark/>
          </w:tcPr>
          <w:p w14:paraId="7D40A7A5" w14:textId="77777777" w:rsidR="00B64CCC" w:rsidRPr="006B6E09" w:rsidRDefault="00B64CCC" w:rsidP="00B64CCC">
            <w:pPr>
              <w:spacing w:after="0" w:line="240" w:lineRule="auto"/>
              <w:jc w:val="center"/>
              <w:rPr>
                <w:rFonts w:ascii="Maiandra GD" w:eastAsia="Times New Roman" w:hAnsi="Maiandra GD" w:cs="Calibri"/>
                <w:color w:val="000000"/>
                <w:sz w:val="20"/>
                <w:szCs w:val="20"/>
                <w:lang w:eastAsia="pt-BR"/>
              </w:rPr>
            </w:pPr>
            <w:r w:rsidRPr="006B6E09">
              <w:rPr>
                <w:rFonts w:ascii="Maiandra GD" w:eastAsia="Times New Roman" w:hAnsi="Maiandra GD" w:cs="Calibri"/>
                <w:color w:val="000000"/>
                <w:sz w:val="20"/>
                <w:szCs w:val="20"/>
                <w:lang w:eastAsia="pt-BR"/>
              </w:rPr>
              <w:t>X</w:t>
            </w:r>
          </w:p>
        </w:tc>
        <w:tc>
          <w:tcPr>
            <w:tcW w:w="1392" w:type="dxa"/>
            <w:tcBorders>
              <w:top w:val="nil"/>
              <w:left w:val="nil"/>
              <w:bottom w:val="single" w:sz="4" w:space="0" w:color="auto"/>
              <w:right w:val="single" w:sz="4" w:space="0" w:color="auto"/>
            </w:tcBorders>
            <w:shd w:val="clear" w:color="auto" w:fill="auto"/>
            <w:noWrap/>
            <w:vAlign w:val="center"/>
            <w:hideMark/>
          </w:tcPr>
          <w:p w14:paraId="346C6871" w14:textId="77777777" w:rsidR="00B64CCC" w:rsidRPr="006B6E09" w:rsidRDefault="00B64CCC" w:rsidP="00B64CCC">
            <w:pPr>
              <w:spacing w:after="0" w:line="240" w:lineRule="auto"/>
              <w:jc w:val="center"/>
              <w:rPr>
                <w:rFonts w:ascii="Maiandra GD" w:eastAsia="Times New Roman" w:hAnsi="Maiandra GD" w:cs="Calibri"/>
                <w:color w:val="000000"/>
                <w:sz w:val="20"/>
                <w:szCs w:val="20"/>
                <w:lang w:eastAsia="pt-BR"/>
              </w:rPr>
            </w:pPr>
            <w:r w:rsidRPr="006B6E09">
              <w:rPr>
                <w:rFonts w:ascii="Maiandra GD" w:eastAsia="Times New Roman" w:hAnsi="Maiandra GD" w:cs="Calibri"/>
                <w:color w:val="000000"/>
                <w:sz w:val="20"/>
                <w:szCs w:val="20"/>
                <w:lang w:eastAsia="pt-BR"/>
              </w:rPr>
              <w:t> </w:t>
            </w:r>
          </w:p>
        </w:tc>
        <w:tc>
          <w:tcPr>
            <w:tcW w:w="3680" w:type="dxa"/>
            <w:gridSpan w:val="2"/>
            <w:tcBorders>
              <w:top w:val="nil"/>
              <w:left w:val="nil"/>
              <w:bottom w:val="single" w:sz="4" w:space="0" w:color="auto"/>
              <w:right w:val="single" w:sz="4" w:space="0" w:color="auto"/>
            </w:tcBorders>
            <w:shd w:val="clear" w:color="auto" w:fill="auto"/>
            <w:noWrap/>
            <w:vAlign w:val="center"/>
            <w:hideMark/>
          </w:tcPr>
          <w:p w14:paraId="3DEF8880" w14:textId="77777777" w:rsidR="00B64CCC" w:rsidRPr="006B6E09" w:rsidRDefault="00B64CCC" w:rsidP="00B64CCC">
            <w:pPr>
              <w:spacing w:after="0" w:line="240" w:lineRule="auto"/>
              <w:jc w:val="center"/>
              <w:rPr>
                <w:rFonts w:ascii="Maiandra GD" w:eastAsia="Times New Roman" w:hAnsi="Maiandra GD" w:cs="Calibri"/>
                <w:b/>
                <w:color w:val="000000"/>
                <w:sz w:val="20"/>
                <w:szCs w:val="20"/>
                <w:lang w:eastAsia="pt-BR"/>
              </w:rPr>
            </w:pPr>
            <w:r w:rsidRPr="006B6E09">
              <w:rPr>
                <w:rFonts w:ascii="Maiandra GD" w:eastAsia="Times New Roman" w:hAnsi="Maiandra GD" w:cs="Calibri"/>
                <w:b/>
                <w:color w:val="000000"/>
                <w:sz w:val="20"/>
                <w:szCs w:val="20"/>
                <w:lang w:eastAsia="pt-BR"/>
              </w:rPr>
              <w:t>Média</w:t>
            </w:r>
          </w:p>
        </w:tc>
      </w:tr>
      <w:tr w:rsidR="00B64CCC" w:rsidRPr="006B6E09" w14:paraId="7B71C4B8" w14:textId="77777777" w:rsidTr="00B64CCC">
        <w:trPr>
          <w:trHeight w:val="383"/>
        </w:trPr>
        <w:tc>
          <w:tcPr>
            <w:tcW w:w="5890" w:type="dxa"/>
            <w:gridSpan w:val="2"/>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24335023" w14:textId="77777777" w:rsidR="00B64CCC" w:rsidRPr="006B6E09" w:rsidRDefault="00B64CCC" w:rsidP="00B64CCC">
            <w:pPr>
              <w:spacing w:after="0" w:line="240" w:lineRule="auto"/>
              <w:jc w:val="center"/>
              <w:rPr>
                <w:rFonts w:ascii="Maiandra GD" w:eastAsia="Times New Roman" w:hAnsi="Maiandra GD" w:cs="Calibri"/>
                <w:color w:val="000000"/>
                <w:sz w:val="20"/>
                <w:szCs w:val="20"/>
                <w:lang w:eastAsia="pt-BR"/>
              </w:rPr>
            </w:pPr>
            <w:r w:rsidRPr="006B6E09">
              <w:rPr>
                <w:rFonts w:ascii="Maiandra GD" w:eastAsia="Times New Roman" w:hAnsi="Maiandra GD" w:cs="Calibri"/>
                <w:color w:val="000000"/>
                <w:sz w:val="20"/>
                <w:szCs w:val="20"/>
                <w:lang w:eastAsia="pt-BR"/>
              </w:rPr>
              <w:t>Adoção de Planos e Programas</w:t>
            </w:r>
          </w:p>
        </w:tc>
        <w:tc>
          <w:tcPr>
            <w:tcW w:w="1949" w:type="dxa"/>
            <w:tcBorders>
              <w:top w:val="nil"/>
              <w:left w:val="nil"/>
              <w:bottom w:val="single" w:sz="4" w:space="0" w:color="auto"/>
              <w:right w:val="single" w:sz="4" w:space="0" w:color="auto"/>
            </w:tcBorders>
            <w:shd w:val="clear" w:color="auto" w:fill="auto"/>
            <w:noWrap/>
            <w:vAlign w:val="center"/>
            <w:hideMark/>
          </w:tcPr>
          <w:p w14:paraId="5F961958" w14:textId="77777777" w:rsidR="00B64CCC" w:rsidRPr="006B6E09" w:rsidRDefault="00B64CCC" w:rsidP="00B64CCC">
            <w:pPr>
              <w:spacing w:after="0" w:line="240" w:lineRule="auto"/>
              <w:jc w:val="center"/>
              <w:rPr>
                <w:rFonts w:ascii="Maiandra GD" w:eastAsia="Times New Roman" w:hAnsi="Maiandra GD" w:cs="Calibri"/>
                <w:color w:val="000000"/>
                <w:sz w:val="20"/>
                <w:szCs w:val="20"/>
                <w:lang w:eastAsia="pt-BR"/>
              </w:rPr>
            </w:pPr>
            <w:r w:rsidRPr="006B6E09">
              <w:rPr>
                <w:rFonts w:ascii="Maiandra GD" w:eastAsia="Times New Roman" w:hAnsi="Maiandra GD" w:cs="Calibri"/>
                <w:color w:val="000000"/>
                <w:sz w:val="20"/>
                <w:szCs w:val="20"/>
                <w:lang w:eastAsia="pt-BR"/>
              </w:rPr>
              <w:t>Mitigação</w:t>
            </w:r>
          </w:p>
        </w:tc>
        <w:tc>
          <w:tcPr>
            <w:tcW w:w="1473" w:type="dxa"/>
            <w:tcBorders>
              <w:top w:val="nil"/>
              <w:left w:val="nil"/>
              <w:bottom w:val="single" w:sz="4" w:space="0" w:color="auto"/>
              <w:right w:val="single" w:sz="4" w:space="0" w:color="auto"/>
            </w:tcBorders>
            <w:shd w:val="clear" w:color="auto" w:fill="auto"/>
            <w:noWrap/>
            <w:vAlign w:val="center"/>
            <w:hideMark/>
          </w:tcPr>
          <w:p w14:paraId="1C571B83" w14:textId="77777777" w:rsidR="00B64CCC" w:rsidRPr="006B6E09" w:rsidRDefault="00B64CCC" w:rsidP="00B64CCC">
            <w:pPr>
              <w:spacing w:after="0" w:line="240" w:lineRule="auto"/>
              <w:jc w:val="center"/>
              <w:rPr>
                <w:rFonts w:ascii="Maiandra GD" w:eastAsia="Times New Roman" w:hAnsi="Maiandra GD" w:cs="Calibri"/>
                <w:color w:val="000000"/>
                <w:sz w:val="20"/>
                <w:szCs w:val="20"/>
                <w:lang w:eastAsia="pt-BR"/>
              </w:rPr>
            </w:pPr>
            <w:r w:rsidRPr="006B6E09">
              <w:rPr>
                <w:rFonts w:ascii="Maiandra GD" w:eastAsia="Times New Roman" w:hAnsi="Maiandra GD" w:cs="Calibri"/>
                <w:color w:val="000000"/>
                <w:sz w:val="20"/>
                <w:szCs w:val="20"/>
                <w:lang w:eastAsia="pt-BR"/>
              </w:rPr>
              <w:t>X</w:t>
            </w:r>
          </w:p>
        </w:tc>
        <w:tc>
          <w:tcPr>
            <w:tcW w:w="1392" w:type="dxa"/>
            <w:tcBorders>
              <w:top w:val="nil"/>
              <w:left w:val="nil"/>
              <w:bottom w:val="single" w:sz="4" w:space="0" w:color="auto"/>
              <w:right w:val="single" w:sz="4" w:space="0" w:color="auto"/>
            </w:tcBorders>
            <w:shd w:val="clear" w:color="auto" w:fill="auto"/>
            <w:noWrap/>
            <w:vAlign w:val="center"/>
            <w:hideMark/>
          </w:tcPr>
          <w:p w14:paraId="54C7428F" w14:textId="77777777" w:rsidR="00B64CCC" w:rsidRPr="006B6E09" w:rsidRDefault="00B64CCC" w:rsidP="00B64CCC">
            <w:pPr>
              <w:spacing w:after="0" w:line="240" w:lineRule="auto"/>
              <w:jc w:val="center"/>
              <w:rPr>
                <w:rFonts w:ascii="Maiandra GD" w:eastAsia="Times New Roman" w:hAnsi="Maiandra GD" w:cs="Calibri"/>
                <w:color w:val="000000"/>
                <w:sz w:val="20"/>
                <w:szCs w:val="20"/>
                <w:lang w:eastAsia="pt-BR"/>
              </w:rPr>
            </w:pPr>
            <w:r w:rsidRPr="006B6E09">
              <w:rPr>
                <w:rFonts w:ascii="Maiandra GD" w:eastAsia="Times New Roman" w:hAnsi="Maiandra GD" w:cs="Calibri"/>
                <w:color w:val="000000"/>
                <w:sz w:val="20"/>
                <w:szCs w:val="20"/>
                <w:lang w:eastAsia="pt-BR"/>
              </w:rPr>
              <w:t>X</w:t>
            </w:r>
          </w:p>
        </w:tc>
        <w:tc>
          <w:tcPr>
            <w:tcW w:w="3680" w:type="dxa"/>
            <w:gridSpan w:val="2"/>
            <w:tcBorders>
              <w:top w:val="nil"/>
              <w:left w:val="nil"/>
              <w:bottom w:val="single" w:sz="4" w:space="0" w:color="auto"/>
              <w:right w:val="single" w:sz="4" w:space="0" w:color="auto"/>
            </w:tcBorders>
            <w:shd w:val="clear" w:color="auto" w:fill="auto"/>
            <w:noWrap/>
            <w:vAlign w:val="center"/>
            <w:hideMark/>
          </w:tcPr>
          <w:p w14:paraId="7B515D35" w14:textId="77777777" w:rsidR="00B64CCC" w:rsidRPr="006B6E09" w:rsidRDefault="00B64CCC" w:rsidP="00B64CCC">
            <w:pPr>
              <w:spacing w:after="0" w:line="240" w:lineRule="auto"/>
              <w:jc w:val="center"/>
              <w:rPr>
                <w:rFonts w:ascii="Maiandra GD" w:eastAsia="Times New Roman" w:hAnsi="Maiandra GD" w:cs="Calibri"/>
                <w:b/>
                <w:color w:val="000000"/>
                <w:sz w:val="20"/>
                <w:szCs w:val="20"/>
                <w:lang w:eastAsia="pt-BR"/>
              </w:rPr>
            </w:pPr>
            <w:r w:rsidRPr="006B6E09">
              <w:rPr>
                <w:rFonts w:ascii="Maiandra GD" w:eastAsia="Times New Roman" w:hAnsi="Maiandra GD" w:cs="Calibri"/>
                <w:b/>
                <w:color w:val="000000"/>
                <w:sz w:val="20"/>
                <w:szCs w:val="20"/>
                <w:lang w:eastAsia="pt-BR"/>
              </w:rPr>
              <w:t>Média</w:t>
            </w:r>
          </w:p>
        </w:tc>
      </w:tr>
      <w:tr w:rsidR="00B64CCC" w:rsidRPr="006B6E09" w14:paraId="20F1FA34" w14:textId="77777777" w:rsidTr="00B64CCC">
        <w:trPr>
          <w:trHeight w:val="383"/>
        </w:trPr>
        <w:tc>
          <w:tcPr>
            <w:tcW w:w="5890" w:type="dxa"/>
            <w:gridSpan w:val="2"/>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5694BA75" w14:textId="77777777" w:rsidR="00B64CCC" w:rsidRPr="006B6E09" w:rsidRDefault="00B64CCC" w:rsidP="00B64CCC">
            <w:pPr>
              <w:spacing w:after="0" w:line="240" w:lineRule="auto"/>
              <w:jc w:val="center"/>
              <w:rPr>
                <w:rFonts w:ascii="Maiandra GD" w:eastAsia="Times New Roman" w:hAnsi="Maiandra GD" w:cs="Calibri"/>
                <w:color w:val="000000"/>
                <w:sz w:val="20"/>
                <w:szCs w:val="20"/>
                <w:lang w:eastAsia="pt-BR"/>
              </w:rPr>
            </w:pPr>
            <w:r w:rsidRPr="006B6E09">
              <w:rPr>
                <w:rFonts w:ascii="Maiandra GD" w:eastAsia="Times New Roman" w:hAnsi="Maiandra GD" w:cs="Calibri"/>
                <w:color w:val="000000"/>
                <w:sz w:val="20"/>
                <w:szCs w:val="20"/>
                <w:lang w:eastAsia="pt-BR"/>
              </w:rPr>
              <w:t>Segregação</w:t>
            </w:r>
          </w:p>
        </w:tc>
        <w:tc>
          <w:tcPr>
            <w:tcW w:w="1949" w:type="dxa"/>
            <w:tcBorders>
              <w:top w:val="nil"/>
              <w:left w:val="nil"/>
              <w:bottom w:val="single" w:sz="4" w:space="0" w:color="auto"/>
              <w:right w:val="single" w:sz="4" w:space="0" w:color="auto"/>
            </w:tcBorders>
            <w:shd w:val="clear" w:color="auto" w:fill="auto"/>
            <w:noWrap/>
            <w:vAlign w:val="center"/>
            <w:hideMark/>
          </w:tcPr>
          <w:p w14:paraId="22C1FED6" w14:textId="77777777" w:rsidR="00B64CCC" w:rsidRPr="006B6E09" w:rsidRDefault="00B64CCC" w:rsidP="00B64CCC">
            <w:pPr>
              <w:spacing w:after="0" w:line="240" w:lineRule="auto"/>
              <w:jc w:val="center"/>
              <w:rPr>
                <w:rFonts w:ascii="Maiandra GD" w:eastAsia="Times New Roman" w:hAnsi="Maiandra GD" w:cs="Calibri"/>
                <w:color w:val="000000"/>
                <w:sz w:val="20"/>
                <w:szCs w:val="20"/>
                <w:lang w:eastAsia="pt-BR"/>
              </w:rPr>
            </w:pPr>
            <w:r w:rsidRPr="006B6E09">
              <w:rPr>
                <w:rFonts w:ascii="Maiandra GD" w:eastAsia="Times New Roman" w:hAnsi="Maiandra GD" w:cs="Calibri"/>
                <w:color w:val="000000"/>
                <w:sz w:val="20"/>
                <w:szCs w:val="20"/>
                <w:lang w:eastAsia="pt-BR"/>
              </w:rPr>
              <w:t>Mitigação</w:t>
            </w:r>
          </w:p>
        </w:tc>
        <w:tc>
          <w:tcPr>
            <w:tcW w:w="1473" w:type="dxa"/>
            <w:tcBorders>
              <w:top w:val="nil"/>
              <w:left w:val="nil"/>
              <w:bottom w:val="single" w:sz="4" w:space="0" w:color="auto"/>
              <w:right w:val="single" w:sz="4" w:space="0" w:color="auto"/>
            </w:tcBorders>
            <w:shd w:val="clear" w:color="auto" w:fill="auto"/>
            <w:noWrap/>
            <w:vAlign w:val="center"/>
            <w:hideMark/>
          </w:tcPr>
          <w:p w14:paraId="075A138A" w14:textId="77777777" w:rsidR="00B64CCC" w:rsidRPr="006B6E09" w:rsidRDefault="00B64CCC" w:rsidP="00B64CCC">
            <w:pPr>
              <w:spacing w:after="0" w:line="240" w:lineRule="auto"/>
              <w:jc w:val="center"/>
              <w:rPr>
                <w:rFonts w:ascii="Maiandra GD" w:eastAsia="Times New Roman" w:hAnsi="Maiandra GD" w:cs="Calibri"/>
                <w:color w:val="000000"/>
                <w:sz w:val="20"/>
                <w:szCs w:val="20"/>
                <w:lang w:eastAsia="pt-BR"/>
              </w:rPr>
            </w:pPr>
            <w:r w:rsidRPr="006B6E09">
              <w:rPr>
                <w:rFonts w:ascii="Maiandra GD" w:eastAsia="Times New Roman" w:hAnsi="Maiandra GD" w:cs="Calibri"/>
                <w:color w:val="000000"/>
                <w:sz w:val="20"/>
                <w:szCs w:val="20"/>
                <w:lang w:eastAsia="pt-BR"/>
              </w:rPr>
              <w:t>X</w:t>
            </w:r>
          </w:p>
        </w:tc>
        <w:tc>
          <w:tcPr>
            <w:tcW w:w="1392" w:type="dxa"/>
            <w:tcBorders>
              <w:top w:val="nil"/>
              <w:left w:val="nil"/>
              <w:bottom w:val="single" w:sz="4" w:space="0" w:color="auto"/>
              <w:right w:val="single" w:sz="4" w:space="0" w:color="auto"/>
            </w:tcBorders>
            <w:shd w:val="clear" w:color="auto" w:fill="auto"/>
            <w:noWrap/>
            <w:vAlign w:val="center"/>
            <w:hideMark/>
          </w:tcPr>
          <w:p w14:paraId="25AC46AA" w14:textId="77777777" w:rsidR="00B64CCC" w:rsidRPr="006B6E09" w:rsidRDefault="00B64CCC" w:rsidP="00B64CCC">
            <w:pPr>
              <w:spacing w:after="0" w:line="240" w:lineRule="auto"/>
              <w:jc w:val="center"/>
              <w:rPr>
                <w:rFonts w:ascii="Maiandra GD" w:eastAsia="Times New Roman" w:hAnsi="Maiandra GD" w:cs="Calibri"/>
                <w:color w:val="000000"/>
                <w:sz w:val="20"/>
                <w:szCs w:val="20"/>
                <w:lang w:eastAsia="pt-BR"/>
              </w:rPr>
            </w:pPr>
            <w:r w:rsidRPr="006B6E09">
              <w:rPr>
                <w:rFonts w:ascii="Maiandra GD" w:eastAsia="Times New Roman" w:hAnsi="Maiandra GD" w:cs="Calibri"/>
                <w:color w:val="000000"/>
                <w:sz w:val="20"/>
                <w:szCs w:val="20"/>
                <w:lang w:eastAsia="pt-BR"/>
              </w:rPr>
              <w:t>X</w:t>
            </w:r>
          </w:p>
        </w:tc>
        <w:tc>
          <w:tcPr>
            <w:tcW w:w="3680" w:type="dxa"/>
            <w:gridSpan w:val="2"/>
            <w:tcBorders>
              <w:top w:val="nil"/>
              <w:left w:val="nil"/>
              <w:bottom w:val="single" w:sz="4" w:space="0" w:color="auto"/>
              <w:right w:val="single" w:sz="4" w:space="0" w:color="auto"/>
            </w:tcBorders>
            <w:shd w:val="clear" w:color="auto" w:fill="auto"/>
            <w:noWrap/>
            <w:vAlign w:val="center"/>
            <w:hideMark/>
          </w:tcPr>
          <w:p w14:paraId="5D1F9DB4" w14:textId="77777777" w:rsidR="00B64CCC" w:rsidRPr="006B6E09" w:rsidRDefault="00B64CCC" w:rsidP="00B64CCC">
            <w:pPr>
              <w:spacing w:after="0" w:line="240" w:lineRule="auto"/>
              <w:jc w:val="center"/>
              <w:rPr>
                <w:rFonts w:ascii="Maiandra GD" w:eastAsia="Times New Roman" w:hAnsi="Maiandra GD" w:cs="Calibri"/>
                <w:b/>
                <w:color w:val="000000"/>
                <w:sz w:val="20"/>
                <w:szCs w:val="20"/>
                <w:lang w:eastAsia="pt-BR"/>
              </w:rPr>
            </w:pPr>
            <w:r w:rsidRPr="006B6E09">
              <w:rPr>
                <w:rFonts w:ascii="Maiandra GD" w:eastAsia="Times New Roman" w:hAnsi="Maiandra GD" w:cs="Calibri"/>
                <w:b/>
                <w:color w:val="000000"/>
                <w:sz w:val="20"/>
                <w:szCs w:val="20"/>
                <w:lang w:eastAsia="pt-BR"/>
              </w:rPr>
              <w:t>Média</w:t>
            </w:r>
          </w:p>
        </w:tc>
      </w:tr>
      <w:tr w:rsidR="00B64CCC" w:rsidRPr="006B6E09" w14:paraId="28C107FF" w14:textId="77777777" w:rsidTr="00B64CCC">
        <w:trPr>
          <w:trHeight w:val="383"/>
        </w:trPr>
        <w:tc>
          <w:tcPr>
            <w:tcW w:w="5890" w:type="dxa"/>
            <w:gridSpan w:val="2"/>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7E18615F" w14:textId="77777777" w:rsidR="00B64CCC" w:rsidRPr="006B6E09" w:rsidRDefault="00B64CCC" w:rsidP="00B64CCC">
            <w:pPr>
              <w:spacing w:after="0" w:line="240" w:lineRule="auto"/>
              <w:jc w:val="center"/>
              <w:rPr>
                <w:rFonts w:ascii="Maiandra GD" w:eastAsia="Times New Roman" w:hAnsi="Maiandra GD" w:cs="Calibri"/>
                <w:color w:val="000000"/>
                <w:sz w:val="20"/>
                <w:szCs w:val="20"/>
                <w:lang w:eastAsia="pt-BR"/>
              </w:rPr>
            </w:pPr>
            <w:r w:rsidRPr="006B6E09">
              <w:rPr>
                <w:rFonts w:ascii="Maiandra GD" w:eastAsia="Times New Roman" w:hAnsi="Maiandra GD" w:cs="Calibri"/>
                <w:color w:val="000000"/>
                <w:sz w:val="20"/>
                <w:szCs w:val="20"/>
                <w:lang w:eastAsia="pt-BR"/>
              </w:rPr>
              <w:t>Redução</w:t>
            </w:r>
          </w:p>
        </w:tc>
        <w:tc>
          <w:tcPr>
            <w:tcW w:w="1949" w:type="dxa"/>
            <w:tcBorders>
              <w:top w:val="nil"/>
              <w:left w:val="nil"/>
              <w:bottom w:val="single" w:sz="4" w:space="0" w:color="auto"/>
              <w:right w:val="single" w:sz="4" w:space="0" w:color="auto"/>
            </w:tcBorders>
            <w:shd w:val="clear" w:color="auto" w:fill="auto"/>
            <w:noWrap/>
            <w:vAlign w:val="center"/>
            <w:hideMark/>
          </w:tcPr>
          <w:p w14:paraId="085C7A78" w14:textId="77777777" w:rsidR="00B64CCC" w:rsidRPr="006B6E09" w:rsidRDefault="00B64CCC" w:rsidP="00B64CCC">
            <w:pPr>
              <w:spacing w:after="0" w:line="240" w:lineRule="auto"/>
              <w:jc w:val="center"/>
              <w:rPr>
                <w:rFonts w:ascii="Maiandra GD" w:eastAsia="Times New Roman" w:hAnsi="Maiandra GD" w:cs="Calibri"/>
                <w:color w:val="000000"/>
                <w:sz w:val="20"/>
                <w:szCs w:val="20"/>
                <w:lang w:eastAsia="pt-BR"/>
              </w:rPr>
            </w:pPr>
            <w:r w:rsidRPr="006B6E09">
              <w:rPr>
                <w:rFonts w:ascii="Maiandra GD" w:eastAsia="Times New Roman" w:hAnsi="Maiandra GD" w:cs="Calibri"/>
                <w:color w:val="000000"/>
                <w:sz w:val="20"/>
                <w:szCs w:val="20"/>
                <w:lang w:eastAsia="pt-BR"/>
              </w:rPr>
              <w:t>Mitigação</w:t>
            </w:r>
          </w:p>
        </w:tc>
        <w:tc>
          <w:tcPr>
            <w:tcW w:w="1473" w:type="dxa"/>
            <w:tcBorders>
              <w:top w:val="nil"/>
              <w:left w:val="nil"/>
              <w:bottom w:val="single" w:sz="4" w:space="0" w:color="auto"/>
              <w:right w:val="single" w:sz="4" w:space="0" w:color="auto"/>
            </w:tcBorders>
            <w:shd w:val="clear" w:color="auto" w:fill="auto"/>
            <w:noWrap/>
            <w:vAlign w:val="center"/>
            <w:hideMark/>
          </w:tcPr>
          <w:p w14:paraId="5ED2F1EF" w14:textId="77777777" w:rsidR="00B64CCC" w:rsidRPr="006B6E09" w:rsidRDefault="00B64CCC" w:rsidP="00B64CCC">
            <w:pPr>
              <w:spacing w:after="0" w:line="240" w:lineRule="auto"/>
              <w:jc w:val="center"/>
              <w:rPr>
                <w:rFonts w:ascii="Maiandra GD" w:eastAsia="Times New Roman" w:hAnsi="Maiandra GD" w:cs="Calibri"/>
                <w:color w:val="000000"/>
                <w:sz w:val="20"/>
                <w:szCs w:val="20"/>
                <w:lang w:eastAsia="pt-BR"/>
              </w:rPr>
            </w:pPr>
            <w:r w:rsidRPr="006B6E09">
              <w:rPr>
                <w:rFonts w:ascii="Maiandra GD" w:eastAsia="Times New Roman" w:hAnsi="Maiandra GD" w:cs="Calibri"/>
                <w:color w:val="000000"/>
                <w:sz w:val="20"/>
                <w:szCs w:val="20"/>
                <w:lang w:eastAsia="pt-BR"/>
              </w:rPr>
              <w:t>X</w:t>
            </w:r>
          </w:p>
        </w:tc>
        <w:tc>
          <w:tcPr>
            <w:tcW w:w="1392" w:type="dxa"/>
            <w:tcBorders>
              <w:top w:val="nil"/>
              <w:left w:val="nil"/>
              <w:bottom w:val="single" w:sz="4" w:space="0" w:color="auto"/>
              <w:right w:val="single" w:sz="4" w:space="0" w:color="auto"/>
            </w:tcBorders>
            <w:shd w:val="clear" w:color="auto" w:fill="auto"/>
            <w:noWrap/>
            <w:vAlign w:val="center"/>
            <w:hideMark/>
          </w:tcPr>
          <w:p w14:paraId="5D983B55" w14:textId="77777777" w:rsidR="00B64CCC" w:rsidRPr="006B6E09" w:rsidRDefault="00B64CCC" w:rsidP="00B64CCC">
            <w:pPr>
              <w:spacing w:after="0" w:line="240" w:lineRule="auto"/>
              <w:jc w:val="center"/>
              <w:rPr>
                <w:rFonts w:ascii="Maiandra GD" w:eastAsia="Times New Roman" w:hAnsi="Maiandra GD" w:cs="Calibri"/>
                <w:color w:val="000000"/>
                <w:sz w:val="20"/>
                <w:szCs w:val="20"/>
                <w:lang w:eastAsia="pt-BR"/>
              </w:rPr>
            </w:pPr>
            <w:r w:rsidRPr="006B6E09">
              <w:rPr>
                <w:rFonts w:ascii="Maiandra GD" w:eastAsia="Times New Roman" w:hAnsi="Maiandra GD" w:cs="Calibri"/>
                <w:color w:val="000000"/>
                <w:sz w:val="20"/>
                <w:szCs w:val="20"/>
                <w:lang w:eastAsia="pt-BR"/>
              </w:rPr>
              <w:t>X</w:t>
            </w:r>
          </w:p>
        </w:tc>
        <w:tc>
          <w:tcPr>
            <w:tcW w:w="3680" w:type="dxa"/>
            <w:gridSpan w:val="2"/>
            <w:tcBorders>
              <w:top w:val="nil"/>
              <w:left w:val="nil"/>
              <w:bottom w:val="single" w:sz="4" w:space="0" w:color="auto"/>
              <w:right w:val="single" w:sz="4" w:space="0" w:color="auto"/>
            </w:tcBorders>
            <w:shd w:val="clear" w:color="auto" w:fill="auto"/>
            <w:noWrap/>
            <w:vAlign w:val="center"/>
            <w:hideMark/>
          </w:tcPr>
          <w:p w14:paraId="34292018" w14:textId="77777777" w:rsidR="00B64CCC" w:rsidRPr="006B6E09" w:rsidRDefault="00B64CCC" w:rsidP="00B64CCC">
            <w:pPr>
              <w:spacing w:after="0" w:line="240" w:lineRule="auto"/>
              <w:jc w:val="center"/>
              <w:rPr>
                <w:rFonts w:ascii="Maiandra GD" w:eastAsia="Times New Roman" w:hAnsi="Maiandra GD" w:cs="Calibri"/>
                <w:b/>
                <w:color w:val="000000"/>
                <w:sz w:val="20"/>
                <w:szCs w:val="20"/>
                <w:lang w:eastAsia="pt-BR"/>
              </w:rPr>
            </w:pPr>
            <w:r w:rsidRPr="006B6E09">
              <w:rPr>
                <w:rFonts w:ascii="Maiandra GD" w:eastAsia="Times New Roman" w:hAnsi="Maiandra GD" w:cs="Calibri"/>
                <w:b/>
                <w:color w:val="000000"/>
                <w:sz w:val="20"/>
                <w:szCs w:val="20"/>
                <w:lang w:eastAsia="pt-BR"/>
              </w:rPr>
              <w:t>Média</w:t>
            </w:r>
          </w:p>
        </w:tc>
      </w:tr>
      <w:tr w:rsidR="00B64CCC" w:rsidRPr="006B6E09" w14:paraId="539F3282" w14:textId="77777777" w:rsidTr="00B64CCC">
        <w:trPr>
          <w:trHeight w:val="306"/>
        </w:trPr>
        <w:tc>
          <w:tcPr>
            <w:tcW w:w="5890" w:type="dxa"/>
            <w:gridSpan w:val="2"/>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105C7BDC" w14:textId="77777777" w:rsidR="00B64CCC" w:rsidRPr="006B6E09" w:rsidRDefault="00B64CCC" w:rsidP="00B64CCC">
            <w:pPr>
              <w:spacing w:after="0" w:line="240" w:lineRule="auto"/>
              <w:jc w:val="center"/>
              <w:rPr>
                <w:rFonts w:ascii="Maiandra GD" w:eastAsia="Times New Roman" w:hAnsi="Maiandra GD" w:cs="Calibri"/>
                <w:color w:val="000000"/>
                <w:sz w:val="20"/>
                <w:szCs w:val="20"/>
                <w:lang w:eastAsia="pt-BR"/>
              </w:rPr>
            </w:pPr>
            <w:r w:rsidRPr="006B6E09">
              <w:rPr>
                <w:rFonts w:ascii="Maiandra GD" w:eastAsia="Times New Roman" w:hAnsi="Maiandra GD" w:cs="Calibri"/>
                <w:color w:val="000000"/>
                <w:sz w:val="20"/>
                <w:szCs w:val="20"/>
                <w:lang w:eastAsia="pt-BR"/>
              </w:rPr>
              <w:t>Reutilização</w:t>
            </w:r>
          </w:p>
        </w:tc>
        <w:tc>
          <w:tcPr>
            <w:tcW w:w="1949" w:type="dxa"/>
            <w:tcBorders>
              <w:top w:val="nil"/>
              <w:left w:val="nil"/>
              <w:bottom w:val="single" w:sz="4" w:space="0" w:color="auto"/>
              <w:right w:val="single" w:sz="4" w:space="0" w:color="auto"/>
            </w:tcBorders>
            <w:shd w:val="clear" w:color="auto" w:fill="auto"/>
            <w:noWrap/>
            <w:vAlign w:val="center"/>
            <w:hideMark/>
          </w:tcPr>
          <w:p w14:paraId="47085F91" w14:textId="77777777" w:rsidR="00B64CCC" w:rsidRPr="006B6E09" w:rsidRDefault="00B64CCC" w:rsidP="00B64CCC">
            <w:pPr>
              <w:spacing w:after="0" w:line="240" w:lineRule="auto"/>
              <w:jc w:val="center"/>
              <w:rPr>
                <w:rFonts w:ascii="Maiandra GD" w:eastAsia="Times New Roman" w:hAnsi="Maiandra GD" w:cs="Calibri"/>
                <w:color w:val="000000"/>
                <w:sz w:val="20"/>
                <w:szCs w:val="20"/>
                <w:lang w:eastAsia="pt-BR"/>
              </w:rPr>
            </w:pPr>
            <w:r w:rsidRPr="006B6E09">
              <w:rPr>
                <w:rFonts w:ascii="Maiandra GD" w:eastAsia="Times New Roman" w:hAnsi="Maiandra GD" w:cs="Calibri"/>
                <w:color w:val="000000"/>
                <w:sz w:val="20"/>
                <w:szCs w:val="20"/>
                <w:lang w:eastAsia="pt-BR"/>
              </w:rPr>
              <w:t>Mitigação</w:t>
            </w:r>
          </w:p>
        </w:tc>
        <w:tc>
          <w:tcPr>
            <w:tcW w:w="1473" w:type="dxa"/>
            <w:tcBorders>
              <w:top w:val="nil"/>
              <w:left w:val="nil"/>
              <w:bottom w:val="single" w:sz="4" w:space="0" w:color="auto"/>
              <w:right w:val="single" w:sz="4" w:space="0" w:color="auto"/>
            </w:tcBorders>
            <w:shd w:val="clear" w:color="auto" w:fill="auto"/>
            <w:noWrap/>
            <w:vAlign w:val="center"/>
            <w:hideMark/>
          </w:tcPr>
          <w:p w14:paraId="274723CE" w14:textId="77777777" w:rsidR="00B64CCC" w:rsidRPr="006B6E09" w:rsidRDefault="00B64CCC" w:rsidP="00B64CCC">
            <w:pPr>
              <w:spacing w:after="0" w:line="240" w:lineRule="auto"/>
              <w:jc w:val="center"/>
              <w:rPr>
                <w:rFonts w:ascii="Maiandra GD" w:eastAsia="Times New Roman" w:hAnsi="Maiandra GD" w:cs="Calibri"/>
                <w:color w:val="000000"/>
                <w:sz w:val="20"/>
                <w:szCs w:val="20"/>
                <w:lang w:eastAsia="pt-BR"/>
              </w:rPr>
            </w:pPr>
            <w:r w:rsidRPr="006B6E09">
              <w:rPr>
                <w:rFonts w:ascii="Maiandra GD" w:eastAsia="Times New Roman" w:hAnsi="Maiandra GD" w:cs="Calibri"/>
                <w:color w:val="000000"/>
                <w:sz w:val="20"/>
                <w:szCs w:val="20"/>
                <w:lang w:eastAsia="pt-BR"/>
              </w:rPr>
              <w:t>X</w:t>
            </w:r>
          </w:p>
        </w:tc>
        <w:tc>
          <w:tcPr>
            <w:tcW w:w="1392" w:type="dxa"/>
            <w:tcBorders>
              <w:top w:val="nil"/>
              <w:left w:val="nil"/>
              <w:bottom w:val="single" w:sz="4" w:space="0" w:color="auto"/>
              <w:right w:val="single" w:sz="4" w:space="0" w:color="auto"/>
            </w:tcBorders>
            <w:shd w:val="clear" w:color="auto" w:fill="auto"/>
            <w:noWrap/>
            <w:vAlign w:val="center"/>
            <w:hideMark/>
          </w:tcPr>
          <w:p w14:paraId="6F355F6A" w14:textId="77777777" w:rsidR="00B64CCC" w:rsidRPr="006B6E09" w:rsidRDefault="00B64CCC" w:rsidP="00B64CCC">
            <w:pPr>
              <w:spacing w:after="0" w:line="240" w:lineRule="auto"/>
              <w:jc w:val="center"/>
              <w:rPr>
                <w:rFonts w:ascii="Maiandra GD" w:eastAsia="Times New Roman" w:hAnsi="Maiandra GD" w:cs="Calibri"/>
                <w:color w:val="000000"/>
                <w:sz w:val="20"/>
                <w:szCs w:val="20"/>
                <w:lang w:eastAsia="pt-BR"/>
              </w:rPr>
            </w:pPr>
            <w:r w:rsidRPr="006B6E09">
              <w:rPr>
                <w:rFonts w:ascii="Maiandra GD" w:eastAsia="Times New Roman" w:hAnsi="Maiandra GD" w:cs="Calibri"/>
                <w:color w:val="000000"/>
                <w:sz w:val="20"/>
                <w:szCs w:val="20"/>
                <w:lang w:eastAsia="pt-BR"/>
              </w:rPr>
              <w:t> </w:t>
            </w:r>
          </w:p>
        </w:tc>
        <w:tc>
          <w:tcPr>
            <w:tcW w:w="3680" w:type="dxa"/>
            <w:gridSpan w:val="2"/>
            <w:tcBorders>
              <w:top w:val="nil"/>
              <w:left w:val="nil"/>
              <w:bottom w:val="single" w:sz="4" w:space="0" w:color="auto"/>
              <w:right w:val="single" w:sz="4" w:space="0" w:color="auto"/>
            </w:tcBorders>
            <w:shd w:val="clear" w:color="auto" w:fill="auto"/>
            <w:noWrap/>
            <w:vAlign w:val="center"/>
            <w:hideMark/>
          </w:tcPr>
          <w:p w14:paraId="6D9A4D95" w14:textId="77777777" w:rsidR="00B64CCC" w:rsidRPr="006B6E09" w:rsidRDefault="00B64CCC" w:rsidP="00B64CCC">
            <w:pPr>
              <w:spacing w:after="0" w:line="240" w:lineRule="auto"/>
              <w:jc w:val="center"/>
              <w:rPr>
                <w:rFonts w:ascii="Maiandra GD" w:eastAsia="Times New Roman" w:hAnsi="Maiandra GD" w:cs="Calibri"/>
                <w:b/>
                <w:color w:val="000000"/>
                <w:sz w:val="20"/>
                <w:szCs w:val="20"/>
                <w:lang w:eastAsia="pt-BR"/>
              </w:rPr>
            </w:pPr>
            <w:r w:rsidRPr="006B6E09">
              <w:rPr>
                <w:rFonts w:ascii="Maiandra GD" w:eastAsia="Times New Roman" w:hAnsi="Maiandra GD" w:cs="Calibri"/>
                <w:b/>
                <w:color w:val="000000"/>
                <w:sz w:val="20"/>
                <w:szCs w:val="20"/>
                <w:lang w:eastAsia="pt-BR"/>
              </w:rPr>
              <w:t>Média</w:t>
            </w:r>
          </w:p>
        </w:tc>
      </w:tr>
      <w:tr w:rsidR="00B64CCC" w:rsidRPr="006B6E09" w14:paraId="57C6F0E6" w14:textId="77777777" w:rsidTr="00B64CCC">
        <w:trPr>
          <w:trHeight w:val="383"/>
        </w:trPr>
        <w:tc>
          <w:tcPr>
            <w:tcW w:w="5890" w:type="dxa"/>
            <w:gridSpan w:val="2"/>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1D6175ED" w14:textId="77777777" w:rsidR="00B64CCC" w:rsidRPr="006B6E09" w:rsidRDefault="00B64CCC" w:rsidP="00B64CCC">
            <w:pPr>
              <w:spacing w:after="0" w:line="240" w:lineRule="auto"/>
              <w:jc w:val="center"/>
              <w:rPr>
                <w:rFonts w:ascii="Maiandra GD" w:eastAsia="Times New Roman" w:hAnsi="Maiandra GD" w:cs="Calibri"/>
                <w:color w:val="000000"/>
                <w:sz w:val="20"/>
                <w:szCs w:val="20"/>
                <w:lang w:eastAsia="pt-BR"/>
              </w:rPr>
            </w:pPr>
            <w:r w:rsidRPr="006B6E09">
              <w:rPr>
                <w:rFonts w:ascii="Maiandra GD" w:eastAsia="Times New Roman" w:hAnsi="Maiandra GD" w:cs="Calibri"/>
                <w:color w:val="000000"/>
                <w:sz w:val="20"/>
                <w:szCs w:val="20"/>
                <w:lang w:eastAsia="pt-BR"/>
              </w:rPr>
              <w:t>Reciclagem</w:t>
            </w:r>
          </w:p>
        </w:tc>
        <w:tc>
          <w:tcPr>
            <w:tcW w:w="1949" w:type="dxa"/>
            <w:tcBorders>
              <w:top w:val="nil"/>
              <w:left w:val="nil"/>
              <w:bottom w:val="single" w:sz="4" w:space="0" w:color="auto"/>
              <w:right w:val="single" w:sz="4" w:space="0" w:color="auto"/>
            </w:tcBorders>
            <w:shd w:val="clear" w:color="auto" w:fill="auto"/>
            <w:noWrap/>
            <w:vAlign w:val="center"/>
            <w:hideMark/>
          </w:tcPr>
          <w:p w14:paraId="3EF5D0A0" w14:textId="77777777" w:rsidR="00B64CCC" w:rsidRPr="006B6E09" w:rsidRDefault="00B64CCC" w:rsidP="00B64CCC">
            <w:pPr>
              <w:spacing w:after="0" w:line="240" w:lineRule="auto"/>
              <w:jc w:val="center"/>
              <w:rPr>
                <w:rFonts w:ascii="Maiandra GD" w:eastAsia="Times New Roman" w:hAnsi="Maiandra GD" w:cs="Calibri"/>
                <w:color w:val="000000"/>
                <w:sz w:val="20"/>
                <w:szCs w:val="20"/>
                <w:lang w:eastAsia="pt-BR"/>
              </w:rPr>
            </w:pPr>
            <w:r w:rsidRPr="006B6E09">
              <w:rPr>
                <w:rFonts w:ascii="Maiandra GD" w:eastAsia="Times New Roman" w:hAnsi="Maiandra GD" w:cs="Calibri"/>
                <w:color w:val="000000"/>
                <w:sz w:val="20"/>
                <w:szCs w:val="20"/>
                <w:lang w:eastAsia="pt-BR"/>
              </w:rPr>
              <w:t>Mitigação</w:t>
            </w:r>
          </w:p>
        </w:tc>
        <w:tc>
          <w:tcPr>
            <w:tcW w:w="1473" w:type="dxa"/>
            <w:tcBorders>
              <w:top w:val="nil"/>
              <w:left w:val="nil"/>
              <w:bottom w:val="single" w:sz="4" w:space="0" w:color="auto"/>
              <w:right w:val="single" w:sz="4" w:space="0" w:color="auto"/>
            </w:tcBorders>
            <w:shd w:val="clear" w:color="auto" w:fill="auto"/>
            <w:noWrap/>
            <w:vAlign w:val="center"/>
            <w:hideMark/>
          </w:tcPr>
          <w:p w14:paraId="7751678F" w14:textId="77777777" w:rsidR="00B64CCC" w:rsidRPr="006B6E09" w:rsidRDefault="00B64CCC" w:rsidP="00B64CCC">
            <w:pPr>
              <w:spacing w:after="0" w:line="240" w:lineRule="auto"/>
              <w:jc w:val="center"/>
              <w:rPr>
                <w:rFonts w:ascii="Maiandra GD" w:eastAsia="Times New Roman" w:hAnsi="Maiandra GD" w:cs="Calibri"/>
                <w:color w:val="000000"/>
                <w:sz w:val="20"/>
                <w:szCs w:val="20"/>
                <w:lang w:eastAsia="pt-BR"/>
              </w:rPr>
            </w:pPr>
            <w:r w:rsidRPr="006B6E09">
              <w:rPr>
                <w:rFonts w:ascii="Maiandra GD" w:eastAsia="Times New Roman" w:hAnsi="Maiandra GD" w:cs="Calibri"/>
                <w:color w:val="000000"/>
                <w:sz w:val="20"/>
                <w:szCs w:val="20"/>
                <w:lang w:eastAsia="pt-BR"/>
              </w:rPr>
              <w:t>X</w:t>
            </w:r>
          </w:p>
        </w:tc>
        <w:tc>
          <w:tcPr>
            <w:tcW w:w="1392" w:type="dxa"/>
            <w:tcBorders>
              <w:top w:val="nil"/>
              <w:left w:val="nil"/>
              <w:bottom w:val="single" w:sz="4" w:space="0" w:color="auto"/>
              <w:right w:val="single" w:sz="4" w:space="0" w:color="auto"/>
            </w:tcBorders>
            <w:shd w:val="clear" w:color="auto" w:fill="auto"/>
            <w:noWrap/>
            <w:vAlign w:val="center"/>
            <w:hideMark/>
          </w:tcPr>
          <w:p w14:paraId="08FEC633" w14:textId="77777777" w:rsidR="00B64CCC" w:rsidRPr="006B6E09" w:rsidRDefault="00B64CCC" w:rsidP="00B64CCC">
            <w:pPr>
              <w:spacing w:after="0" w:line="240" w:lineRule="auto"/>
              <w:jc w:val="center"/>
              <w:rPr>
                <w:rFonts w:ascii="Maiandra GD" w:eastAsia="Times New Roman" w:hAnsi="Maiandra GD" w:cs="Calibri"/>
                <w:color w:val="000000"/>
                <w:sz w:val="20"/>
                <w:szCs w:val="20"/>
                <w:lang w:eastAsia="pt-BR"/>
              </w:rPr>
            </w:pPr>
            <w:r w:rsidRPr="006B6E09">
              <w:rPr>
                <w:rFonts w:ascii="Maiandra GD" w:eastAsia="Times New Roman" w:hAnsi="Maiandra GD" w:cs="Calibri"/>
                <w:color w:val="000000"/>
                <w:sz w:val="20"/>
                <w:szCs w:val="20"/>
                <w:lang w:eastAsia="pt-BR"/>
              </w:rPr>
              <w:t>X</w:t>
            </w:r>
          </w:p>
        </w:tc>
        <w:tc>
          <w:tcPr>
            <w:tcW w:w="3680" w:type="dxa"/>
            <w:gridSpan w:val="2"/>
            <w:tcBorders>
              <w:top w:val="nil"/>
              <w:left w:val="nil"/>
              <w:bottom w:val="single" w:sz="4" w:space="0" w:color="auto"/>
              <w:right w:val="single" w:sz="4" w:space="0" w:color="auto"/>
            </w:tcBorders>
            <w:shd w:val="clear" w:color="auto" w:fill="auto"/>
            <w:noWrap/>
            <w:vAlign w:val="center"/>
            <w:hideMark/>
          </w:tcPr>
          <w:p w14:paraId="31063FB6" w14:textId="77777777" w:rsidR="00B64CCC" w:rsidRPr="006B6E09" w:rsidRDefault="00B64CCC" w:rsidP="00B64CCC">
            <w:pPr>
              <w:spacing w:after="0" w:line="240" w:lineRule="auto"/>
              <w:jc w:val="center"/>
              <w:rPr>
                <w:rFonts w:ascii="Maiandra GD" w:eastAsia="Times New Roman" w:hAnsi="Maiandra GD" w:cs="Calibri"/>
                <w:b/>
                <w:color w:val="000000"/>
                <w:sz w:val="20"/>
                <w:szCs w:val="20"/>
                <w:lang w:eastAsia="pt-BR"/>
              </w:rPr>
            </w:pPr>
            <w:r w:rsidRPr="006B6E09">
              <w:rPr>
                <w:rFonts w:ascii="Maiandra GD" w:eastAsia="Times New Roman" w:hAnsi="Maiandra GD" w:cs="Calibri"/>
                <w:b/>
                <w:color w:val="000000"/>
                <w:sz w:val="20"/>
                <w:szCs w:val="20"/>
                <w:lang w:eastAsia="pt-BR"/>
              </w:rPr>
              <w:t>Média</w:t>
            </w:r>
          </w:p>
        </w:tc>
      </w:tr>
      <w:tr w:rsidR="00B64CCC" w:rsidRPr="006B6E09" w14:paraId="58773184" w14:textId="77777777" w:rsidTr="00B64CCC">
        <w:trPr>
          <w:gridAfter w:val="1"/>
          <w:wAfter w:w="208" w:type="dxa"/>
          <w:trHeight w:val="311"/>
        </w:trPr>
        <w:tc>
          <w:tcPr>
            <w:tcW w:w="25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1481D9" w14:textId="77777777" w:rsidR="00B64CCC" w:rsidRPr="006B6E09" w:rsidRDefault="00B64CCC" w:rsidP="00B64CCC">
            <w:pPr>
              <w:spacing w:after="0" w:line="240" w:lineRule="auto"/>
              <w:jc w:val="center"/>
              <w:rPr>
                <w:rFonts w:ascii="Maiandra GD" w:eastAsia="Times New Roman" w:hAnsi="Maiandra GD" w:cs="Calibri"/>
                <w:i/>
                <w:color w:val="000000"/>
                <w:lang w:eastAsia="pt-BR"/>
              </w:rPr>
            </w:pPr>
            <w:r w:rsidRPr="006B6E09">
              <w:rPr>
                <w:rFonts w:ascii="Maiandra GD" w:eastAsia="Times New Roman" w:hAnsi="Maiandra GD" w:cs="Calibri"/>
                <w:i/>
                <w:color w:val="000000"/>
                <w:lang w:eastAsia="pt-BR"/>
              </w:rPr>
              <w:lastRenderedPageBreak/>
              <w:t>IMPACTO</w:t>
            </w:r>
          </w:p>
        </w:tc>
        <w:tc>
          <w:tcPr>
            <w:tcW w:w="11590" w:type="dxa"/>
            <w:gridSpan w:val="5"/>
            <w:tcBorders>
              <w:top w:val="single" w:sz="4" w:space="0" w:color="auto"/>
              <w:left w:val="nil"/>
              <w:bottom w:val="single" w:sz="4" w:space="0" w:color="auto"/>
              <w:right w:val="single" w:sz="4" w:space="0" w:color="auto"/>
            </w:tcBorders>
            <w:shd w:val="clear" w:color="auto" w:fill="auto"/>
            <w:vAlign w:val="center"/>
            <w:hideMark/>
          </w:tcPr>
          <w:p w14:paraId="5BC61096" w14:textId="77777777" w:rsidR="00B64CCC" w:rsidRPr="006B6E09" w:rsidRDefault="00B64CCC" w:rsidP="00B64CCC">
            <w:pPr>
              <w:spacing w:after="0" w:line="240" w:lineRule="auto"/>
              <w:rPr>
                <w:rFonts w:ascii="Maiandra GD" w:eastAsia="Times New Roman" w:hAnsi="Maiandra GD" w:cs="Calibri"/>
                <w:i/>
                <w:color w:val="000000"/>
                <w:lang w:eastAsia="pt-BR"/>
              </w:rPr>
            </w:pPr>
            <w:r w:rsidRPr="006B6E09">
              <w:rPr>
                <w:rFonts w:ascii="Maiandra GD" w:eastAsia="Times New Roman" w:hAnsi="Maiandra GD" w:cs="Calibri"/>
                <w:i/>
                <w:color w:val="000000"/>
                <w:lang w:eastAsia="pt-BR"/>
              </w:rPr>
              <w:t>RESUMO DAS MEDIDAS MITIGATÓRIAS</w:t>
            </w:r>
          </w:p>
        </w:tc>
      </w:tr>
      <w:tr w:rsidR="00B64CCC" w:rsidRPr="006B6E09" w14:paraId="57697D05" w14:textId="77777777" w:rsidTr="00B64CCC">
        <w:trPr>
          <w:gridAfter w:val="1"/>
          <w:wAfter w:w="208" w:type="dxa"/>
          <w:trHeight w:val="1026"/>
        </w:trPr>
        <w:tc>
          <w:tcPr>
            <w:tcW w:w="2586" w:type="dxa"/>
            <w:tcBorders>
              <w:top w:val="nil"/>
              <w:left w:val="single" w:sz="4" w:space="0" w:color="auto"/>
              <w:bottom w:val="single" w:sz="4" w:space="0" w:color="auto"/>
              <w:right w:val="single" w:sz="4" w:space="0" w:color="auto"/>
            </w:tcBorders>
            <w:shd w:val="clear" w:color="auto" w:fill="auto"/>
            <w:vAlign w:val="center"/>
            <w:hideMark/>
          </w:tcPr>
          <w:p w14:paraId="6FB38BC9" w14:textId="77777777" w:rsidR="00B64CCC" w:rsidRPr="006B6E09" w:rsidRDefault="00B64CCC" w:rsidP="00B64CCC">
            <w:pPr>
              <w:spacing w:after="0" w:line="240" w:lineRule="auto"/>
              <w:jc w:val="center"/>
              <w:rPr>
                <w:rFonts w:ascii="Maiandra GD" w:eastAsia="Times New Roman" w:hAnsi="Maiandra GD" w:cs="Calibri"/>
                <w:b/>
                <w:bCs/>
                <w:color w:val="000000"/>
                <w:lang w:eastAsia="pt-BR"/>
              </w:rPr>
            </w:pPr>
            <w:r w:rsidRPr="006B6E09">
              <w:rPr>
                <w:rFonts w:ascii="Maiandra GD" w:eastAsia="Times New Roman" w:hAnsi="Maiandra GD" w:cs="Calibri"/>
                <w:b/>
                <w:bCs/>
                <w:color w:val="000000"/>
                <w:lang w:eastAsia="pt-BR"/>
              </w:rPr>
              <w:t>Aumento da população local</w:t>
            </w:r>
          </w:p>
        </w:tc>
        <w:tc>
          <w:tcPr>
            <w:tcW w:w="11590" w:type="dxa"/>
            <w:gridSpan w:val="5"/>
            <w:tcBorders>
              <w:top w:val="nil"/>
              <w:left w:val="nil"/>
              <w:bottom w:val="single" w:sz="4" w:space="0" w:color="auto"/>
              <w:right w:val="single" w:sz="4" w:space="0" w:color="auto"/>
            </w:tcBorders>
            <w:shd w:val="clear" w:color="auto" w:fill="auto"/>
            <w:vAlign w:val="center"/>
            <w:hideMark/>
          </w:tcPr>
          <w:p w14:paraId="5606A15E" w14:textId="77777777" w:rsidR="00B64CCC" w:rsidRPr="006B6E09" w:rsidRDefault="00B64CCC" w:rsidP="00B64CCC">
            <w:pPr>
              <w:spacing w:after="0" w:line="240" w:lineRule="auto"/>
              <w:jc w:val="both"/>
              <w:rPr>
                <w:rFonts w:ascii="Maiandra GD" w:eastAsia="Times New Roman" w:hAnsi="Maiandra GD" w:cs="Calibri"/>
                <w:color w:val="000000"/>
                <w:lang w:eastAsia="pt-BR"/>
              </w:rPr>
            </w:pPr>
            <w:r w:rsidRPr="006B6E09">
              <w:rPr>
                <w:rFonts w:ascii="Maiandra GD" w:eastAsia="Times New Roman" w:hAnsi="Maiandra GD" w:cs="Calibri"/>
                <w:color w:val="000000"/>
                <w:lang w:eastAsia="pt-BR"/>
              </w:rPr>
              <w:t xml:space="preserve">Como medida mitigatória </w:t>
            </w:r>
            <w:r>
              <w:rPr>
                <w:rFonts w:ascii="Maiandra GD" w:eastAsia="Times New Roman" w:hAnsi="Maiandra GD" w:cs="Calibri"/>
                <w:color w:val="000000"/>
                <w:lang w:eastAsia="pt-BR"/>
              </w:rPr>
              <w:t>espera-se</w:t>
            </w:r>
            <w:r w:rsidRPr="006B6E09">
              <w:rPr>
                <w:rFonts w:ascii="Maiandra GD" w:eastAsia="Times New Roman" w:hAnsi="Maiandra GD" w:cs="Calibri"/>
                <w:color w:val="000000"/>
                <w:lang w:eastAsia="pt-BR"/>
              </w:rPr>
              <w:t xml:space="preserve"> que a mão-de-obra pretendida para as fases de instalação e operação do empreendimento </w:t>
            </w:r>
            <w:r>
              <w:rPr>
                <w:rFonts w:ascii="Maiandra GD" w:eastAsia="Times New Roman" w:hAnsi="Maiandra GD" w:cs="Calibri"/>
                <w:color w:val="000000"/>
                <w:lang w:eastAsia="pt-BR"/>
              </w:rPr>
              <w:t>tenha sido</w:t>
            </w:r>
            <w:r w:rsidRPr="006B6E09">
              <w:rPr>
                <w:rFonts w:ascii="Maiandra GD" w:eastAsia="Times New Roman" w:hAnsi="Maiandra GD" w:cs="Calibri"/>
                <w:color w:val="000000"/>
                <w:lang w:eastAsia="pt-BR"/>
              </w:rPr>
              <w:t xml:space="preserve"> formada preferencialmente por empregados locais, de modo a diminuir a pressão sobre o adensamento populacional.</w:t>
            </w:r>
          </w:p>
        </w:tc>
      </w:tr>
      <w:tr w:rsidR="00B64CCC" w:rsidRPr="006B6E09" w14:paraId="5AB40FEF" w14:textId="77777777" w:rsidTr="00B64CCC">
        <w:trPr>
          <w:gridAfter w:val="1"/>
          <w:wAfter w:w="208" w:type="dxa"/>
          <w:trHeight w:val="576"/>
        </w:trPr>
        <w:tc>
          <w:tcPr>
            <w:tcW w:w="2586" w:type="dxa"/>
            <w:vMerge w:val="restart"/>
            <w:tcBorders>
              <w:top w:val="nil"/>
              <w:left w:val="single" w:sz="4" w:space="0" w:color="auto"/>
              <w:bottom w:val="single" w:sz="4" w:space="0" w:color="auto"/>
              <w:right w:val="single" w:sz="4" w:space="0" w:color="auto"/>
            </w:tcBorders>
            <w:shd w:val="clear" w:color="auto" w:fill="auto"/>
            <w:vAlign w:val="center"/>
            <w:hideMark/>
          </w:tcPr>
          <w:p w14:paraId="04EE1BE9" w14:textId="77777777" w:rsidR="00B64CCC" w:rsidRPr="006B6E09" w:rsidRDefault="00B64CCC" w:rsidP="00B64CCC">
            <w:pPr>
              <w:spacing w:after="0" w:line="240" w:lineRule="auto"/>
              <w:jc w:val="center"/>
              <w:rPr>
                <w:rFonts w:ascii="Maiandra GD" w:eastAsia="Times New Roman" w:hAnsi="Maiandra GD" w:cs="Calibri"/>
                <w:b/>
                <w:bCs/>
                <w:color w:val="000000"/>
                <w:lang w:eastAsia="pt-BR"/>
              </w:rPr>
            </w:pPr>
            <w:r w:rsidRPr="006B6E09">
              <w:rPr>
                <w:rFonts w:ascii="Maiandra GD" w:eastAsia="Times New Roman" w:hAnsi="Maiandra GD" w:cs="Calibri"/>
                <w:b/>
                <w:bCs/>
                <w:color w:val="000000"/>
                <w:lang w:eastAsia="pt-BR"/>
              </w:rPr>
              <w:t>Pressão sobre infraestruturas públicas da região de instalação</w:t>
            </w:r>
          </w:p>
        </w:tc>
        <w:tc>
          <w:tcPr>
            <w:tcW w:w="11590" w:type="dxa"/>
            <w:gridSpan w:val="5"/>
            <w:vMerge w:val="restart"/>
            <w:tcBorders>
              <w:top w:val="nil"/>
              <w:left w:val="single" w:sz="4" w:space="0" w:color="auto"/>
              <w:bottom w:val="single" w:sz="4" w:space="0" w:color="auto"/>
              <w:right w:val="single" w:sz="4" w:space="0" w:color="auto"/>
            </w:tcBorders>
            <w:shd w:val="clear" w:color="auto" w:fill="auto"/>
            <w:vAlign w:val="center"/>
            <w:hideMark/>
          </w:tcPr>
          <w:p w14:paraId="3DB16D1F" w14:textId="77777777" w:rsidR="00B64CCC" w:rsidRPr="006B6E09" w:rsidRDefault="00B64CCC" w:rsidP="00B64CCC">
            <w:pPr>
              <w:spacing w:after="0" w:line="240" w:lineRule="auto"/>
              <w:jc w:val="both"/>
              <w:rPr>
                <w:rFonts w:ascii="Maiandra GD" w:eastAsia="Times New Roman" w:hAnsi="Maiandra GD" w:cs="Calibri"/>
                <w:color w:val="000000"/>
                <w:lang w:eastAsia="pt-BR"/>
              </w:rPr>
            </w:pPr>
            <w:r w:rsidRPr="006B6E09">
              <w:rPr>
                <w:rFonts w:ascii="Maiandra GD" w:eastAsia="Times New Roman" w:hAnsi="Maiandra GD" w:cs="Calibri"/>
                <w:color w:val="000000"/>
                <w:lang w:eastAsia="pt-BR"/>
              </w:rPr>
              <w:t xml:space="preserve">Como medida mitigadora deste impacto negativo, relacionado ao aumento da demanda por equipamentos públicos e comunitários, além da contratação de mão-de-obra local, a receita tributária </w:t>
            </w:r>
            <w:r>
              <w:rPr>
                <w:rFonts w:ascii="Maiandra GD" w:eastAsia="Times New Roman" w:hAnsi="Maiandra GD" w:cs="Calibri"/>
                <w:color w:val="000000"/>
                <w:lang w:eastAsia="pt-BR"/>
              </w:rPr>
              <w:t>foi gerada n</w:t>
            </w:r>
            <w:r w:rsidRPr="006B6E09">
              <w:rPr>
                <w:rFonts w:ascii="Maiandra GD" w:eastAsia="Times New Roman" w:hAnsi="Maiandra GD" w:cs="Calibri"/>
                <w:color w:val="000000"/>
                <w:lang w:eastAsia="pt-BR"/>
              </w:rPr>
              <w:t xml:space="preserve">o município em função da ocupação do empreendimento. em melhorias dos serviços públicos do Bairro </w:t>
            </w:r>
            <w:proofErr w:type="spellStart"/>
            <w:r w:rsidRPr="006B6E09">
              <w:rPr>
                <w:rFonts w:ascii="Maiandra GD" w:eastAsia="Times New Roman" w:hAnsi="Maiandra GD" w:cs="Calibri"/>
                <w:color w:val="000000"/>
                <w:lang w:eastAsia="pt-BR"/>
              </w:rPr>
              <w:t>Ariribá</w:t>
            </w:r>
            <w:proofErr w:type="spellEnd"/>
            <w:r w:rsidRPr="006B6E09">
              <w:rPr>
                <w:rFonts w:ascii="Maiandra GD" w:eastAsia="Times New Roman" w:hAnsi="Maiandra GD" w:cs="Calibri"/>
                <w:color w:val="000000"/>
                <w:lang w:eastAsia="pt-BR"/>
              </w:rPr>
              <w:t>. Diversificação de serviços de telefonia e internet</w:t>
            </w:r>
          </w:p>
        </w:tc>
      </w:tr>
      <w:tr w:rsidR="00B64CCC" w:rsidRPr="006B6E09" w14:paraId="7C75DE01" w14:textId="77777777" w:rsidTr="00B64CCC">
        <w:trPr>
          <w:gridAfter w:val="1"/>
          <w:wAfter w:w="208" w:type="dxa"/>
          <w:trHeight w:val="396"/>
        </w:trPr>
        <w:tc>
          <w:tcPr>
            <w:tcW w:w="2586" w:type="dxa"/>
            <w:vMerge/>
            <w:tcBorders>
              <w:top w:val="nil"/>
              <w:left w:val="single" w:sz="4" w:space="0" w:color="auto"/>
              <w:bottom w:val="single" w:sz="4" w:space="0" w:color="auto"/>
              <w:right w:val="single" w:sz="4" w:space="0" w:color="auto"/>
            </w:tcBorders>
            <w:vAlign w:val="center"/>
            <w:hideMark/>
          </w:tcPr>
          <w:p w14:paraId="48D41D37" w14:textId="77777777" w:rsidR="00B64CCC" w:rsidRPr="006B6E09" w:rsidRDefault="00B64CCC" w:rsidP="00B64CCC">
            <w:pPr>
              <w:spacing w:after="0" w:line="240" w:lineRule="auto"/>
              <w:rPr>
                <w:rFonts w:ascii="Maiandra GD" w:eastAsia="Times New Roman" w:hAnsi="Maiandra GD" w:cs="Calibri"/>
                <w:b/>
                <w:bCs/>
                <w:color w:val="000000"/>
                <w:lang w:eastAsia="pt-BR"/>
              </w:rPr>
            </w:pPr>
          </w:p>
        </w:tc>
        <w:tc>
          <w:tcPr>
            <w:tcW w:w="11590" w:type="dxa"/>
            <w:gridSpan w:val="5"/>
            <w:vMerge/>
            <w:tcBorders>
              <w:top w:val="nil"/>
              <w:left w:val="single" w:sz="4" w:space="0" w:color="auto"/>
              <w:bottom w:val="single" w:sz="4" w:space="0" w:color="auto"/>
              <w:right w:val="single" w:sz="4" w:space="0" w:color="auto"/>
            </w:tcBorders>
            <w:vAlign w:val="center"/>
            <w:hideMark/>
          </w:tcPr>
          <w:p w14:paraId="0C719536" w14:textId="77777777" w:rsidR="00B64CCC" w:rsidRPr="006B6E09" w:rsidRDefault="00B64CCC" w:rsidP="00B64CCC">
            <w:pPr>
              <w:spacing w:after="0" w:line="240" w:lineRule="auto"/>
              <w:jc w:val="both"/>
              <w:rPr>
                <w:rFonts w:ascii="Maiandra GD" w:eastAsia="Times New Roman" w:hAnsi="Maiandra GD" w:cs="Calibri"/>
                <w:color w:val="000000"/>
                <w:lang w:eastAsia="pt-BR"/>
              </w:rPr>
            </w:pPr>
          </w:p>
        </w:tc>
      </w:tr>
      <w:tr w:rsidR="00B64CCC" w:rsidRPr="006B6E09" w14:paraId="30B071B1" w14:textId="77777777" w:rsidTr="00B64CCC">
        <w:trPr>
          <w:gridAfter w:val="1"/>
          <w:wAfter w:w="208" w:type="dxa"/>
          <w:trHeight w:val="770"/>
        </w:trPr>
        <w:tc>
          <w:tcPr>
            <w:tcW w:w="2586" w:type="dxa"/>
            <w:tcBorders>
              <w:top w:val="nil"/>
              <w:left w:val="single" w:sz="4" w:space="0" w:color="auto"/>
              <w:bottom w:val="single" w:sz="4" w:space="0" w:color="auto"/>
              <w:right w:val="single" w:sz="4" w:space="0" w:color="auto"/>
            </w:tcBorders>
            <w:shd w:val="clear" w:color="auto" w:fill="auto"/>
            <w:vAlign w:val="center"/>
            <w:hideMark/>
          </w:tcPr>
          <w:p w14:paraId="50D2BEB4" w14:textId="77777777" w:rsidR="00B64CCC" w:rsidRPr="006B6E09" w:rsidRDefault="00B64CCC" w:rsidP="00B64CCC">
            <w:pPr>
              <w:spacing w:after="0" w:line="240" w:lineRule="auto"/>
              <w:jc w:val="center"/>
              <w:rPr>
                <w:rFonts w:ascii="Maiandra GD" w:eastAsia="Times New Roman" w:hAnsi="Maiandra GD" w:cs="Calibri"/>
                <w:b/>
                <w:bCs/>
                <w:color w:val="000000"/>
                <w:lang w:eastAsia="pt-BR"/>
              </w:rPr>
            </w:pPr>
            <w:r w:rsidRPr="006B6E09">
              <w:rPr>
                <w:rFonts w:ascii="Maiandra GD" w:eastAsia="Times New Roman" w:hAnsi="Maiandra GD" w:cs="Calibri"/>
                <w:b/>
                <w:bCs/>
                <w:color w:val="000000"/>
                <w:lang w:eastAsia="pt-BR"/>
              </w:rPr>
              <w:t>Alteração no padrão de uso e ocupação do solo local</w:t>
            </w:r>
          </w:p>
        </w:tc>
        <w:tc>
          <w:tcPr>
            <w:tcW w:w="11590" w:type="dxa"/>
            <w:gridSpan w:val="5"/>
            <w:tcBorders>
              <w:top w:val="nil"/>
              <w:left w:val="nil"/>
              <w:bottom w:val="single" w:sz="4" w:space="0" w:color="auto"/>
              <w:right w:val="single" w:sz="4" w:space="0" w:color="auto"/>
            </w:tcBorders>
            <w:shd w:val="clear" w:color="auto" w:fill="auto"/>
            <w:vAlign w:val="center"/>
            <w:hideMark/>
          </w:tcPr>
          <w:p w14:paraId="3FEAE06C" w14:textId="77777777" w:rsidR="00B64CCC" w:rsidRPr="006B6E09" w:rsidRDefault="00B64CCC" w:rsidP="00B64CCC">
            <w:pPr>
              <w:spacing w:after="0" w:line="240" w:lineRule="auto"/>
              <w:jc w:val="both"/>
              <w:rPr>
                <w:rFonts w:ascii="Maiandra GD" w:eastAsia="Times New Roman" w:hAnsi="Maiandra GD" w:cs="Calibri"/>
                <w:color w:val="000000"/>
                <w:lang w:eastAsia="pt-BR"/>
              </w:rPr>
            </w:pPr>
            <w:r w:rsidRPr="006B6E09">
              <w:rPr>
                <w:rFonts w:ascii="Maiandra GD" w:eastAsia="Times New Roman" w:hAnsi="Maiandra GD" w:cs="Calibri"/>
                <w:color w:val="000000"/>
                <w:lang w:eastAsia="pt-BR"/>
              </w:rPr>
              <w:t xml:space="preserve">Como medida mitigatória </w:t>
            </w:r>
            <w:r>
              <w:rPr>
                <w:rFonts w:ascii="Maiandra GD" w:eastAsia="Times New Roman" w:hAnsi="Maiandra GD" w:cs="Calibri"/>
                <w:color w:val="000000"/>
                <w:lang w:eastAsia="pt-BR"/>
              </w:rPr>
              <w:t>foram</w:t>
            </w:r>
            <w:r w:rsidRPr="006B6E09">
              <w:rPr>
                <w:rFonts w:ascii="Maiandra GD" w:eastAsia="Times New Roman" w:hAnsi="Maiandra GD" w:cs="Calibri"/>
                <w:color w:val="000000"/>
                <w:lang w:eastAsia="pt-BR"/>
              </w:rPr>
              <w:t xml:space="preserve"> adotados sistemas de captação e utilização de água da chuva</w:t>
            </w:r>
            <w:r>
              <w:rPr>
                <w:rFonts w:ascii="Maiandra GD" w:eastAsia="Times New Roman" w:hAnsi="Maiandra GD" w:cs="Calibri"/>
                <w:color w:val="000000"/>
                <w:lang w:eastAsia="pt-BR"/>
              </w:rPr>
              <w:t>, de modo a minimizar o efeito d</w:t>
            </w:r>
            <w:r w:rsidRPr="006B6E09">
              <w:rPr>
                <w:rFonts w:ascii="Maiandra GD" w:eastAsia="Times New Roman" w:hAnsi="Maiandra GD" w:cs="Calibri"/>
                <w:color w:val="000000"/>
                <w:lang w:eastAsia="pt-BR"/>
              </w:rPr>
              <w:t>e impermeabilização do solo decorrente da instalação da obra.</w:t>
            </w:r>
          </w:p>
        </w:tc>
      </w:tr>
      <w:tr w:rsidR="00B64CCC" w:rsidRPr="006B6E09" w14:paraId="15A7284B" w14:textId="77777777" w:rsidTr="00B64CCC">
        <w:trPr>
          <w:gridAfter w:val="1"/>
          <w:wAfter w:w="208" w:type="dxa"/>
          <w:trHeight w:val="953"/>
        </w:trPr>
        <w:tc>
          <w:tcPr>
            <w:tcW w:w="2586" w:type="dxa"/>
            <w:tcBorders>
              <w:top w:val="nil"/>
              <w:left w:val="single" w:sz="4" w:space="0" w:color="auto"/>
              <w:bottom w:val="single" w:sz="4" w:space="0" w:color="auto"/>
              <w:right w:val="single" w:sz="4" w:space="0" w:color="auto"/>
            </w:tcBorders>
            <w:shd w:val="clear" w:color="auto" w:fill="auto"/>
            <w:vAlign w:val="center"/>
            <w:hideMark/>
          </w:tcPr>
          <w:p w14:paraId="7C0660B3" w14:textId="77777777" w:rsidR="00B64CCC" w:rsidRPr="006B6E09" w:rsidRDefault="00B64CCC" w:rsidP="00B64CCC">
            <w:pPr>
              <w:spacing w:after="0" w:line="240" w:lineRule="auto"/>
              <w:jc w:val="center"/>
              <w:rPr>
                <w:rFonts w:ascii="Maiandra GD" w:eastAsia="Times New Roman" w:hAnsi="Maiandra GD" w:cs="Calibri"/>
                <w:b/>
                <w:bCs/>
                <w:color w:val="000000"/>
                <w:lang w:eastAsia="pt-BR"/>
              </w:rPr>
            </w:pPr>
            <w:r w:rsidRPr="006B6E09">
              <w:rPr>
                <w:rFonts w:ascii="Maiandra GD" w:eastAsia="Times New Roman" w:hAnsi="Maiandra GD" w:cs="Calibri"/>
                <w:b/>
                <w:bCs/>
                <w:color w:val="000000"/>
                <w:lang w:eastAsia="pt-BR"/>
              </w:rPr>
              <w:t>Aumento no valor venal dos imóveis da região</w:t>
            </w:r>
          </w:p>
        </w:tc>
        <w:tc>
          <w:tcPr>
            <w:tcW w:w="11590" w:type="dxa"/>
            <w:gridSpan w:val="5"/>
            <w:tcBorders>
              <w:top w:val="nil"/>
              <w:left w:val="nil"/>
              <w:bottom w:val="single" w:sz="4" w:space="0" w:color="auto"/>
              <w:right w:val="single" w:sz="4" w:space="0" w:color="auto"/>
            </w:tcBorders>
            <w:shd w:val="clear" w:color="auto" w:fill="auto"/>
            <w:vAlign w:val="center"/>
            <w:hideMark/>
          </w:tcPr>
          <w:p w14:paraId="1BB8A538" w14:textId="77777777" w:rsidR="00B64CCC" w:rsidRPr="006B6E09" w:rsidRDefault="00B64CCC" w:rsidP="00B64CCC">
            <w:pPr>
              <w:spacing w:after="0" w:line="240" w:lineRule="auto"/>
              <w:jc w:val="both"/>
              <w:rPr>
                <w:rFonts w:ascii="Maiandra GD" w:eastAsia="Times New Roman" w:hAnsi="Maiandra GD" w:cs="Calibri"/>
                <w:color w:val="000000"/>
                <w:lang w:eastAsia="pt-BR"/>
              </w:rPr>
            </w:pPr>
            <w:r w:rsidRPr="006B6E09">
              <w:rPr>
                <w:rFonts w:ascii="Maiandra GD" w:eastAsia="Times New Roman" w:hAnsi="Maiandra GD" w:cs="Calibri"/>
                <w:color w:val="000000"/>
                <w:lang w:eastAsia="pt-BR"/>
              </w:rPr>
              <w:t>Potencialização do impacto por meio de adoção de medidas que aumente o padrão de qualidade da obra, tanto no aspecto estrutural do edifício, como no aspecto arquitetônico de acabamento final.</w:t>
            </w:r>
          </w:p>
        </w:tc>
      </w:tr>
      <w:tr w:rsidR="00B64CCC" w:rsidRPr="006B6E09" w14:paraId="479E0CDD" w14:textId="77777777" w:rsidTr="00B64CCC">
        <w:trPr>
          <w:gridAfter w:val="1"/>
          <w:wAfter w:w="208" w:type="dxa"/>
          <w:trHeight w:val="311"/>
        </w:trPr>
        <w:tc>
          <w:tcPr>
            <w:tcW w:w="2586" w:type="dxa"/>
            <w:vMerge w:val="restart"/>
            <w:tcBorders>
              <w:top w:val="nil"/>
              <w:left w:val="single" w:sz="4" w:space="0" w:color="auto"/>
              <w:bottom w:val="single" w:sz="4" w:space="0" w:color="auto"/>
              <w:right w:val="single" w:sz="4" w:space="0" w:color="auto"/>
            </w:tcBorders>
            <w:shd w:val="clear" w:color="auto" w:fill="auto"/>
            <w:vAlign w:val="center"/>
            <w:hideMark/>
          </w:tcPr>
          <w:p w14:paraId="48C17BA5" w14:textId="77777777" w:rsidR="00B64CCC" w:rsidRPr="006B6E09" w:rsidRDefault="00B64CCC" w:rsidP="00B64CCC">
            <w:pPr>
              <w:spacing w:after="0" w:line="240" w:lineRule="auto"/>
              <w:jc w:val="center"/>
              <w:rPr>
                <w:rFonts w:ascii="Maiandra GD" w:eastAsia="Times New Roman" w:hAnsi="Maiandra GD" w:cs="Calibri"/>
                <w:b/>
                <w:bCs/>
                <w:color w:val="000000"/>
                <w:lang w:eastAsia="pt-BR"/>
              </w:rPr>
            </w:pPr>
            <w:r w:rsidRPr="006B6E09">
              <w:rPr>
                <w:rFonts w:ascii="Maiandra GD" w:eastAsia="Times New Roman" w:hAnsi="Maiandra GD" w:cs="Calibri"/>
                <w:b/>
                <w:bCs/>
                <w:color w:val="000000"/>
                <w:lang w:eastAsia="pt-BR"/>
              </w:rPr>
              <w:t>Aumento do tráfego de veículos no local</w:t>
            </w:r>
          </w:p>
        </w:tc>
        <w:tc>
          <w:tcPr>
            <w:tcW w:w="11590" w:type="dxa"/>
            <w:gridSpan w:val="5"/>
            <w:vMerge w:val="restart"/>
            <w:tcBorders>
              <w:top w:val="nil"/>
              <w:left w:val="single" w:sz="4" w:space="0" w:color="auto"/>
              <w:bottom w:val="single" w:sz="4" w:space="0" w:color="auto"/>
              <w:right w:val="single" w:sz="4" w:space="0" w:color="auto"/>
            </w:tcBorders>
            <w:shd w:val="clear" w:color="auto" w:fill="auto"/>
            <w:vAlign w:val="center"/>
            <w:hideMark/>
          </w:tcPr>
          <w:p w14:paraId="41B13DD6" w14:textId="77777777" w:rsidR="00B64CCC" w:rsidRPr="006B6E09" w:rsidRDefault="00B64CCC" w:rsidP="00B64CCC">
            <w:pPr>
              <w:spacing w:after="0" w:line="240" w:lineRule="auto"/>
              <w:jc w:val="both"/>
              <w:rPr>
                <w:rFonts w:ascii="Maiandra GD" w:eastAsia="Times New Roman" w:hAnsi="Maiandra GD" w:cs="Calibri"/>
                <w:color w:val="000000"/>
                <w:lang w:eastAsia="pt-BR"/>
              </w:rPr>
            </w:pPr>
            <w:r w:rsidRPr="006B6E09">
              <w:rPr>
                <w:rFonts w:ascii="Maiandra GD" w:eastAsia="Times New Roman" w:hAnsi="Maiandra GD" w:cs="Calibri"/>
                <w:color w:val="000000"/>
                <w:lang w:eastAsia="pt-BR"/>
              </w:rPr>
              <w:t>Para mitigar os impactos sobre o tráfeg</w:t>
            </w:r>
            <w:r>
              <w:rPr>
                <w:rFonts w:ascii="Maiandra GD" w:eastAsia="Times New Roman" w:hAnsi="Maiandra GD" w:cs="Calibri"/>
                <w:color w:val="000000"/>
                <w:lang w:eastAsia="pt-BR"/>
              </w:rPr>
              <w:t>o durante a fase de instalação,</w:t>
            </w:r>
            <w:r w:rsidRPr="006B6E09">
              <w:rPr>
                <w:rFonts w:ascii="Maiandra GD" w:eastAsia="Times New Roman" w:hAnsi="Maiandra GD" w:cs="Calibri"/>
                <w:color w:val="000000"/>
                <w:lang w:eastAsia="pt-BR"/>
              </w:rPr>
              <w:t xml:space="preserve"> a sinalização de trânsito e de advertência para pedestres no local de acesso às </w:t>
            </w:r>
            <w:r>
              <w:rPr>
                <w:rFonts w:ascii="Maiandra GD" w:eastAsia="Times New Roman" w:hAnsi="Maiandra GD" w:cs="Calibri"/>
                <w:color w:val="000000"/>
                <w:lang w:eastAsia="pt-BR"/>
              </w:rPr>
              <w:t xml:space="preserve">instalações e </w:t>
            </w:r>
            <w:r w:rsidRPr="006B6E09">
              <w:rPr>
                <w:rFonts w:ascii="Maiandra GD" w:eastAsia="Times New Roman" w:hAnsi="Maiandra GD" w:cs="Calibri"/>
                <w:color w:val="000000"/>
                <w:lang w:eastAsia="pt-BR"/>
              </w:rPr>
              <w:t>terreno, além do planejamento de horários para o transporte de cargas e equipamentos pesados e realização de entreg</w:t>
            </w:r>
            <w:r>
              <w:rPr>
                <w:rFonts w:ascii="Maiandra GD" w:eastAsia="Times New Roman" w:hAnsi="Maiandra GD" w:cs="Calibri"/>
                <w:color w:val="000000"/>
                <w:lang w:eastAsia="pt-BR"/>
              </w:rPr>
              <w:t>as de produtos de grande porte para f</w:t>
            </w:r>
            <w:r w:rsidRPr="006B6E09">
              <w:rPr>
                <w:rFonts w:ascii="Maiandra GD" w:eastAsia="Times New Roman" w:hAnsi="Maiandra GD" w:cs="Calibri"/>
                <w:color w:val="000000"/>
                <w:lang w:eastAsia="pt-BR"/>
              </w:rPr>
              <w:t xml:space="preserve">ase de operação o oferecimento de transporte coletivo particular aos funcionários por parte de empresa que instalada no local. </w:t>
            </w:r>
          </w:p>
        </w:tc>
      </w:tr>
      <w:tr w:rsidR="00B64CCC" w:rsidRPr="006B6E09" w14:paraId="5B72C5A0" w14:textId="77777777" w:rsidTr="00B64CCC">
        <w:trPr>
          <w:gridAfter w:val="1"/>
          <w:wAfter w:w="208" w:type="dxa"/>
          <w:trHeight w:val="942"/>
        </w:trPr>
        <w:tc>
          <w:tcPr>
            <w:tcW w:w="2586" w:type="dxa"/>
            <w:vMerge/>
            <w:tcBorders>
              <w:top w:val="nil"/>
              <w:left w:val="single" w:sz="4" w:space="0" w:color="auto"/>
              <w:bottom w:val="single" w:sz="4" w:space="0" w:color="auto"/>
              <w:right w:val="single" w:sz="4" w:space="0" w:color="auto"/>
            </w:tcBorders>
            <w:vAlign w:val="center"/>
            <w:hideMark/>
          </w:tcPr>
          <w:p w14:paraId="15605720" w14:textId="77777777" w:rsidR="00B64CCC" w:rsidRPr="006B6E09" w:rsidRDefault="00B64CCC" w:rsidP="00B64CCC">
            <w:pPr>
              <w:spacing w:after="0" w:line="240" w:lineRule="auto"/>
              <w:rPr>
                <w:rFonts w:ascii="Maiandra GD" w:eastAsia="Times New Roman" w:hAnsi="Maiandra GD" w:cs="Calibri"/>
                <w:b/>
                <w:bCs/>
                <w:color w:val="000000"/>
                <w:lang w:eastAsia="pt-BR"/>
              </w:rPr>
            </w:pPr>
          </w:p>
        </w:tc>
        <w:tc>
          <w:tcPr>
            <w:tcW w:w="11590" w:type="dxa"/>
            <w:gridSpan w:val="5"/>
            <w:vMerge/>
            <w:tcBorders>
              <w:top w:val="nil"/>
              <w:left w:val="single" w:sz="4" w:space="0" w:color="auto"/>
              <w:bottom w:val="single" w:sz="4" w:space="0" w:color="auto"/>
              <w:right w:val="single" w:sz="4" w:space="0" w:color="auto"/>
            </w:tcBorders>
            <w:vAlign w:val="center"/>
            <w:hideMark/>
          </w:tcPr>
          <w:p w14:paraId="2BFB1C20" w14:textId="77777777" w:rsidR="00B64CCC" w:rsidRPr="006B6E09" w:rsidRDefault="00B64CCC" w:rsidP="00B64CCC">
            <w:pPr>
              <w:spacing w:after="0" w:line="240" w:lineRule="auto"/>
              <w:jc w:val="both"/>
              <w:rPr>
                <w:rFonts w:ascii="Maiandra GD" w:eastAsia="Times New Roman" w:hAnsi="Maiandra GD" w:cs="Calibri"/>
                <w:color w:val="000000"/>
                <w:lang w:eastAsia="pt-BR"/>
              </w:rPr>
            </w:pPr>
          </w:p>
        </w:tc>
      </w:tr>
      <w:tr w:rsidR="00B64CCC" w:rsidRPr="006B6E09" w14:paraId="767345B2" w14:textId="77777777" w:rsidTr="00B64CCC">
        <w:trPr>
          <w:gridAfter w:val="1"/>
          <w:wAfter w:w="208" w:type="dxa"/>
          <w:trHeight w:val="756"/>
        </w:trPr>
        <w:tc>
          <w:tcPr>
            <w:tcW w:w="2586" w:type="dxa"/>
            <w:tcBorders>
              <w:top w:val="nil"/>
              <w:left w:val="single" w:sz="4" w:space="0" w:color="auto"/>
              <w:bottom w:val="single" w:sz="4" w:space="0" w:color="auto"/>
              <w:right w:val="single" w:sz="4" w:space="0" w:color="auto"/>
            </w:tcBorders>
            <w:shd w:val="clear" w:color="auto" w:fill="auto"/>
            <w:vAlign w:val="center"/>
            <w:hideMark/>
          </w:tcPr>
          <w:p w14:paraId="5D146856" w14:textId="77777777" w:rsidR="00B64CCC" w:rsidRPr="006B6E09" w:rsidRDefault="00B64CCC" w:rsidP="00B64CCC">
            <w:pPr>
              <w:spacing w:after="0" w:line="240" w:lineRule="auto"/>
              <w:jc w:val="center"/>
              <w:rPr>
                <w:rFonts w:ascii="Maiandra GD" w:eastAsia="Times New Roman" w:hAnsi="Maiandra GD" w:cs="Calibri"/>
                <w:b/>
                <w:bCs/>
                <w:color w:val="000000"/>
                <w:lang w:eastAsia="pt-BR"/>
              </w:rPr>
            </w:pPr>
            <w:r w:rsidRPr="006B6E09">
              <w:rPr>
                <w:rFonts w:ascii="Maiandra GD" w:eastAsia="Times New Roman" w:hAnsi="Maiandra GD" w:cs="Calibri"/>
                <w:b/>
                <w:bCs/>
                <w:color w:val="000000"/>
                <w:lang w:eastAsia="pt-BR"/>
              </w:rPr>
              <w:t>Movimentação de máquinas e equipamentos</w:t>
            </w:r>
          </w:p>
        </w:tc>
        <w:tc>
          <w:tcPr>
            <w:tcW w:w="11590" w:type="dxa"/>
            <w:gridSpan w:val="5"/>
            <w:tcBorders>
              <w:top w:val="nil"/>
              <w:left w:val="nil"/>
              <w:bottom w:val="single" w:sz="4" w:space="0" w:color="auto"/>
              <w:right w:val="single" w:sz="4" w:space="0" w:color="auto"/>
            </w:tcBorders>
            <w:shd w:val="clear" w:color="auto" w:fill="auto"/>
            <w:noWrap/>
            <w:vAlign w:val="center"/>
            <w:hideMark/>
          </w:tcPr>
          <w:p w14:paraId="72F38394" w14:textId="77777777" w:rsidR="00B64CCC" w:rsidRPr="006B6E09" w:rsidRDefault="00B64CCC" w:rsidP="00B64CCC">
            <w:pPr>
              <w:spacing w:after="0" w:line="240" w:lineRule="auto"/>
              <w:jc w:val="both"/>
              <w:rPr>
                <w:rFonts w:ascii="Maiandra GD" w:eastAsia="Times New Roman" w:hAnsi="Maiandra GD" w:cs="Calibri"/>
                <w:color w:val="000000"/>
                <w:lang w:eastAsia="pt-BR"/>
              </w:rPr>
            </w:pPr>
            <w:r w:rsidRPr="006B6E09">
              <w:rPr>
                <w:rFonts w:ascii="Maiandra GD" w:eastAsia="Times New Roman" w:hAnsi="Maiandra GD" w:cs="Calibri"/>
                <w:color w:val="000000"/>
                <w:lang w:eastAsia="pt-BR"/>
              </w:rPr>
              <w:t>Colocação de Placas e informativos junto às áreas vegetadas. Utilização de EPI por parte dos operários</w:t>
            </w:r>
          </w:p>
          <w:p w14:paraId="030BCAE4" w14:textId="77777777" w:rsidR="00B64CCC" w:rsidRPr="006B6E09" w:rsidRDefault="00B64CCC" w:rsidP="00B64CCC">
            <w:pPr>
              <w:spacing w:after="0" w:line="240" w:lineRule="auto"/>
              <w:jc w:val="both"/>
              <w:rPr>
                <w:rFonts w:ascii="Maiandra GD" w:eastAsia="Times New Roman" w:hAnsi="Maiandra GD" w:cs="Calibri"/>
                <w:color w:val="000000"/>
                <w:lang w:eastAsia="pt-BR"/>
              </w:rPr>
            </w:pPr>
            <w:r w:rsidRPr="006B6E09">
              <w:rPr>
                <w:rFonts w:ascii="Maiandra GD" w:eastAsia="Times New Roman" w:hAnsi="Maiandra GD" w:cs="Calibri"/>
                <w:color w:val="000000"/>
                <w:lang w:eastAsia="pt-BR"/>
              </w:rPr>
              <w:t>Limitar horário de movimentação</w:t>
            </w:r>
          </w:p>
        </w:tc>
      </w:tr>
      <w:tr w:rsidR="00B64CCC" w:rsidRPr="006B6E09" w14:paraId="49E053E4" w14:textId="77777777" w:rsidTr="00B64CCC">
        <w:trPr>
          <w:gridAfter w:val="1"/>
          <w:wAfter w:w="208" w:type="dxa"/>
          <w:trHeight w:val="756"/>
        </w:trPr>
        <w:tc>
          <w:tcPr>
            <w:tcW w:w="2586" w:type="dxa"/>
            <w:tcBorders>
              <w:top w:val="nil"/>
              <w:left w:val="single" w:sz="4" w:space="0" w:color="auto"/>
              <w:bottom w:val="single" w:sz="4" w:space="0" w:color="auto"/>
              <w:right w:val="single" w:sz="4" w:space="0" w:color="auto"/>
            </w:tcBorders>
            <w:shd w:val="clear" w:color="auto" w:fill="auto"/>
            <w:vAlign w:val="center"/>
          </w:tcPr>
          <w:p w14:paraId="3F45B8B3" w14:textId="77777777" w:rsidR="00B64CCC" w:rsidRPr="006B6E09" w:rsidRDefault="00B64CCC" w:rsidP="00B64CCC">
            <w:pPr>
              <w:spacing w:after="0" w:line="240" w:lineRule="auto"/>
              <w:jc w:val="center"/>
              <w:rPr>
                <w:rFonts w:ascii="Maiandra GD" w:eastAsia="Times New Roman" w:hAnsi="Maiandra GD" w:cs="Calibri"/>
                <w:b/>
                <w:bCs/>
                <w:color w:val="000000"/>
                <w:lang w:eastAsia="pt-BR"/>
              </w:rPr>
            </w:pPr>
            <w:r w:rsidRPr="006B6E09">
              <w:rPr>
                <w:rFonts w:ascii="Maiandra GD" w:eastAsia="Times New Roman" w:hAnsi="Maiandra GD" w:cs="Calibri"/>
                <w:b/>
                <w:bCs/>
                <w:color w:val="000000"/>
                <w:lang w:eastAsia="pt-BR"/>
              </w:rPr>
              <w:t>Diminuição da ventilação para os imóveis adjacentes</w:t>
            </w:r>
          </w:p>
        </w:tc>
        <w:tc>
          <w:tcPr>
            <w:tcW w:w="11590" w:type="dxa"/>
            <w:gridSpan w:val="5"/>
            <w:tcBorders>
              <w:top w:val="nil"/>
              <w:left w:val="nil"/>
              <w:bottom w:val="single" w:sz="4" w:space="0" w:color="auto"/>
              <w:right w:val="single" w:sz="4" w:space="0" w:color="auto"/>
            </w:tcBorders>
            <w:shd w:val="clear" w:color="auto" w:fill="auto"/>
            <w:noWrap/>
            <w:vAlign w:val="center"/>
          </w:tcPr>
          <w:p w14:paraId="70CB7F52" w14:textId="77777777" w:rsidR="00B64CCC" w:rsidRPr="006B6E09" w:rsidRDefault="00B64CCC" w:rsidP="00B64CCC">
            <w:pPr>
              <w:spacing w:after="0" w:line="240" w:lineRule="auto"/>
              <w:jc w:val="both"/>
              <w:rPr>
                <w:rFonts w:ascii="Maiandra GD" w:eastAsia="Times New Roman" w:hAnsi="Maiandra GD" w:cs="Calibri"/>
                <w:color w:val="000000"/>
                <w:lang w:eastAsia="pt-BR"/>
              </w:rPr>
            </w:pPr>
            <w:r w:rsidRPr="006B6E09">
              <w:rPr>
                <w:rFonts w:ascii="Maiandra GD" w:eastAsia="Times New Roman" w:hAnsi="Maiandra GD" w:cs="Calibri"/>
                <w:color w:val="000000"/>
                <w:lang w:eastAsia="pt-BR"/>
              </w:rPr>
              <w:t>Manter a altura da obra conforme gabarito previsto</w:t>
            </w:r>
          </w:p>
        </w:tc>
      </w:tr>
      <w:tr w:rsidR="00B64CCC" w:rsidRPr="006B6E09" w14:paraId="0932D8A3" w14:textId="77777777" w:rsidTr="00B64CCC">
        <w:trPr>
          <w:gridAfter w:val="1"/>
          <w:wAfter w:w="208" w:type="dxa"/>
          <w:trHeight w:val="756"/>
        </w:trPr>
        <w:tc>
          <w:tcPr>
            <w:tcW w:w="2586" w:type="dxa"/>
            <w:tcBorders>
              <w:top w:val="nil"/>
              <w:left w:val="single" w:sz="4" w:space="0" w:color="auto"/>
              <w:bottom w:val="single" w:sz="4" w:space="0" w:color="auto"/>
              <w:right w:val="single" w:sz="4" w:space="0" w:color="auto"/>
            </w:tcBorders>
            <w:shd w:val="clear" w:color="auto" w:fill="auto"/>
            <w:vAlign w:val="center"/>
          </w:tcPr>
          <w:p w14:paraId="3DFF2945" w14:textId="77777777" w:rsidR="00B64CCC" w:rsidRPr="006B6E09" w:rsidRDefault="00B64CCC" w:rsidP="00B64CCC">
            <w:pPr>
              <w:spacing w:after="0" w:line="240" w:lineRule="auto"/>
              <w:jc w:val="center"/>
              <w:rPr>
                <w:rFonts w:ascii="Maiandra GD" w:eastAsia="Times New Roman" w:hAnsi="Maiandra GD" w:cs="Calibri"/>
                <w:b/>
                <w:bCs/>
                <w:color w:val="000000"/>
                <w:lang w:eastAsia="pt-BR"/>
              </w:rPr>
            </w:pPr>
            <w:r w:rsidRPr="006B6E09">
              <w:rPr>
                <w:rFonts w:ascii="Maiandra GD" w:eastAsia="Times New Roman" w:hAnsi="Maiandra GD" w:cs="Calibri"/>
                <w:b/>
                <w:bCs/>
                <w:color w:val="000000"/>
                <w:lang w:eastAsia="pt-BR"/>
              </w:rPr>
              <w:t>Diminuição da iluminação nos imóveis adjacentes</w:t>
            </w:r>
          </w:p>
        </w:tc>
        <w:tc>
          <w:tcPr>
            <w:tcW w:w="11590" w:type="dxa"/>
            <w:gridSpan w:val="5"/>
            <w:tcBorders>
              <w:top w:val="nil"/>
              <w:left w:val="nil"/>
              <w:bottom w:val="single" w:sz="4" w:space="0" w:color="auto"/>
              <w:right w:val="single" w:sz="4" w:space="0" w:color="auto"/>
            </w:tcBorders>
            <w:shd w:val="clear" w:color="auto" w:fill="auto"/>
            <w:noWrap/>
            <w:vAlign w:val="center"/>
          </w:tcPr>
          <w:p w14:paraId="00DF14EF" w14:textId="77777777" w:rsidR="00B64CCC" w:rsidRPr="006B6E09" w:rsidRDefault="00B64CCC" w:rsidP="00B64CCC">
            <w:pPr>
              <w:spacing w:after="0" w:line="240" w:lineRule="auto"/>
              <w:jc w:val="both"/>
              <w:rPr>
                <w:rFonts w:ascii="Maiandra GD" w:eastAsia="Times New Roman" w:hAnsi="Maiandra GD" w:cs="Calibri"/>
                <w:color w:val="000000"/>
                <w:lang w:eastAsia="pt-BR"/>
              </w:rPr>
            </w:pPr>
            <w:r w:rsidRPr="006B6E09">
              <w:rPr>
                <w:rFonts w:ascii="Maiandra GD" w:eastAsia="Times New Roman" w:hAnsi="Maiandra GD" w:cs="Calibri"/>
                <w:color w:val="000000"/>
                <w:lang w:eastAsia="pt-BR"/>
              </w:rPr>
              <w:t>Manter a altura da obra conforme gabarito previsto</w:t>
            </w:r>
          </w:p>
        </w:tc>
      </w:tr>
      <w:tr w:rsidR="00B64CCC" w:rsidRPr="006B6E09" w14:paraId="34D3D592" w14:textId="77777777" w:rsidTr="00B64CCC">
        <w:trPr>
          <w:gridAfter w:val="1"/>
          <w:wAfter w:w="208" w:type="dxa"/>
          <w:trHeight w:val="1032"/>
        </w:trPr>
        <w:tc>
          <w:tcPr>
            <w:tcW w:w="2586" w:type="dxa"/>
            <w:tcBorders>
              <w:top w:val="nil"/>
              <w:left w:val="single" w:sz="4" w:space="0" w:color="auto"/>
              <w:bottom w:val="single" w:sz="4" w:space="0" w:color="auto"/>
              <w:right w:val="single" w:sz="4" w:space="0" w:color="auto"/>
            </w:tcBorders>
            <w:shd w:val="clear" w:color="auto" w:fill="auto"/>
            <w:vAlign w:val="center"/>
            <w:hideMark/>
          </w:tcPr>
          <w:p w14:paraId="7EADA773" w14:textId="77777777" w:rsidR="00B64CCC" w:rsidRPr="006B6E09" w:rsidRDefault="00B64CCC" w:rsidP="00B64CCC">
            <w:pPr>
              <w:spacing w:after="0" w:line="240" w:lineRule="auto"/>
              <w:jc w:val="center"/>
              <w:rPr>
                <w:rFonts w:ascii="Maiandra GD" w:eastAsia="Times New Roman" w:hAnsi="Maiandra GD" w:cs="Calibri"/>
                <w:b/>
                <w:bCs/>
                <w:color w:val="000000"/>
                <w:lang w:eastAsia="pt-BR"/>
              </w:rPr>
            </w:pPr>
            <w:r w:rsidRPr="006B6E09">
              <w:rPr>
                <w:rFonts w:ascii="Maiandra GD" w:eastAsia="Times New Roman" w:hAnsi="Maiandra GD" w:cs="Calibri"/>
                <w:b/>
                <w:bCs/>
                <w:color w:val="000000"/>
                <w:lang w:eastAsia="pt-BR"/>
              </w:rPr>
              <w:lastRenderedPageBreak/>
              <w:t>Alteração da Paisagem Urbana local</w:t>
            </w:r>
          </w:p>
        </w:tc>
        <w:tc>
          <w:tcPr>
            <w:tcW w:w="11590" w:type="dxa"/>
            <w:gridSpan w:val="5"/>
            <w:tcBorders>
              <w:top w:val="nil"/>
              <w:left w:val="nil"/>
              <w:bottom w:val="single" w:sz="4" w:space="0" w:color="auto"/>
              <w:right w:val="single" w:sz="4" w:space="0" w:color="auto"/>
            </w:tcBorders>
            <w:shd w:val="clear" w:color="auto" w:fill="auto"/>
            <w:vAlign w:val="center"/>
            <w:hideMark/>
          </w:tcPr>
          <w:p w14:paraId="66FDE1FF" w14:textId="77777777" w:rsidR="00B64CCC" w:rsidRPr="006B6E09" w:rsidRDefault="00B64CCC" w:rsidP="00B64CCC">
            <w:pPr>
              <w:spacing w:after="0" w:line="240" w:lineRule="auto"/>
              <w:jc w:val="both"/>
              <w:rPr>
                <w:rFonts w:ascii="Maiandra GD" w:eastAsia="Times New Roman" w:hAnsi="Maiandra GD" w:cs="Calibri"/>
                <w:color w:val="000000"/>
                <w:lang w:eastAsia="pt-BR"/>
              </w:rPr>
            </w:pPr>
            <w:r w:rsidRPr="006B6E09">
              <w:rPr>
                <w:rFonts w:ascii="Maiandra GD" w:eastAsia="Times New Roman" w:hAnsi="Maiandra GD" w:cs="Calibri"/>
                <w:color w:val="000000"/>
                <w:lang w:eastAsia="pt-BR"/>
              </w:rPr>
              <w:t xml:space="preserve">Como medida mitigatória sugere-se a elaboração de um projeto paisagístico para o empreendimento, contemplando a incorporação de área de ajardinamento com espécies arbóreas ornamentais </w:t>
            </w:r>
            <w:r>
              <w:rPr>
                <w:rFonts w:ascii="Maiandra GD" w:eastAsia="Times New Roman" w:hAnsi="Maiandra GD" w:cs="Calibri"/>
                <w:color w:val="000000"/>
                <w:lang w:eastAsia="pt-BR"/>
              </w:rPr>
              <w:t xml:space="preserve">nativas </w:t>
            </w:r>
            <w:r w:rsidRPr="006B6E09">
              <w:rPr>
                <w:rFonts w:ascii="Maiandra GD" w:eastAsia="Times New Roman" w:hAnsi="Maiandra GD" w:cs="Calibri"/>
                <w:color w:val="000000"/>
                <w:lang w:eastAsia="pt-BR"/>
              </w:rPr>
              <w:t xml:space="preserve">da Mata Atlântica, de modo a promover a melhor integração com o meio ambiente adjacente com a obra. </w:t>
            </w:r>
          </w:p>
        </w:tc>
      </w:tr>
      <w:tr w:rsidR="00B64CCC" w:rsidRPr="006B6E09" w14:paraId="4E9764E2" w14:textId="77777777" w:rsidTr="00B64CCC">
        <w:trPr>
          <w:gridAfter w:val="1"/>
          <w:wAfter w:w="208" w:type="dxa"/>
          <w:trHeight w:val="563"/>
        </w:trPr>
        <w:tc>
          <w:tcPr>
            <w:tcW w:w="2586" w:type="dxa"/>
            <w:tcBorders>
              <w:top w:val="nil"/>
              <w:left w:val="single" w:sz="4" w:space="0" w:color="auto"/>
              <w:bottom w:val="single" w:sz="4" w:space="0" w:color="auto"/>
              <w:right w:val="single" w:sz="4" w:space="0" w:color="auto"/>
            </w:tcBorders>
            <w:shd w:val="clear" w:color="auto" w:fill="auto"/>
            <w:vAlign w:val="center"/>
          </w:tcPr>
          <w:p w14:paraId="3DB50507" w14:textId="77777777" w:rsidR="00B64CCC" w:rsidRPr="006B6E09" w:rsidRDefault="00B64CCC" w:rsidP="00B64CCC">
            <w:pPr>
              <w:spacing w:after="0" w:line="240" w:lineRule="auto"/>
              <w:jc w:val="center"/>
              <w:rPr>
                <w:rFonts w:ascii="Maiandra GD" w:eastAsia="Times New Roman" w:hAnsi="Maiandra GD" w:cs="Calibri"/>
                <w:b/>
                <w:bCs/>
                <w:color w:val="000000"/>
                <w:lang w:eastAsia="pt-BR"/>
              </w:rPr>
            </w:pPr>
            <w:r w:rsidRPr="006B6E09">
              <w:rPr>
                <w:rFonts w:ascii="Maiandra GD" w:eastAsia="Times New Roman" w:hAnsi="Maiandra GD" w:cs="Calibri"/>
                <w:b/>
                <w:bCs/>
                <w:color w:val="000000"/>
                <w:lang w:eastAsia="pt-BR"/>
              </w:rPr>
              <w:t>Impactos sobre Património Cultural</w:t>
            </w:r>
          </w:p>
        </w:tc>
        <w:tc>
          <w:tcPr>
            <w:tcW w:w="11590" w:type="dxa"/>
            <w:gridSpan w:val="5"/>
            <w:tcBorders>
              <w:top w:val="nil"/>
              <w:left w:val="nil"/>
              <w:bottom w:val="single" w:sz="4" w:space="0" w:color="auto"/>
              <w:right w:val="single" w:sz="4" w:space="0" w:color="auto"/>
            </w:tcBorders>
            <w:shd w:val="clear" w:color="auto" w:fill="auto"/>
            <w:vAlign w:val="center"/>
          </w:tcPr>
          <w:p w14:paraId="648E9FDA" w14:textId="77777777" w:rsidR="00B64CCC" w:rsidRPr="006B6E09" w:rsidRDefault="00B64CCC" w:rsidP="00B64CCC">
            <w:pPr>
              <w:spacing w:after="0" w:line="240" w:lineRule="auto"/>
              <w:jc w:val="both"/>
              <w:rPr>
                <w:rFonts w:ascii="Maiandra GD" w:eastAsia="Times New Roman" w:hAnsi="Maiandra GD" w:cs="Calibri"/>
                <w:color w:val="000000"/>
                <w:lang w:eastAsia="pt-BR"/>
              </w:rPr>
            </w:pPr>
            <w:r w:rsidRPr="006B6E09">
              <w:rPr>
                <w:rFonts w:ascii="Maiandra GD" w:eastAsia="Times New Roman" w:hAnsi="Maiandra GD" w:cs="Calibri"/>
                <w:color w:val="000000"/>
                <w:lang w:eastAsia="pt-BR"/>
              </w:rPr>
              <w:t>Incentivos a Investimento privado em projetos culturais do município e da região de instalação.</w:t>
            </w:r>
          </w:p>
        </w:tc>
      </w:tr>
      <w:tr w:rsidR="00B64CCC" w:rsidRPr="006B6E09" w14:paraId="509849D7" w14:textId="77777777" w:rsidTr="00B64CCC">
        <w:trPr>
          <w:gridAfter w:val="1"/>
          <w:wAfter w:w="208" w:type="dxa"/>
          <w:trHeight w:val="912"/>
        </w:trPr>
        <w:tc>
          <w:tcPr>
            <w:tcW w:w="2586" w:type="dxa"/>
            <w:tcBorders>
              <w:top w:val="nil"/>
              <w:left w:val="single" w:sz="4" w:space="0" w:color="auto"/>
              <w:bottom w:val="single" w:sz="4" w:space="0" w:color="auto"/>
              <w:right w:val="single" w:sz="4" w:space="0" w:color="auto"/>
            </w:tcBorders>
            <w:shd w:val="clear" w:color="auto" w:fill="auto"/>
            <w:vAlign w:val="center"/>
          </w:tcPr>
          <w:p w14:paraId="21060127" w14:textId="77777777" w:rsidR="00B64CCC" w:rsidRPr="006B6E09" w:rsidRDefault="00B64CCC" w:rsidP="00B64CCC">
            <w:pPr>
              <w:spacing w:after="0" w:line="240" w:lineRule="auto"/>
              <w:jc w:val="center"/>
              <w:rPr>
                <w:rFonts w:ascii="Maiandra GD" w:eastAsia="Times New Roman" w:hAnsi="Maiandra GD" w:cs="Calibri"/>
                <w:b/>
                <w:bCs/>
                <w:color w:val="000000"/>
                <w:lang w:eastAsia="pt-BR"/>
              </w:rPr>
            </w:pPr>
            <w:r w:rsidRPr="006B6E09">
              <w:rPr>
                <w:rFonts w:ascii="Maiandra GD" w:eastAsia="Times New Roman" w:hAnsi="Maiandra GD" w:cs="Calibri"/>
                <w:b/>
                <w:bCs/>
                <w:color w:val="000000"/>
                <w:lang w:eastAsia="pt-BR"/>
              </w:rPr>
              <w:t>Impactos sobre Património Natural</w:t>
            </w:r>
          </w:p>
        </w:tc>
        <w:tc>
          <w:tcPr>
            <w:tcW w:w="11590" w:type="dxa"/>
            <w:gridSpan w:val="5"/>
            <w:tcBorders>
              <w:top w:val="nil"/>
              <w:left w:val="nil"/>
              <w:bottom w:val="single" w:sz="4" w:space="0" w:color="auto"/>
              <w:right w:val="single" w:sz="4" w:space="0" w:color="auto"/>
            </w:tcBorders>
            <w:shd w:val="clear" w:color="auto" w:fill="auto"/>
            <w:vAlign w:val="center"/>
          </w:tcPr>
          <w:p w14:paraId="7E6700D8" w14:textId="77777777" w:rsidR="00B64CCC" w:rsidRPr="006B6E09" w:rsidRDefault="00B64CCC" w:rsidP="00B64CCC">
            <w:pPr>
              <w:spacing w:after="0" w:line="240" w:lineRule="auto"/>
              <w:jc w:val="both"/>
              <w:rPr>
                <w:rFonts w:ascii="Maiandra GD" w:eastAsia="Times New Roman" w:hAnsi="Maiandra GD" w:cs="Calibri"/>
                <w:color w:val="000000"/>
                <w:lang w:eastAsia="pt-BR"/>
              </w:rPr>
            </w:pPr>
            <w:r w:rsidRPr="006B6E09">
              <w:rPr>
                <w:rFonts w:ascii="Maiandra GD" w:eastAsia="Times New Roman" w:hAnsi="Maiandra GD" w:cs="Calibri"/>
                <w:color w:val="000000"/>
                <w:lang w:eastAsia="pt-BR"/>
              </w:rPr>
              <w:t>Incentivos a Investimento privado em projetos de educação ambiental e recuperação de áreas degradadas do município e da região de instalação.</w:t>
            </w:r>
          </w:p>
        </w:tc>
      </w:tr>
      <w:tr w:rsidR="00B64CCC" w:rsidRPr="006B6E09" w14:paraId="6448C67B" w14:textId="77777777" w:rsidTr="00B64CCC">
        <w:trPr>
          <w:gridAfter w:val="1"/>
          <w:wAfter w:w="208" w:type="dxa"/>
          <w:trHeight w:val="919"/>
        </w:trPr>
        <w:tc>
          <w:tcPr>
            <w:tcW w:w="2586" w:type="dxa"/>
            <w:vMerge w:val="restart"/>
            <w:tcBorders>
              <w:top w:val="nil"/>
              <w:left w:val="single" w:sz="4" w:space="0" w:color="auto"/>
              <w:bottom w:val="single" w:sz="4" w:space="0" w:color="auto"/>
              <w:right w:val="single" w:sz="4" w:space="0" w:color="auto"/>
            </w:tcBorders>
            <w:shd w:val="clear" w:color="auto" w:fill="auto"/>
            <w:vAlign w:val="center"/>
            <w:hideMark/>
          </w:tcPr>
          <w:p w14:paraId="7D55A22E" w14:textId="77777777" w:rsidR="00B64CCC" w:rsidRPr="006B6E09" w:rsidRDefault="00B64CCC" w:rsidP="00B64CCC">
            <w:pPr>
              <w:spacing w:after="0" w:line="240" w:lineRule="auto"/>
              <w:jc w:val="center"/>
              <w:rPr>
                <w:rFonts w:ascii="Maiandra GD" w:eastAsia="Times New Roman" w:hAnsi="Maiandra GD" w:cs="Calibri"/>
                <w:b/>
                <w:bCs/>
                <w:color w:val="000000"/>
                <w:lang w:eastAsia="pt-BR"/>
              </w:rPr>
            </w:pPr>
            <w:r w:rsidRPr="006B6E09">
              <w:rPr>
                <w:rFonts w:ascii="Maiandra GD" w:eastAsia="Times New Roman" w:hAnsi="Maiandra GD" w:cs="Calibri"/>
                <w:b/>
                <w:bCs/>
                <w:color w:val="000000"/>
                <w:lang w:eastAsia="pt-BR"/>
              </w:rPr>
              <w:t>Geração de ruídos com incomodo para população local</w:t>
            </w:r>
          </w:p>
        </w:tc>
        <w:tc>
          <w:tcPr>
            <w:tcW w:w="11590" w:type="dxa"/>
            <w:gridSpan w:val="5"/>
            <w:vMerge w:val="restart"/>
            <w:tcBorders>
              <w:top w:val="nil"/>
              <w:left w:val="single" w:sz="4" w:space="0" w:color="auto"/>
              <w:bottom w:val="single" w:sz="4" w:space="0" w:color="auto"/>
              <w:right w:val="single" w:sz="4" w:space="0" w:color="auto"/>
            </w:tcBorders>
            <w:shd w:val="clear" w:color="auto" w:fill="auto"/>
            <w:vAlign w:val="center"/>
            <w:hideMark/>
          </w:tcPr>
          <w:p w14:paraId="593BC030" w14:textId="77777777" w:rsidR="00B64CCC" w:rsidRPr="006B6E09" w:rsidRDefault="00B64CCC" w:rsidP="00B64CCC">
            <w:pPr>
              <w:spacing w:after="0" w:line="240" w:lineRule="auto"/>
              <w:jc w:val="both"/>
              <w:rPr>
                <w:rFonts w:ascii="Maiandra GD" w:eastAsia="Times New Roman" w:hAnsi="Maiandra GD" w:cs="Calibri"/>
                <w:color w:val="000000"/>
                <w:lang w:eastAsia="pt-BR"/>
              </w:rPr>
            </w:pPr>
            <w:r w:rsidRPr="006B6E09">
              <w:rPr>
                <w:rFonts w:ascii="Maiandra GD" w:eastAsia="Times New Roman" w:hAnsi="Maiandra GD" w:cs="Calibri"/>
                <w:color w:val="000000"/>
                <w:lang w:eastAsia="pt-BR"/>
              </w:rPr>
              <w:t>Algumas medidas preventivas e  mitigadoras  podem ser incorporadas  ao  planejamento  das  obras  e aos procedimentos construtivos a fim de mitigar os impactos gerados pelo aumento da pressão sonora, tais como: Todas as atividades de construção deverão ter  seu  horário  limitado  ao  período diurno; Todos os equipamentos empregados deverão passar por rigoroso controle e manutenção e serem dotados de dispositivos responsáveis pela atenuação dos ruídos produzidos; . Programa de Monitoramento de Nível de Pressão Sonora.</w:t>
            </w:r>
          </w:p>
        </w:tc>
      </w:tr>
      <w:tr w:rsidR="00B64CCC" w:rsidRPr="006B6E09" w14:paraId="36D99F03" w14:textId="77777777" w:rsidTr="00B64CCC">
        <w:trPr>
          <w:gridAfter w:val="1"/>
          <w:wAfter w:w="208" w:type="dxa"/>
          <w:trHeight w:val="619"/>
        </w:trPr>
        <w:tc>
          <w:tcPr>
            <w:tcW w:w="2586" w:type="dxa"/>
            <w:vMerge/>
            <w:tcBorders>
              <w:top w:val="nil"/>
              <w:left w:val="single" w:sz="4" w:space="0" w:color="auto"/>
              <w:bottom w:val="single" w:sz="4" w:space="0" w:color="auto"/>
              <w:right w:val="single" w:sz="4" w:space="0" w:color="auto"/>
            </w:tcBorders>
            <w:vAlign w:val="center"/>
            <w:hideMark/>
          </w:tcPr>
          <w:p w14:paraId="56F33CBE" w14:textId="77777777" w:rsidR="00B64CCC" w:rsidRPr="006B6E09" w:rsidRDefault="00B64CCC" w:rsidP="00B64CCC">
            <w:pPr>
              <w:spacing w:after="0" w:line="240" w:lineRule="auto"/>
              <w:rPr>
                <w:rFonts w:ascii="Maiandra GD" w:eastAsia="Times New Roman" w:hAnsi="Maiandra GD" w:cs="Calibri"/>
                <w:b/>
                <w:bCs/>
                <w:color w:val="000000"/>
                <w:lang w:eastAsia="pt-BR"/>
              </w:rPr>
            </w:pPr>
          </w:p>
        </w:tc>
        <w:tc>
          <w:tcPr>
            <w:tcW w:w="11590" w:type="dxa"/>
            <w:gridSpan w:val="5"/>
            <w:vMerge/>
            <w:tcBorders>
              <w:top w:val="nil"/>
              <w:left w:val="single" w:sz="4" w:space="0" w:color="auto"/>
              <w:bottom w:val="single" w:sz="4" w:space="0" w:color="auto"/>
              <w:right w:val="single" w:sz="4" w:space="0" w:color="auto"/>
            </w:tcBorders>
            <w:vAlign w:val="center"/>
            <w:hideMark/>
          </w:tcPr>
          <w:p w14:paraId="4C6E199E" w14:textId="77777777" w:rsidR="00B64CCC" w:rsidRPr="006B6E09" w:rsidRDefault="00B64CCC" w:rsidP="00B64CCC">
            <w:pPr>
              <w:spacing w:after="0" w:line="240" w:lineRule="auto"/>
              <w:jc w:val="both"/>
              <w:rPr>
                <w:rFonts w:ascii="Maiandra GD" w:eastAsia="Times New Roman" w:hAnsi="Maiandra GD" w:cs="Calibri"/>
                <w:color w:val="000000"/>
                <w:lang w:eastAsia="pt-BR"/>
              </w:rPr>
            </w:pPr>
          </w:p>
        </w:tc>
      </w:tr>
      <w:tr w:rsidR="00B64CCC" w:rsidRPr="006B6E09" w14:paraId="06CB884C" w14:textId="77777777" w:rsidTr="00B64CCC">
        <w:trPr>
          <w:gridAfter w:val="1"/>
          <w:wAfter w:w="208" w:type="dxa"/>
          <w:trHeight w:val="607"/>
        </w:trPr>
        <w:tc>
          <w:tcPr>
            <w:tcW w:w="2586" w:type="dxa"/>
            <w:vMerge w:val="restart"/>
            <w:tcBorders>
              <w:top w:val="nil"/>
              <w:left w:val="single" w:sz="4" w:space="0" w:color="auto"/>
              <w:bottom w:val="single" w:sz="4" w:space="0" w:color="auto"/>
              <w:right w:val="single" w:sz="4" w:space="0" w:color="auto"/>
            </w:tcBorders>
            <w:shd w:val="clear" w:color="auto" w:fill="auto"/>
            <w:vAlign w:val="center"/>
            <w:hideMark/>
          </w:tcPr>
          <w:p w14:paraId="55B5FD0C" w14:textId="77777777" w:rsidR="00B64CCC" w:rsidRPr="006B6E09" w:rsidRDefault="00B64CCC" w:rsidP="00B64CCC">
            <w:pPr>
              <w:spacing w:after="0" w:line="240" w:lineRule="auto"/>
              <w:jc w:val="center"/>
              <w:rPr>
                <w:rFonts w:ascii="Maiandra GD" w:eastAsia="Times New Roman" w:hAnsi="Maiandra GD" w:cs="Calibri"/>
                <w:b/>
                <w:bCs/>
                <w:color w:val="000000"/>
                <w:lang w:eastAsia="pt-BR"/>
              </w:rPr>
            </w:pPr>
            <w:r w:rsidRPr="006B6E09">
              <w:rPr>
                <w:rFonts w:ascii="Maiandra GD" w:eastAsia="Times New Roman" w:hAnsi="Maiandra GD" w:cs="Calibri"/>
                <w:b/>
                <w:bCs/>
                <w:color w:val="000000"/>
                <w:lang w:eastAsia="pt-BR"/>
              </w:rPr>
              <w:t>Geração de poluição atmosférica com incomodo para população local</w:t>
            </w:r>
          </w:p>
        </w:tc>
        <w:tc>
          <w:tcPr>
            <w:tcW w:w="11590" w:type="dxa"/>
            <w:gridSpan w:val="5"/>
            <w:vMerge w:val="restart"/>
            <w:tcBorders>
              <w:top w:val="nil"/>
              <w:left w:val="single" w:sz="4" w:space="0" w:color="auto"/>
              <w:bottom w:val="single" w:sz="4" w:space="0" w:color="auto"/>
              <w:right w:val="single" w:sz="4" w:space="0" w:color="auto"/>
            </w:tcBorders>
            <w:shd w:val="clear" w:color="auto" w:fill="auto"/>
            <w:vAlign w:val="center"/>
            <w:hideMark/>
          </w:tcPr>
          <w:p w14:paraId="41B98FB9" w14:textId="77777777" w:rsidR="00B64CCC" w:rsidRPr="006B6E09" w:rsidRDefault="00B64CCC" w:rsidP="00B64CCC">
            <w:pPr>
              <w:spacing w:after="0" w:line="240" w:lineRule="auto"/>
              <w:jc w:val="both"/>
              <w:rPr>
                <w:rFonts w:ascii="Maiandra GD" w:eastAsia="Times New Roman" w:hAnsi="Maiandra GD" w:cs="Calibri"/>
                <w:color w:val="000000"/>
                <w:lang w:eastAsia="pt-BR"/>
              </w:rPr>
            </w:pPr>
            <w:r w:rsidRPr="006B6E09">
              <w:rPr>
                <w:rFonts w:ascii="Maiandra GD" w:eastAsia="Times New Roman" w:hAnsi="Maiandra GD" w:cs="Calibri"/>
                <w:color w:val="000000"/>
                <w:lang w:eastAsia="pt-BR"/>
              </w:rPr>
              <w:t>Medidas preventivas e mitigadoras que podem ser incorporadas ao planejamento das obras a fim de mitigar os impactos sobre a qualidade atmosférica local, tais como: Aspersão de água na área da obra; Manutenção e regulagem de todos os veículos equipamentos movidos à combustão, com criteriosa observação de emissões acima do padrão;</w:t>
            </w:r>
          </w:p>
        </w:tc>
      </w:tr>
      <w:tr w:rsidR="00B64CCC" w:rsidRPr="006B6E09" w14:paraId="67B59FEA" w14:textId="77777777" w:rsidTr="00B64CCC">
        <w:trPr>
          <w:gridAfter w:val="1"/>
          <w:wAfter w:w="208" w:type="dxa"/>
          <w:trHeight w:val="509"/>
        </w:trPr>
        <w:tc>
          <w:tcPr>
            <w:tcW w:w="2586" w:type="dxa"/>
            <w:vMerge/>
            <w:tcBorders>
              <w:top w:val="nil"/>
              <w:left w:val="single" w:sz="4" w:space="0" w:color="auto"/>
              <w:bottom w:val="single" w:sz="4" w:space="0" w:color="auto"/>
              <w:right w:val="single" w:sz="4" w:space="0" w:color="auto"/>
            </w:tcBorders>
            <w:vAlign w:val="center"/>
            <w:hideMark/>
          </w:tcPr>
          <w:p w14:paraId="49388827" w14:textId="77777777" w:rsidR="00B64CCC" w:rsidRPr="006B6E09" w:rsidRDefault="00B64CCC" w:rsidP="00B64CCC">
            <w:pPr>
              <w:spacing w:after="0" w:line="240" w:lineRule="auto"/>
              <w:rPr>
                <w:rFonts w:ascii="Maiandra GD" w:eastAsia="Times New Roman" w:hAnsi="Maiandra GD" w:cs="Calibri"/>
                <w:b/>
                <w:bCs/>
                <w:color w:val="000000"/>
                <w:lang w:eastAsia="pt-BR"/>
              </w:rPr>
            </w:pPr>
          </w:p>
        </w:tc>
        <w:tc>
          <w:tcPr>
            <w:tcW w:w="11590" w:type="dxa"/>
            <w:gridSpan w:val="5"/>
            <w:vMerge/>
            <w:tcBorders>
              <w:top w:val="nil"/>
              <w:left w:val="single" w:sz="4" w:space="0" w:color="auto"/>
              <w:bottom w:val="single" w:sz="4" w:space="0" w:color="auto"/>
              <w:right w:val="single" w:sz="4" w:space="0" w:color="auto"/>
            </w:tcBorders>
            <w:vAlign w:val="center"/>
            <w:hideMark/>
          </w:tcPr>
          <w:p w14:paraId="18CC1105" w14:textId="77777777" w:rsidR="00B64CCC" w:rsidRPr="006B6E09" w:rsidRDefault="00B64CCC" w:rsidP="00B64CCC">
            <w:pPr>
              <w:spacing w:after="0" w:line="240" w:lineRule="auto"/>
              <w:jc w:val="both"/>
              <w:rPr>
                <w:rFonts w:ascii="Maiandra GD" w:eastAsia="Times New Roman" w:hAnsi="Maiandra GD" w:cs="Calibri"/>
                <w:color w:val="000000"/>
                <w:lang w:eastAsia="pt-BR"/>
              </w:rPr>
            </w:pPr>
          </w:p>
        </w:tc>
      </w:tr>
      <w:tr w:rsidR="00B64CCC" w:rsidRPr="006B6E09" w14:paraId="5347640D" w14:textId="77777777" w:rsidTr="00B64CCC">
        <w:trPr>
          <w:gridAfter w:val="1"/>
          <w:wAfter w:w="208" w:type="dxa"/>
          <w:trHeight w:val="950"/>
        </w:trPr>
        <w:tc>
          <w:tcPr>
            <w:tcW w:w="258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C4CF91" w14:textId="77777777" w:rsidR="00B64CCC" w:rsidRPr="006B6E09" w:rsidRDefault="00B64CCC" w:rsidP="00B64CCC">
            <w:pPr>
              <w:spacing w:after="0" w:line="240" w:lineRule="auto"/>
              <w:jc w:val="center"/>
              <w:rPr>
                <w:rFonts w:ascii="Maiandra GD" w:eastAsia="Times New Roman" w:hAnsi="Maiandra GD" w:cs="Calibri"/>
                <w:b/>
                <w:bCs/>
                <w:color w:val="000000"/>
                <w:lang w:eastAsia="pt-BR"/>
              </w:rPr>
            </w:pPr>
            <w:r w:rsidRPr="006B6E09">
              <w:rPr>
                <w:rFonts w:ascii="Maiandra GD" w:eastAsia="Times New Roman" w:hAnsi="Maiandra GD" w:cs="Calibri"/>
                <w:b/>
                <w:bCs/>
                <w:color w:val="000000"/>
                <w:lang w:eastAsia="pt-BR"/>
              </w:rPr>
              <w:t>Geração de resíduos da construção civil</w:t>
            </w:r>
          </w:p>
        </w:tc>
        <w:tc>
          <w:tcPr>
            <w:tcW w:w="11590" w:type="dxa"/>
            <w:gridSpan w:val="5"/>
            <w:tcBorders>
              <w:top w:val="single" w:sz="4" w:space="0" w:color="auto"/>
              <w:left w:val="nil"/>
              <w:bottom w:val="single" w:sz="4" w:space="0" w:color="auto"/>
              <w:right w:val="single" w:sz="4" w:space="0" w:color="auto"/>
            </w:tcBorders>
            <w:shd w:val="clear" w:color="auto" w:fill="auto"/>
            <w:vAlign w:val="center"/>
            <w:hideMark/>
          </w:tcPr>
          <w:p w14:paraId="425BB54F" w14:textId="77777777" w:rsidR="00B64CCC" w:rsidRPr="006B6E09" w:rsidRDefault="00B64CCC" w:rsidP="00B64CCC">
            <w:pPr>
              <w:spacing w:after="0" w:line="240" w:lineRule="auto"/>
              <w:jc w:val="both"/>
              <w:rPr>
                <w:rFonts w:ascii="Maiandra GD" w:eastAsia="Times New Roman" w:hAnsi="Maiandra GD" w:cs="Calibri"/>
                <w:color w:val="000000"/>
                <w:lang w:eastAsia="pt-BR"/>
              </w:rPr>
            </w:pPr>
            <w:r w:rsidRPr="006B6E09">
              <w:rPr>
                <w:rFonts w:ascii="Maiandra GD" w:eastAsia="Times New Roman" w:hAnsi="Maiandra GD" w:cs="Calibri"/>
                <w:color w:val="000000"/>
                <w:lang w:eastAsia="pt-BR"/>
              </w:rPr>
              <w:t xml:space="preserve">Adoção do Plano de Gerenciamento de Resíduos da construção civil </w:t>
            </w:r>
            <w:r>
              <w:rPr>
                <w:rFonts w:ascii="Maiandra GD" w:eastAsia="Times New Roman" w:hAnsi="Maiandra GD" w:cs="Calibri"/>
                <w:color w:val="000000"/>
                <w:lang w:eastAsia="pt-BR"/>
              </w:rPr>
              <w:t>(PGRCC), para fase de implantação (reformas)</w:t>
            </w:r>
            <w:r w:rsidRPr="006B6E09">
              <w:rPr>
                <w:rFonts w:ascii="Maiandra GD" w:eastAsia="Times New Roman" w:hAnsi="Maiandra GD" w:cs="Calibri"/>
                <w:color w:val="000000"/>
                <w:lang w:eastAsia="pt-BR"/>
              </w:rPr>
              <w:t>.</w:t>
            </w:r>
          </w:p>
        </w:tc>
      </w:tr>
      <w:tr w:rsidR="00B64CCC" w:rsidRPr="006B6E09" w14:paraId="025BDEE0" w14:textId="77777777" w:rsidTr="00B64CCC">
        <w:trPr>
          <w:gridAfter w:val="1"/>
          <w:wAfter w:w="208" w:type="dxa"/>
          <w:trHeight w:val="950"/>
        </w:trPr>
        <w:tc>
          <w:tcPr>
            <w:tcW w:w="2586" w:type="dxa"/>
            <w:tcBorders>
              <w:top w:val="single" w:sz="4" w:space="0" w:color="auto"/>
              <w:left w:val="single" w:sz="4" w:space="0" w:color="auto"/>
              <w:bottom w:val="single" w:sz="4" w:space="0" w:color="auto"/>
              <w:right w:val="single" w:sz="4" w:space="0" w:color="auto"/>
            </w:tcBorders>
            <w:shd w:val="clear" w:color="auto" w:fill="auto"/>
            <w:vAlign w:val="center"/>
          </w:tcPr>
          <w:p w14:paraId="74D62415" w14:textId="77777777" w:rsidR="00B64CCC" w:rsidRPr="006B6E09" w:rsidRDefault="00B64CCC" w:rsidP="00B64CCC">
            <w:pPr>
              <w:spacing w:after="0" w:line="240" w:lineRule="auto"/>
              <w:jc w:val="center"/>
              <w:rPr>
                <w:rFonts w:ascii="Maiandra GD" w:eastAsia="Times New Roman" w:hAnsi="Maiandra GD" w:cs="Calibri"/>
                <w:b/>
                <w:bCs/>
                <w:color w:val="000000"/>
                <w:lang w:eastAsia="pt-BR"/>
              </w:rPr>
            </w:pPr>
            <w:r w:rsidRPr="006B6E09">
              <w:rPr>
                <w:rFonts w:ascii="Maiandra GD" w:eastAsia="Times New Roman" w:hAnsi="Maiandra GD" w:cs="Calibri"/>
                <w:b/>
                <w:bCs/>
                <w:color w:val="000000"/>
                <w:lang w:eastAsia="pt-BR"/>
              </w:rPr>
              <w:t>Geração de resíduos sólidos</w:t>
            </w:r>
          </w:p>
        </w:tc>
        <w:tc>
          <w:tcPr>
            <w:tcW w:w="11590" w:type="dxa"/>
            <w:gridSpan w:val="5"/>
            <w:tcBorders>
              <w:top w:val="single" w:sz="4" w:space="0" w:color="auto"/>
              <w:left w:val="nil"/>
              <w:bottom w:val="single" w:sz="4" w:space="0" w:color="auto"/>
              <w:right w:val="single" w:sz="4" w:space="0" w:color="auto"/>
            </w:tcBorders>
            <w:shd w:val="clear" w:color="auto" w:fill="auto"/>
            <w:vAlign w:val="center"/>
          </w:tcPr>
          <w:p w14:paraId="56331FE8" w14:textId="77777777" w:rsidR="00B64CCC" w:rsidRPr="006B6E09" w:rsidRDefault="00B64CCC" w:rsidP="00B64CCC">
            <w:pPr>
              <w:spacing w:after="0" w:line="240" w:lineRule="auto"/>
              <w:jc w:val="both"/>
              <w:rPr>
                <w:rFonts w:ascii="Maiandra GD" w:eastAsia="Times New Roman" w:hAnsi="Maiandra GD" w:cs="Calibri"/>
                <w:color w:val="000000"/>
                <w:lang w:eastAsia="pt-BR"/>
              </w:rPr>
            </w:pPr>
            <w:r w:rsidRPr="006B6E09">
              <w:rPr>
                <w:rFonts w:ascii="Maiandra GD" w:eastAsia="Times New Roman" w:hAnsi="Maiandra GD" w:cs="Calibri"/>
                <w:color w:val="000000"/>
                <w:lang w:eastAsia="pt-BR"/>
              </w:rPr>
              <w:t>Adoção do Plano de Gerenciamento de Resíduos Sólidos (PGRS), para a fase de operação do empreendimento.</w:t>
            </w:r>
          </w:p>
        </w:tc>
      </w:tr>
      <w:tr w:rsidR="00B64CCC" w:rsidRPr="006B6E09" w14:paraId="47748A20" w14:textId="77777777" w:rsidTr="00B64CCC">
        <w:trPr>
          <w:gridAfter w:val="1"/>
          <w:wAfter w:w="208" w:type="dxa"/>
          <w:trHeight w:val="950"/>
        </w:trPr>
        <w:tc>
          <w:tcPr>
            <w:tcW w:w="2586" w:type="dxa"/>
            <w:tcBorders>
              <w:top w:val="single" w:sz="4" w:space="0" w:color="auto"/>
              <w:left w:val="single" w:sz="4" w:space="0" w:color="auto"/>
              <w:bottom w:val="single" w:sz="4" w:space="0" w:color="auto"/>
              <w:right w:val="single" w:sz="4" w:space="0" w:color="auto"/>
            </w:tcBorders>
            <w:shd w:val="clear" w:color="auto" w:fill="auto"/>
            <w:vAlign w:val="center"/>
          </w:tcPr>
          <w:p w14:paraId="1981F7D1" w14:textId="77777777" w:rsidR="00B64CCC" w:rsidRPr="006B6E09" w:rsidRDefault="00B64CCC" w:rsidP="00B64CCC">
            <w:pPr>
              <w:spacing w:after="0" w:line="240" w:lineRule="auto"/>
              <w:jc w:val="center"/>
              <w:rPr>
                <w:rFonts w:ascii="Maiandra GD" w:eastAsia="Times New Roman" w:hAnsi="Maiandra GD" w:cs="Calibri"/>
                <w:b/>
                <w:bCs/>
                <w:color w:val="000000"/>
                <w:lang w:eastAsia="pt-BR"/>
              </w:rPr>
            </w:pPr>
            <w:r w:rsidRPr="006B6E09">
              <w:rPr>
                <w:rFonts w:ascii="Maiandra GD" w:eastAsia="Times New Roman" w:hAnsi="Maiandra GD" w:cs="Calibri"/>
                <w:b/>
                <w:bCs/>
                <w:color w:val="000000"/>
                <w:lang w:eastAsia="pt-BR"/>
              </w:rPr>
              <w:t>Geração de efluentes sanitários</w:t>
            </w:r>
          </w:p>
        </w:tc>
        <w:tc>
          <w:tcPr>
            <w:tcW w:w="11590" w:type="dxa"/>
            <w:gridSpan w:val="5"/>
            <w:tcBorders>
              <w:top w:val="single" w:sz="4" w:space="0" w:color="auto"/>
              <w:left w:val="nil"/>
              <w:bottom w:val="single" w:sz="4" w:space="0" w:color="auto"/>
              <w:right w:val="single" w:sz="4" w:space="0" w:color="auto"/>
            </w:tcBorders>
            <w:shd w:val="clear" w:color="auto" w:fill="auto"/>
            <w:vAlign w:val="center"/>
          </w:tcPr>
          <w:p w14:paraId="2A0CC87F" w14:textId="77777777" w:rsidR="00B64CCC" w:rsidRPr="006B6E09" w:rsidRDefault="00B64CCC" w:rsidP="00B64CCC">
            <w:pPr>
              <w:spacing w:after="0" w:line="240" w:lineRule="auto"/>
              <w:jc w:val="both"/>
              <w:rPr>
                <w:rFonts w:ascii="Maiandra GD" w:eastAsia="Times New Roman" w:hAnsi="Maiandra GD" w:cs="Calibri"/>
                <w:color w:val="000000"/>
                <w:lang w:eastAsia="pt-BR"/>
              </w:rPr>
            </w:pPr>
            <w:r w:rsidRPr="006B6E09">
              <w:rPr>
                <w:rFonts w:ascii="Maiandra GD" w:eastAsia="Times New Roman" w:hAnsi="Maiandra GD" w:cs="Calibri"/>
                <w:color w:val="000000"/>
                <w:lang w:eastAsia="pt-BR"/>
              </w:rPr>
              <w:t>Instalação de sistemas de tratamento devidamente aprovados e dimensionados para o empreendimento.</w:t>
            </w:r>
          </w:p>
        </w:tc>
      </w:tr>
    </w:tbl>
    <w:p w14:paraId="5CE3CD3B" w14:textId="77777777" w:rsidR="00B64CCC" w:rsidRPr="006B6E09" w:rsidRDefault="00B64CCC" w:rsidP="00B64CCC">
      <w:pPr>
        <w:pStyle w:val="Corpodetexto"/>
        <w:spacing w:after="240"/>
        <w:jc w:val="center"/>
        <w:rPr>
          <w:rFonts w:ascii="Maiandra GD" w:eastAsia="Times New Roman" w:hAnsi="Maiandra GD"/>
          <w:lang w:eastAsia="pt-BR"/>
        </w:rPr>
        <w:sectPr w:rsidR="00B64CCC" w:rsidRPr="006B6E09" w:rsidSect="006B6E09">
          <w:pgSz w:w="16838" w:h="11906" w:orient="landscape"/>
          <w:pgMar w:top="851" w:right="851" w:bottom="851" w:left="993" w:header="279" w:footer="407" w:gutter="0"/>
          <w:cols w:space="708"/>
          <w:docGrid w:linePitch="360"/>
        </w:sectPr>
      </w:pPr>
      <w:r w:rsidRPr="00973011">
        <w:rPr>
          <w:rFonts w:ascii="Maiandra GD" w:hAnsi="Maiandra GD"/>
          <w:b/>
          <w:sz w:val="20"/>
        </w:rPr>
        <w:t>Tabela 7.</w:t>
      </w:r>
      <w:r w:rsidRPr="00973011">
        <w:rPr>
          <w:rFonts w:ascii="Maiandra GD" w:hAnsi="Maiandra GD"/>
          <w:sz w:val="20"/>
        </w:rPr>
        <w:t xml:space="preserve"> Resumo das ações de mitigação previstas no EIV</w:t>
      </w:r>
      <w:r>
        <w:rPr>
          <w:rFonts w:ascii="Maiandra GD" w:hAnsi="Maiandra GD"/>
          <w:sz w:val="20"/>
        </w:rPr>
        <w:t>.</w:t>
      </w:r>
      <w:r>
        <w:rPr>
          <w:rFonts w:ascii="Maiandra GD" w:eastAsia="Times New Roman" w:hAnsi="Maiandra GD"/>
          <w:lang w:eastAsia="pt-BR"/>
        </w:rPr>
        <w:tab/>
      </w:r>
    </w:p>
    <w:p w14:paraId="2A4547F2" w14:textId="3852A28F" w:rsidR="00B64CCC" w:rsidRPr="006B6E09" w:rsidRDefault="00B64CCC" w:rsidP="00B64CCC">
      <w:pPr>
        <w:autoSpaceDE w:val="0"/>
        <w:autoSpaceDN w:val="0"/>
        <w:adjustRightInd w:val="0"/>
        <w:spacing w:line="360" w:lineRule="auto"/>
        <w:ind w:left="851" w:right="706" w:firstLine="1134"/>
        <w:jc w:val="both"/>
        <w:rPr>
          <w:rFonts w:ascii="Maiandra GD" w:eastAsia="Times New Roman" w:hAnsi="Maiandra GD"/>
          <w:b/>
          <w:color w:val="000000"/>
          <w:lang w:eastAsia="pt-BR"/>
        </w:rPr>
      </w:pPr>
      <w:r w:rsidRPr="001569C1">
        <w:rPr>
          <w:rFonts w:ascii="Maiandra GD" w:eastAsia="Times New Roman" w:hAnsi="Maiandra GD"/>
          <w:color w:val="000000"/>
          <w:lang w:eastAsia="pt-BR"/>
        </w:rPr>
        <w:lastRenderedPageBreak/>
        <w:t>1</w:t>
      </w:r>
      <w:r>
        <w:rPr>
          <w:rFonts w:ascii="Maiandra GD" w:eastAsia="Times New Roman" w:hAnsi="Maiandra GD"/>
          <w:color w:val="000000"/>
          <w:lang w:eastAsia="pt-BR"/>
        </w:rPr>
        <w:t>8</w:t>
      </w:r>
      <w:r w:rsidRPr="001569C1">
        <w:rPr>
          <w:rFonts w:ascii="Maiandra GD" w:eastAsia="Times New Roman" w:hAnsi="Maiandra GD"/>
          <w:color w:val="000000"/>
          <w:lang w:eastAsia="pt-BR"/>
        </w:rPr>
        <w:t xml:space="preserve"> </w:t>
      </w:r>
      <w:r>
        <w:rPr>
          <w:rFonts w:ascii="Maiandra GD" w:eastAsia="Times New Roman" w:hAnsi="Maiandra GD"/>
          <w:color w:val="000000"/>
          <w:lang w:eastAsia="pt-BR"/>
        </w:rPr>
        <w:t xml:space="preserve">– </w:t>
      </w:r>
      <w:r w:rsidRPr="006B6E09">
        <w:rPr>
          <w:rFonts w:ascii="Maiandra GD" w:eastAsia="Times New Roman" w:hAnsi="Maiandra GD"/>
          <w:b/>
          <w:color w:val="000000"/>
          <w:lang w:eastAsia="pt-BR"/>
        </w:rPr>
        <w:t>Valor de Compensação do Empreendimento</w:t>
      </w:r>
    </w:p>
    <w:p w14:paraId="3EE5DDE4" w14:textId="77777777" w:rsidR="00B64CCC" w:rsidRPr="006B6E09"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6B6E09">
        <w:rPr>
          <w:rFonts w:ascii="Maiandra GD" w:eastAsia="Times New Roman" w:hAnsi="Maiandra GD"/>
          <w:color w:val="000000"/>
          <w:lang w:eastAsia="pt-BR"/>
        </w:rPr>
        <w:t>O Valor da Compensação - VC será calculado pelo produto do Grau de Impacto - GI com o Valor de INVESTIMENTO - VI, em CUB/SC, de acordo com a fórmula a seguir:</w:t>
      </w:r>
    </w:p>
    <w:p w14:paraId="137E388A" w14:textId="77777777" w:rsidR="00B64CCC" w:rsidRPr="006B6E09" w:rsidRDefault="00B64CCC" w:rsidP="00B64CCC">
      <w:pPr>
        <w:autoSpaceDE w:val="0"/>
        <w:autoSpaceDN w:val="0"/>
        <w:adjustRightInd w:val="0"/>
        <w:spacing w:line="360" w:lineRule="auto"/>
        <w:ind w:left="851" w:right="706" w:firstLine="1134"/>
        <w:jc w:val="both"/>
        <w:rPr>
          <w:rFonts w:ascii="Maiandra GD" w:eastAsia="Times New Roman" w:hAnsi="Maiandra GD"/>
          <w:b/>
          <w:color w:val="000000"/>
          <w:lang w:eastAsia="pt-BR"/>
        </w:rPr>
      </w:pPr>
      <w:r w:rsidRPr="006B6E09">
        <w:rPr>
          <w:rFonts w:ascii="Maiandra GD" w:eastAsia="Times New Roman" w:hAnsi="Maiandra GD"/>
          <w:b/>
          <w:color w:val="000000"/>
          <w:lang w:eastAsia="pt-BR"/>
        </w:rPr>
        <w:t>VC = VI x GI</w:t>
      </w:r>
    </w:p>
    <w:p w14:paraId="6C4BCF43" w14:textId="77777777" w:rsidR="00B64CCC" w:rsidRPr="006B6E09"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6B6E09">
        <w:rPr>
          <w:rFonts w:ascii="Maiandra GD" w:eastAsia="Times New Roman" w:hAnsi="Maiandra GD"/>
          <w:color w:val="000000"/>
          <w:lang w:eastAsia="pt-BR"/>
        </w:rPr>
        <w:t>Onde:</w:t>
      </w:r>
    </w:p>
    <w:p w14:paraId="335B21F8" w14:textId="77777777" w:rsidR="00B64CCC" w:rsidRPr="006B6E09"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6B6E09">
        <w:rPr>
          <w:rFonts w:ascii="Maiandra GD" w:eastAsia="Times New Roman" w:hAnsi="Maiandra GD"/>
          <w:color w:val="000000"/>
          <w:lang w:eastAsia="pt-BR"/>
        </w:rPr>
        <w:t>VC = Valor de Compensação;</w:t>
      </w:r>
    </w:p>
    <w:p w14:paraId="4A32FED6" w14:textId="77777777" w:rsidR="00B64CCC" w:rsidRPr="006B6E09"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6B6E09">
        <w:rPr>
          <w:rFonts w:ascii="Maiandra GD" w:eastAsia="Times New Roman" w:hAnsi="Maiandra GD"/>
          <w:color w:val="000000"/>
          <w:lang w:eastAsia="pt-BR"/>
        </w:rPr>
        <w:t xml:space="preserve">VI = Valor de investimento representado em CUB/SC referentes à construção da obra </w:t>
      </w:r>
      <w:r>
        <w:rPr>
          <w:rFonts w:ascii="Maiandra GD" w:eastAsia="Times New Roman" w:hAnsi="Maiandra GD"/>
          <w:color w:val="000000"/>
          <w:lang w:eastAsia="pt-BR"/>
        </w:rPr>
        <w:t xml:space="preserve">atual </w:t>
      </w:r>
      <w:r w:rsidRPr="006B6E09">
        <w:rPr>
          <w:rFonts w:ascii="Maiandra GD" w:eastAsia="Times New Roman" w:hAnsi="Maiandra GD"/>
          <w:color w:val="000000"/>
          <w:lang w:eastAsia="pt-BR"/>
        </w:rPr>
        <w:t xml:space="preserve">(CUB/m² dados de </w:t>
      </w:r>
      <w:r>
        <w:rPr>
          <w:rFonts w:ascii="Maiandra GD" w:eastAsia="Times New Roman" w:hAnsi="Maiandra GD"/>
          <w:color w:val="000000"/>
          <w:lang w:eastAsia="pt-BR"/>
        </w:rPr>
        <w:t>abril</w:t>
      </w:r>
      <w:r w:rsidRPr="006B6E09">
        <w:rPr>
          <w:rFonts w:ascii="Maiandra GD" w:eastAsia="Times New Roman" w:hAnsi="Maiandra GD"/>
          <w:color w:val="000000"/>
          <w:lang w:eastAsia="pt-BR"/>
        </w:rPr>
        <w:t>/2019</w:t>
      </w:r>
      <w:r>
        <w:rPr>
          <w:rFonts w:ascii="Maiandra GD" w:eastAsia="Times New Roman" w:hAnsi="Maiandra GD"/>
          <w:color w:val="000000"/>
          <w:lang w:eastAsia="pt-BR"/>
        </w:rPr>
        <w:t xml:space="preserve"> segundo SINDUSCON</w:t>
      </w:r>
      <w:r w:rsidRPr="006B6E09">
        <w:rPr>
          <w:rFonts w:ascii="Maiandra GD" w:eastAsia="Times New Roman" w:hAnsi="Maiandra GD"/>
          <w:color w:val="000000"/>
          <w:lang w:eastAsia="pt-BR"/>
        </w:rPr>
        <w:t xml:space="preserve">, para PROJETOS - PADRÃO COMERCIAIS CSL-8 = </w:t>
      </w:r>
      <w:r w:rsidRPr="006B6E09">
        <w:rPr>
          <w:rFonts w:ascii="Maiandra GD" w:eastAsia="Times New Roman" w:hAnsi="Maiandra GD"/>
          <w:b/>
          <w:color w:val="000000"/>
          <w:lang w:eastAsia="pt-BR"/>
        </w:rPr>
        <w:t>R$ 1.7</w:t>
      </w:r>
      <w:r>
        <w:rPr>
          <w:rFonts w:ascii="Maiandra GD" w:eastAsia="Times New Roman" w:hAnsi="Maiandra GD"/>
          <w:b/>
          <w:color w:val="000000"/>
          <w:lang w:eastAsia="pt-BR"/>
        </w:rPr>
        <w:t>33,22</w:t>
      </w:r>
      <w:r w:rsidRPr="006B6E09">
        <w:rPr>
          <w:rFonts w:ascii="Maiandra GD" w:eastAsia="Times New Roman" w:hAnsi="Maiandra GD"/>
          <w:color w:val="000000"/>
          <w:lang w:eastAsia="pt-BR"/>
        </w:rPr>
        <w:t>)</w:t>
      </w:r>
    </w:p>
    <w:p w14:paraId="2167261F" w14:textId="77777777" w:rsidR="00B64CCC" w:rsidRPr="006B6E09"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6B6E09">
        <w:rPr>
          <w:rFonts w:ascii="Maiandra GD" w:eastAsia="Times New Roman" w:hAnsi="Maiandra GD"/>
          <w:color w:val="000000"/>
          <w:lang w:eastAsia="pt-BR"/>
        </w:rPr>
        <w:t>GI = Grau de Impacto nos ecossistemas, podendo atingir percentual de 0,5 a 1,5%.</w:t>
      </w:r>
    </w:p>
    <w:p w14:paraId="0D2E2697" w14:textId="77777777" w:rsidR="00B64CCC" w:rsidRPr="006B6E09"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6B6E09">
        <w:rPr>
          <w:rFonts w:ascii="Maiandra GD" w:eastAsia="Times New Roman" w:hAnsi="Maiandra GD"/>
          <w:color w:val="000000"/>
          <w:lang w:eastAsia="pt-BR"/>
        </w:rPr>
        <w:t>O GI será obtido através da somatória do Impacto Sobre a Sustentabilidade - ISSU, Comprometimento da Infraestrutura da Vizinhança - CIV e Influência nos Ecossistemas Urbanos - IEU.</w:t>
      </w:r>
    </w:p>
    <w:p w14:paraId="3E8B3297" w14:textId="77777777" w:rsidR="00B64CCC" w:rsidRPr="006B6E09"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6B6E09">
        <w:rPr>
          <w:rFonts w:ascii="Maiandra GD" w:eastAsia="Times New Roman" w:hAnsi="Maiandra GD"/>
          <w:color w:val="000000"/>
          <w:lang w:eastAsia="pt-BR"/>
        </w:rPr>
        <w:t>Onde:</w:t>
      </w:r>
    </w:p>
    <w:p w14:paraId="7D20AC7C" w14:textId="77777777" w:rsidR="00B64CCC" w:rsidRPr="006B6E09"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6B6E09">
        <w:rPr>
          <w:rFonts w:ascii="Maiandra GD" w:eastAsia="Times New Roman" w:hAnsi="Maiandra GD"/>
          <w:color w:val="000000"/>
          <w:lang w:eastAsia="pt-BR"/>
        </w:rPr>
        <w:t>GI: Grau de impacto</w:t>
      </w:r>
    </w:p>
    <w:p w14:paraId="698604E2" w14:textId="77777777" w:rsidR="00B64CCC" w:rsidRPr="006B6E09" w:rsidRDefault="00B64CCC" w:rsidP="00B64CCC">
      <w:pPr>
        <w:autoSpaceDE w:val="0"/>
        <w:autoSpaceDN w:val="0"/>
        <w:adjustRightInd w:val="0"/>
        <w:spacing w:line="360" w:lineRule="auto"/>
        <w:ind w:left="851" w:right="706" w:firstLine="1134"/>
        <w:jc w:val="both"/>
        <w:rPr>
          <w:rFonts w:ascii="Maiandra GD" w:eastAsia="Times New Roman" w:hAnsi="Maiandra GD"/>
          <w:b/>
          <w:color w:val="000000"/>
          <w:lang w:eastAsia="pt-BR"/>
        </w:rPr>
      </w:pPr>
      <w:r w:rsidRPr="006B6E09">
        <w:rPr>
          <w:rFonts w:ascii="Maiandra GD" w:eastAsia="Times New Roman" w:hAnsi="Maiandra GD"/>
          <w:b/>
          <w:color w:val="000000"/>
          <w:lang w:eastAsia="pt-BR"/>
        </w:rPr>
        <w:t>GI = ISSU + CIV + IEU</w:t>
      </w:r>
    </w:p>
    <w:p w14:paraId="55764B69" w14:textId="77777777" w:rsidR="00B64CCC" w:rsidRPr="006B6E09"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6B6E09">
        <w:rPr>
          <w:rFonts w:ascii="Maiandra GD" w:eastAsia="Times New Roman" w:hAnsi="Maiandra GD"/>
          <w:color w:val="000000"/>
          <w:lang w:eastAsia="pt-BR"/>
        </w:rPr>
        <w:t>Legenda:</w:t>
      </w:r>
    </w:p>
    <w:p w14:paraId="3637D7E8" w14:textId="77777777" w:rsidR="00B64CCC" w:rsidRPr="006B6E09"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6B6E09">
        <w:rPr>
          <w:rFonts w:ascii="Maiandra GD" w:eastAsia="Times New Roman" w:hAnsi="Maiandra GD"/>
          <w:color w:val="000000"/>
          <w:lang w:eastAsia="pt-BR"/>
        </w:rPr>
        <w:t>ISS = Impacto sobre a Sustentabilidade;</w:t>
      </w:r>
    </w:p>
    <w:p w14:paraId="1762B42E" w14:textId="77777777" w:rsidR="00B64CCC" w:rsidRPr="006B6E09"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6B6E09">
        <w:rPr>
          <w:rFonts w:ascii="Maiandra GD" w:eastAsia="Times New Roman" w:hAnsi="Maiandra GD"/>
          <w:color w:val="000000"/>
          <w:lang w:eastAsia="pt-BR"/>
        </w:rPr>
        <w:t>CIV = Comprometimento da Infraestrutura da Vizinhança;</w:t>
      </w:r>
    </w:p>
    <w:p w14:paraId="40A6F478" w14:textId="77777777" w:rsidR="00B64CCC"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6B6E09">
        <w:rPr>
          <w:rFonts w:ascii="Maiandra GD" w:eastAsia="Times New Roman" w:hAnsi="Maiandra GD"/>
          <w:color w:val="000000"/>
          <w:lang w:eastAsia="pt-BR"/>
        </w:rPr>
        <w:t>IEU = Influência nos Ecossistemas Urbanos;</w:t>
      </w:r>
    </w:p>
    <w:p w14:paraId="5FFD7C6E" w14:textId="77777777" w:rsidR="00B64CCC"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p>
    <w:p w14:paraId="1A9B63D3" w14:textId="77777777" w:rsidR="00B64CCC" w:rsidRPr="006B6E09"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p>
    <w:p w14:paraId="565163A7" w14:textId="77777777" w:rsidR="00B64CCC" w:rsidRPr="006B6E09" w:rsidRDefault="00B64CCC" w:rsidP="00B64CCC">
      <w:pPr>
        <w:autoSpaceDE w:val="0"/>
        <w:autoSpaceDN w:val="0"/>
        <w:adjustRightInd w:val="0"/>
        <w:spacing w:line="360" w:lineRule="auto"/>
        <w:ind w:right="706"/>
        <w:jc w:val="both"/>
        <w:rPr>
          <w:rFonts w:ascii="Maiandra GD" w:eastAsia="Times New Roman" w:hAnsi="Maiandra GD"/>
          <w:b/>
          <w:color w:val="000000"/>
          <w:lang w:eastAsia="pt-BR"/>
        </w:rPr>
      </w:pPr>
      <w:r w:rsidRPr="006B6E09">
        <w:rPr>
          <w:rFonts w:ascii="Maiandra GD" w:eastAsia="Times New Roman" w:hAnsi="Maiandra GD"/>
          <w:b/>
          <w:color w:val="000000"/>
          <w:lang w:eastAsia="pt-BR"/>
        </w:rPr>
        <w:t>4.1.5.1 Impacto sobre a Sustentabilidade</w:t>
      </w:r>
    </w:p>
    <w:p w14:paraId="0B68DAE2" w14:textId="77777777" w:rsidR="00B64CCC" w:rsidRPr="006A71E6" w:rsidRDefault="00B64CCC" w:rsidP="00B64CCC">
      <w:pPr>
        <w:pStyle w:val="Estilo3"/>
        <w:spacing w:line="240" w:lineRule="auto"/>
        <w:ind w:firstLine="0"/>
        <w:jc w:val="center"/>
        <w:rPr>
          <w:rFonts w:ascii="Maiandra GD" w:hAnsi="Maiandra GD" w:cs="Arial"/>
          <w:b/>
        </w:rPr>
      </w:pPr>
      <w:r w:rsidRPr="006A71E6">
        <w:rPr>
          <w:rFonts w:ascii="Maiandra GD" w:hAnsi="Maiandra GD" w:cs="Arial"/>
          <w:b/>
        </w:rPr>
        <w:t>ISSU = IM x ISRN (IA+IT)</w:t>
      </w:r>
    </w:p>
    <w:p w14:paraId="50A1C214" w14:textId="77777777" w:rsidR="00B64CCC" w:rsidRPr="006A71E6" w:rsidRDefault="00B64CCC" w:rsidP="00B64CCC">
      <w:pPr>
        <w:pStyle w:val="Estilo3"/>
        <w:spacing w:line="240" w:lineRule="auto"/>
        <w:ind w:firstLine="0"/>
        <w:jc w:val="center"/>
        <w:rPr>
          <w:rFonts w:ascii="Maiandra GD" w:hAnsi="Maiandra GD" w:cs="Arial"/>
          <w:b/>
        </w:rPr>
      </w:pPr>
      <w:r w:rsidRPr="006A71E6">
        <w:rPr>
          <w:rFonts w:ascii="Maiandra GD" w:hAnsi="Maiandra GD" w:cs="Arial"/>
          <w:b/>
        </w:rPr>
        <w:t>-------------------</w:t>
      </w:r>
    </w:p>
    <w:p w14:paraId="689F5906" w14:textId="77777777" w:rsidR="00B64CCC" w:rsidRDefault="00B64CCC" w:rsidP="00B64CCC">
      <w:pPr>
        <w:pStyle w:val="Estilo3"/>
        <w:spacing w:line="240" w:lineRule="auto"/>
        <w:ind w:firstLine="0"/>
        <w:jc w:val="center"/>
        <w:rPr>
          <w:rFonts w:ascii="Maiandra GD" w:hAnsi="Maiandra GD" w:cs="Arial"/>
          <w:b/>
        </w:rPr>
      </w:pPr>
      <w:r w:rsidRPr="006A71E6">
        <w:rPr>
          <w:rFonts w:ascii="Maiandra GD" w:hAnsi="Maiandra GD" w:cs="Arial"/>
          <w:b/>
        </w:rPr>
        <w:t>320</w:t>
      </w:r>
    </w:p>
    <w:p w14:paraId="44271A44" w14:textId="77777777" w:rsidR="00B64CCC" w:rsidRPr="006B6E09"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6B6E09">
        <w:rPr>
          <w:rFonts w:ascii="Maiandra GD" w:eastAsia="Times New Roman" w:hAnsi="Maiandra GD"/>
          <w:color w:val="000000"/>
          <w:lang w:eastAsia="pt-BR"/>
        </w:rPr>
        <w:lastRenderedPageBreak/>
        <w:t>Legenda:</w:t>
      </w:r>
    </w:p>
    <w:p w14:paraId="2B276970" w14:textId="77777777" w:rsidR="00B64CCC" w:rsidRPr="006B6E09"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6B6E09">
        <w:rPr>
          <w:rFonts w:ascii="Maiandra GD" w:eastAsia="Times New Roman" w:hAnsi="Maiandra GD"/>
          <w:color w:val="000000"/>
          <w:lang w:eastAsia="pt-BR"/>
        </w:rPr>
        <w:t>IM = Índice Magnitude;</w:t>
      </w:r>
    </w:p>
    <w:p w14:paraId="2204B326" w14:textId="77777777" w:rsidR="00B64CCC" w:rsidRPr="006B6E09"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6B6E09">
        <w:rPr>
          <w:rFonts w:ascii="Maiandra GD" w:eastAsia="Times New Roman" w:hAnsi="Maiandra GD"/>
          <w:color w:val="000000"/>
          <w:lang w:eastAsia="pt-BR"/>
        </w:rPr>
        <w:t>ISRN = Índice sobre os Recursos Naturais;</w:t>
      </w:r>
    </w:p>
    <w:p w14:paraId="29597AE5" w14:textId="77777777" w:rsidR="00B64CCC" w:rsidRPr="006B6E09"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6B6E09">
        <w:rPr>
          <w:rFonts w:ascii="Maiandra GD" w:eastAsia="Times New Roman" w:hAnsi="Maiandra GD"/>
          <w:color w:val="000000"/>
          <w:lang w:eastAsia="pt-BR"/>
        </w:rPr>
        <w:t>IA = Índice Abrangência;</w:t>
      </w:r>
    </w:p>
    <w:p w14:paraId="68CC5E9B" w14:textId="77777777" w:rsidR="00B64CCC" w:rsidRPr="006B6E09"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6B6E09">
        <w:rPr>
          <w:rFonts w:ascii="Maiandra GD" w:eastAsia="Times New Roman" w:hAnsi="Maiandra GD"/>
          <w:color w:val="000000"/>
          <w:lang w:eastAsia="pt-BR"/>
        </w:rPr>
        <w:t>IT = Índice Temporalidade.</w:t>
      </w:r>
    </w:p>
    <w:p w14:paraId="03566217" w14:textId="77777777" w:rsidR="00B64CCC" w:rsidRPr="006B6E09"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p>
    <w:p w14:paraId="23FDB08C" w14:textId="77777777" w:rsidR="00B64CCC" w:rsidRPr="006B6E09" w:rsidRDefault="00B64CCC" w:rsidP="00B64CCC">
      <w:pPr>
        <w:autoSpaceDE w:val="0"/>
        <w:autoSpaceDN w:val="0"/>
        <w:adjustRightInd w:val="0"/>
        <w:spacing w:line="360" w:lineRule="auto"/>
        <w:ind w:right="706"/>
        <w:jc w:val="both"/>
        <w:rPr>
          <w:rFonts w:ascii="Maiandra GD" w:eastAsia="Times New Roman" w:hAnsi="Maiandra GD"/>
          <w:b/>
          <w:color w:val="000000"/>
          <w:lang w:eastAsia="pt-BR"/>
        </w:rPr>
      </w:pPr>
      <w:r w:rsidRPr="006B6E09">
        <w:rPr>
          <w:rFonts w:ascii="Maiandra GD" w:eastAsia="Times New Roman" w:hAnsi="Maiandra GD"/>
          <w:b/>
          <w:color w:val="000000"/>
          <w:lang w:eastAsia="pt-BR"/>
        </w:rPr>
        <w:t>4.1.5.2 Comprometimento da Infraestrutura da Vizinhança</w:t>
      </w:r>
    </w:p>
    <w:p w14:paraId="566ABA6F" w14:textId="77777777" w:rsidR="00B64CCC" w:rsidRPr="001C11D3" w:rsidRDefault="00B64CCC" w:rsidP="00B64CCC">
      <w:pPr>
        <w:pStyle w:val="Estilo3"/>
        <w:spacing w:line="240" w:lineRule="auto"/>
        <w:ind w:firstLine="0"/>
        <w:jc w:val="center"/>
        <w:rPr>
          <w:rFonts w:ascii="Maiandra GD" w:hAnsi="Maiandra GD" w:cs="Arial"/>
          <w:b/>
        </w:rPr>
      </w:pPr>
      <w:r w:rsidRPr="001C11D3">
        <w:rPr>
          <w:rFonts w:ascii="Maiandra GD" w:hAnsi="Maiandra GD" w:cs="Arial"/>
          <w:b/>
        </w:rPr>
        <w:t>CIV = IM x ICIV x IT</w:t>
      </w:r>
    </w:p>
    <w:p w14:paraId="577F0A6A" w14:textId="77777777" w:rsidR="00B64CCC" w:rsidRPr="00A94EF2" w:rsidRDefault="00B64CCC" w:rsidP="00B64CCC">
      <w:pPr>
        <w:pStyle w:val="Estilo3"/>
        <w:spacing w:line="240" w:lineRule="auto"/>
        <w:ind w:firstLine="0"/>
        <w:jc w:val="center"/>
        <w:rPr>
          <w:rFonts w:ascii="Maiandra GD" w:hAnsi="Maiandra GD" w:cs="Arial"/>
          <w:b/>
        </w:rPr>
      </w:pPr>
      <w:r w:rsidRPr="00A94EF2">
        <w:rPr>
          <w:rFonts w:ascii="Maiandra GD" w:hAnsi="Maiandra GD" w:cs="Arial"/>
          <w:b/>
        </w:rPr>
        <w:t>----------------</w:t>
      </w:r>
    </w:p>
    <w:p w14:paraId="3FBF7965" w14:textId="77777777" w:rsidR="00B64CCC" w:rsidRDefault="00B64CCC" w:rsidP="00B64CCC">
      <w:pPr>
        <w:pStyle w:val="Estilo3"/>
        <w:spacing w:line="240" w:lineRule="auto"/>
        <w:ind w:firstLine="0"/>
        <w:jc w:val="center"/>
        <w:rPr>
          <w:rFonts w:ascii="Maiandra GD" w:hAnsi="Maiandra GD" w:cs="Arial"/>
          <w:b/>
        </w:rPr>
      </w:pPr>
      <w:r w:rsidRPr="00A94EF2">
        <w:rPr>
          <w:rFonts w:ascii="Maiandra GD" w:hAnsi="Maiandra GD" w:cs="Arial"/>
          <w:b/>
        </w:rPr>
        <w:t>160</w:t>
      </w:r>
    </w:p>
    <w:p w14:paraId="2FA0FF52" w14:textId="77777777" w:rsidR="00B64CCC" w:rsidRPr="006B6E09"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6B6E09">
        <w:rPr>
          <w:rFonts w:ascii="Maiandra GD" w:eastAsia="Times New Roman" w:hAnsi="Maiandra GD"/>
          <w:color w:val="000000"/>
          <w:lang w:eastAsia="pt-BR"/>
        </w:rPr>
        <w:t>Legenda:</w:t>
      </w:r>
    </w:p>
    <w:p w14:paraId="4E6FA848" w14:textId="77777777" w:rsidR="00B64CCC" w:rsidRPr="006B6E09"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6B6E09">
        <w:rPr>
          <w:rFonts w:ascii="Maiandra GD" w:eastAsia="Times New Roman" w:hAnsi="Maiandra GD"/>
          <w:color w:val="000000"/>
          <w:lang w:eastAsia="pt-BR"/>
        </w:rPr>
        <w:t>IM = Índice Magnitude;</w:t>
      </w:r>
    </w:p>
    <w:p w14:paraId="2C97B48A" w14:textId="77777777" w:rsidR="00B64CCC" w:rsidRPr="006B6E09"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6B6E09">
        <w:rPr>
          <w:rFonts w:ascii="Maiandra GD" w:eastAsia="Times New Roman" w:hAnsi="Maiandra GD"/>
          <w:color w:val="000000"/>
          <w:lang w:eastAsia="pt-BR"/>
        </w:rPr>
        <w:t>ICIV = Comprometimento da Infraestrutura da Vizinhança;</w:t>
      </w:r>
    </w:p>
    <w:p w14:paraId="52F5D891" w14:textId="77777777" w:rsidR="00B64CCC"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6B6E09">
        <w:rPr>
          <w:rFonts w:ascii="Maiandra GD" w:eastAsia="Times New Roman" w:hAnsi="Maiandra GD"/>
          <w:color w:val="000000"/>
          <w:lang w:eastAsia="pt-BR"/>
        </w:rPr>
        <w:t>IT = Índice Temporalidade.</w:t>
      </w:r>
    </w:p>
    <w:p w14:paraId="3C8202A0" w14:textId="77777777" w:rsidR="00B64CCC" w:rsidRPr="006B6E09" w:rsidRDefault="00B64CCC" w:rsidP="00B64CCC">
      <w:pPr>
        <w:autoSpaceDE w:val="0"/>
        <w:autoSpaceDN w:val="0"/>
        <w:adjustRightInd w:val="0"/>
        <w:spacing w:line="360" w:lineRule="auto"/>
        <w:ind w:left="851" w:right="706" w:firstLine="1134"/>
        <w:jc w:val="both"/>
        <w:rPr>
          <w:rFonts w:ascii="Maiandra GD" w:eastAsia="Times New Roman" w:hAnsi="Maiandra GD"/>
          <w:b/>
          <w:color w:val="000000"/>
          <w:lang w:eastAsia="pt-BR"/>
        </w:rPr>
      </w:pPr>
    </w:p>
    <w:p w14:paraId="62AB86B2" w14:textId="77777777" w:rsidR="00B64CCC" w:rsidRPr="006B6E09" w:rsidRDefault="00B64CCC" w:rsidP="00B64CCC">
      <w:pPr>
        <w:autoSpaceDE w:val="0"/>
        <w:autoSpaceDN w:val="0"/>
        <w:adjustRightInd w:val="0"/>
        <w:spacing w:line="360" w:lineRule="auto"/>
        <w:ind w:right="706"/>
        <w:jc w:val="both"/>
        <w:rPr>
          <w:rFonts w:ascii="Maiandra GD" w:eastAsia="Times New Roman" w:hAnsi="Maiandra GD"/>
          <w:b/>
          <w:color w:val="000000"/>
          <w:lang w:eastAsia="pt-BR"/>
        </w:rPr>
      </w:pPr>
      <w:r w:rsidRPr="006B6E09">
        <w:rPr>
          <w:rFonts w:ascii="Maiandra GD" w:eastAsia="Times New Roman" w:hAnsi="Maiandra GD"/>
          <w:b/>
          <w:color w:val="000000"/>
          <w:lang w:eastAsia="pt-BR"/>
        </w:rPr>
        <w:t>4.1.5.3 Influência nos Ecossistemas Urbanos</w:t>
      </w:r>
    </w:p>
    <w:p w14:paraId="695B3AF2" w14:textId="77777777" w:rsidR="00B64CCC" w:rsidRPr="006B6E09"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6B6E09">
        <w:rPr>
          <w:rFonts w:ascii="Maiandra GD" w:eastAsia="Times New Roman" w:hAnsi="Maiandra GD"/>
          <w:color w:val="000000"/>
          <w:lang w:eastAsia="pt-BR"/>
        </w:rPr>
        <w:t>O IEU varia de 0,5 a 0,9%, avaliando a influência do empreendimento sobre o macrozoneamento urbano, de acordo com os valores da tabela abaixo.</w:t>
      </w:r>
    </w:p>
    <w:p w14:paraId="6BF13F69" w14:textId="77777777" w:rsidR="00B64CCC" w:rsidRPr="006B6E09" w:rsidRDefault="00B64CCC" w:rsidP="00B64CCC">
      <w:pPr>
        <w:autoSpaceDE w:val="0"/>
        <w:autoSpaceDN w:val="0"/>
        <w:adjustRightInd w:val="0"/>
        <w:spacing w:after="0" w:line="240" w:lineRule="auto"/>
        <w:ind w:right="709"/>
        <w:jc w:val="center"/>
        <w:rPr>
          <w:rFonts w:ascii="Maiandra GD" w:eastAsia="Times New Roman" w:hAnsi="Maiandra GD"/>
          <w:b/>
          <w:color w:val="000000"/>
          <w:lang w:eastAsia="pt-BR"/>
        </w:rPr>
      </w:pPr>
      <w:r w:rsidRPr="006B6E09">
        <w:rPr>
          <w:rFonts w:ascii="Maiandra GD" w:eastAsia="Times New Roman" w:hAnsi="Maiandra GD"/>
          <w:noProof/>
          <w:color w:val="000000"/>
          <w:lang w:eastAsia="pt-BR"/>
        </w:rPr>
        <w:lastRenderedPageBreak/>
        <w:drawing>
          <wp:inline distT="0" distB="0" distL="0" distR="0" wp14:anchorId="7E1770E0" wp14:editId="64523031">
            <wp:extent cx="4026122" cy="3147237"/>
            <wp:effectExtent l="0" t="0" r="0" b="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7"/>
                    <a:srcRect l="795" t="18904" r="88551" b="47594"/>
                    <a:stretch/>
                  </pic:blipFill>
                  <pic:spPr bwMode="auto">
                    <a:xfrm>
                      <a:off x="0" y="0"/>
                      <a:ext cx="4040933" cy="3158815"/>
                    </a:xfrm>
                    <a:prstGeom prst="rect">
                      <a:avLst/>
                    </a:prstGeom>
                    <a:ln>
                      <a:noFill/>
                    </a:ln>
                    <a:extLst>
                      <a:ext uri="{53640926-AAD7-44D8-BBD7-CCE9431645EC}">
                        <a14:shadowObscured xmlns:a14="http://schemas.microsoft.com/office/drawing/2010/main"/>
                      </a:ext>
                    </a:extLst>
                  </pic:spPr>
                </pic:pic>
              </a:graphicData>
            </a:graphic>
          </wp:inline>
        </w:drawing>
      </w:r>
    </w:p>
    <w:p w14:paraId="211A95C2" w14:textId="77777777" w:rsidR="00B64CCC" w:rsidRPr="006B6E09" w:rsidRDefault="00B64CCC" w:rsidP="00B64CCC">
      <w:pPr>
        <w:autoSpaceDE w:val="0"/>
        <w:autoSpaceDN w:val="0"/>
        <w:adjustRightInd w:val="0"/>
        <w:spacing w:line="360" w:lineRule="auto"/>
        <w:ind w:right="706"/>
        <w:jc w:val="center"/>
        <w:rPr>
          <w:rFonts w:ascii="Maiandra GD" w:eastAsia="Times New Roman" w:hAnsi="Maiandra GD"/>
          <w:color w:val="000000"/>
          <w:sz w:val="20"/>
          <w:szCs w:val="20"/>
          <w:lang w:eastAsia="pt-BR"/>
        </w:rPr>
      </w:pPr>
      <w:r w:rsidRPr="006B6E09">
        <w:rPr>
          <w:rFonts w:ascii="Maiandra GD" w:eastAsia="Times New Roman" w:hAnsi="Maiandra GD"/>
          <w:b/>
          <w:color w:val="000000"/>
          <w:sz w:val="20"/>
          <w:szCs w:val="20"/>
          <w:lang w:eastAsia="pt-BR"/>
        </w:rPr>
        <w:t xml:space="preserve">Figura </w:t>
      </w:r>
      <w:r>
        <w:rPr>
          <w:rFonts w:ascii="Maiandra GD" w:eastAsia="Times New Roman" w:hAnsi="Maiandra GD"/>
          <w:b/>
          <w:color w:val="000000"/>
          <w:sz w:val="20"/>
          <w:szCs w:val="20"/>
          <w:lang w:eastAsia="pt-BR"/>
        </w:rPr>
        <w:t>09</w:t>
      </w:r>
      <w:r w:rsidRPr="006B6E09">
        <w:rPr>
          <w:rFonts w:ascii="Maiandra GD" w:eastAsia="Times New Roman" w:hAnsi="Maiandra GD"/>
          <w:b/>
          <w:color w:val="000000"/>
          <w:sz w:val="20"/>
          <w:szCs w:val="20"/>
          <w:lang w:eastAsia="pt-BR"/>
        </w:rPr>
        <w:t>.</w:t>
      </w:r>
      <w:r w:rsidRPr="006B6E09">
        <w:rPr>
          <w:rFonts w:ascii="Maiandra GD" w:eastAsia="Times New Roman" w:hAnsi="Maiandra GD"/>
          <w:color w:val="000000"/>
          <w:sz w:val="20"/>
          <w:szCs w:val="20"/>
          <w:lang w:eastAsia="pt-BR"/>
        </w:rPr>
        <w:t xml:space="preserve"> Reprodução da Tabela 6 extraída da Lei Municipal n.º 24/2018. Valores de IEU.</w:t>
      </w:r>
    </w:p>
    <w:p w14:paraId="13EFFBA3" w14:textId="77777777" w:rsidR="00B64CCC" w:rsidRPr="006B6E09"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p>
    <w:p w14:paraId="78954C9E" w14:textId="77777777" w:rsidR="00B64CCC" w:rsidRPr="006B6E09" w:rsidRDefault="00B64CCC" w:rsidP="00B64CCC">
      <w:pPr>
        <w:autoSpaceDE w:val="0"/>
        <w:autoSpaceDN w:val="0"/>
        <w:adjustRightInd w:val="0"/>
        <w:spacing w:line="360" w:lineRule="auto"/>
        <w:ind w:right="706"/>
        <w:jc w:val="both"/>
        <w:rPr>
          <w:rFonts w:ascii="Maiandra GD" w:eastAsia="Times New Roman" w:hAnsi="Maiandra GD"/>
          <w:b/>
          <w:color w:val="000000"/>
          <w:lang w:eastAsia="pt-BR"/>
        </w:rPr>
      </w:pPr>
      <w:r w:rsidRPr="006B6E09">
        <w:rPr>
          <w:rFonts w:ascii="Maiandra GD" w:eastAsia="Times New Roman" w:hAnsi="Maiandra GD"/>
          <w:b/>
          <w:color w:val="000000"/>
          <w:lang w:eastAsia="pt-BR"/>
        </w:rPr>
        <w:t>4.1.5.4 Índice Magnitude (IM)</w:t>
      </w:r>
    </w:p>
    <w:p w14:paraId="12A93047" w14:textId="77777777" w:rsidR="00B64CCC" w:rsidRPr="006B6E09"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6B6E09">
        <w:rPr>
          <w:rFonts w:ascii="Maiandra GD" w:eastAsia="Times New Roman" w:hAnsi="Maiandra GD"/>
          <w:color w:val="000000"/>
          <w:lang w:eastAsia="pt-BR"/>
        </w:rPr>
        <w:t xml:space="preserve">O Índice de Magnitude é obtido através do intervalo de valoração da qual trata a tabela 3 da Lei Municipal n.º 24/2018 com resultados obtidos através da avaliação </w:t>
      </w:r>
      <w:proofErr w:type="spellStart"/>
      <w:r w:rsidRPr="006B6E09">
        <w:rPr>
          <w:rFonts w:ascii="Maiandra GD" w:eastAsia="Times New Roman" w:hAnsi="Maiandra GD"/>
          <w:color w:val="000000"/>
          <w:lang w:eastAsia="pt-BR"/>
        </w:rPr>
        <w:t>qualiquantitativa</w:t>
      </w:r>
      <w:proofErr w:type="spellEnd"/>
      <w:r w:rsidRPr="006B6E09">
        <w:rPr>
          <w:rFonts w:ascii="Maiandra GD" w:eastAsia="Times New Roman" w:hAnsi="Maiandra GD"/>
          <w:color w:val="000000"/>
          <w:lang w:eastAsia="pt-BR"/>
        </w:rPr>
        <w:t>.</w:t>
      </w:r>
    </w:p>
    <w:p w14:paraId="7FADD667" w14:textId="77777777" w:rsidR="00B64CCC" w:rsidRDefault="00B64CCC" w:rsidP="00B64CCC">
      <w:pPr>
        <w:autoSpaceDE w:val="0"/>
        <w:autoSpaceDN w:val="0"/>
        <w:adjustRightInd w:val="0"/>
        <w:spacing w:line="360" w:lineRule="auto"/>
        <w:ind w:right="706"/>
        <w:jc w:val="both"/>
        <w:rPr>
          <w:rFonts w:ascii="Maiandra GD" w:eastAsia="Times New Roman" w:hAnsi="Maiandra GD"/>
          <w:color w:val="000000"/>
          <w:lang w:eastAsia="pt-BR"/>
        </w:rPr>
      </w:pPr>
    </w:p>
    <w:p w14:paraId="4B07199D" w14:textId="77777777" w:rsidR="00B64CCC" w:rsidRPr="006B6E09" w:rsidRDefault="00B64CCC" w:rsidP="00B64CCC">
      <w:pPr>
        <w:autoSpaceDE w:val="0"/>
        <w:autoSpaceDN w:val="0"/>
        <w:adjustRightInd w:val="0"/>
        <w:spacing w:line="360" w:lineRule="auto"/>
        <w:ind w:right="706"/>
        <w:jc w:val="both"/>
        <w:rPr>
          <w:rFonts w:ascii="Maiandra GD" w:eastAsia="Times New Roman" w:hAnsi="Maiandra GD"/>
          <w:b/>
          <w:color w:val="000000"/>
          <w:lang w:eastAsia="pt-BR"/>
        </w:rPr>
      </w:pPr>
      <w:r w:rsidRPr="006B6E09">
        <w:rPr>
          <w:rFonts w:ascii="Maiandra GD" w:eastAsia="Times New Roman" w:hAnsi="Maiandra GD"/>
          <w:b/>
          <w:color w:val="000000"/>
          <w:lang w:eastAsia="pt-BR"/>
        </w:rPr>
        <w:t>4.1.5.5 Índice sobre os Recursos Naturais (ISRN)</w:t>
      </w:r>
    </w:p>
    <w:p w14:paraId="6A6E80F6" w14:textId="77777777" w:rsidR="00B64CCC" w:rsidRPr="006B6E09"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6B6E09">
        <w:rPr>
          <w:rFonts w:ascii="Maiandra GD" w:eastAsia="Times New Roman" w:hAnsi="Maiandra GD"/>
          <w:color w:val="000000"/>
          <w:lang w:eastAsia="pt-BR"/>
        </w:rPr>
        <w:t>O ISRN varia de 0 a 3, avaliando o estado da Sustentabilidade previamente à implantação do empreendimento conforme tabela abaixo.</w:t>
      </w:r>
    </w:p>
    <w:p w14:paraId="2C5650E8" w14:textId="77777777" w:rsidR="00B64CCC" w:rsidRPr="006B6E09"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p>
    <w:p w14:paraId="066AB192" w14:textId="77777777" w:rsidR="00B64CCC" w:rsidRPr="006B6E09" w:rsidRDefault="00B64CCC" w:rsidP="00B64CCC">
      <w:pPr>
        <w:autoSpaceDE w:val="0"/>
        <w:autoSpaceDN w:val="0"/>
        <w:adjustRightInd w:val="0"/>
        <w:spacing w:after="0" w:line="240" w:lineRule="auto"/>
        <w:ind w:right="709"/>
        <w:jc w:val="center"/>
        <w:rPr>
          <w:rFonts w:ascii="Maiandra GD" w:eastAsia="Times New Roman" w:hAnsi="Maiandra GD"/>
          <w:color w:val="000000"/>
          <w:lang w:eastAsia="pt-BR"/>
        </w:rPr>
      </w:pPr>
      <w:r w:rsidRPr="006B6E09">
        <w:rPr>
          <w:rFonts w:ascii="Maiandra GD" w:eastAsia="Times New Roman" w:hAnsi="Maiandra GD"/>
          <w:noProof/>
          <w:color w:val="000000"/>
          <w:lang w:eastAsia="pt-BR"/>
        </w:rPr>
        <w:lastRenderedPageBreak/>
        <w:drawing>
          <wp:inline distT="0" distB="0" distL="0" distR="0" wp14:anchorId="400FBA84" wp14:editId="36733751">
            <wp:extent cx="3960000" cy="2455980"/>
            <wp:effectExtent l="0" t="0" r="2540" b="1905"/>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8"/>
                    <a:srcRect l="1154" t="21428" r="81652" b="35675"/>
                    <a:stretch/>
                  </pic:blipFill>
                  <pic:spPr bwMode="auto">
                    <a:xfrm>
                      <a:off x="0" y="0"/>
                      <a:ext cx="3960000" cy="2455980"/>
                    </a:xfrm>
                    <a:prstGeom prst="rect">
                      <a:avLst/>
                    </a:prstGeom>
                    <a:ln>
                      <a:noFill/>
                    </a:ln>
                    <a:extLst>
                      <a:ext uri="{53640926-AAD7-44D8-BBD7-CCE9431645EC}">
                        <a14:shadowObscured xmlns:a14="http://schemas.microsoft.com/office/drawing/2010/main"/>
                      </a:ext>
                    </a:extLst>
                  </pic:spPr>
                </pic:pic>
              </a:graphicData>
            </a:graphic>
          </wp:inline>
        </w:drawing>
      </w:r>
    </w:p>
    <w:p w14:paraId="462AE6FC" w14:textId="77777777" w:rsidR="00B64CCC" w:rsidRPr="006B6E09" w:rsidRDefault="00B64CCC" w:rsidP="00B64CCC">
      <w:pPr>
        <w:autoSpaceDE w:val="0"/>
        <w:autoSpaceDN w:val="0"/>
        <w:adjustRightInd w:val="0"/>
        <w:spacing w:line="360" w:lineRule="auto"/>
        <w:ind w:right="706"/>
        <w:jc w:val="center"/>
        <w:rPr>
          <w:rFonts w:ascii="Maiandra GD" w:eastAsia="Times New Roman" w:hAnsi="Maiandra GD"/>
          <w:color w:val="000000"/>
          <w:sz w:val="20"/>
          <w:szCs w:val="20"/>
          <w:lang w:eastAsia="pt-BR"/>
        </w:rPr>
      </w:pPr>
      <w:r w:rsidRPr="006B6E09">
        <w:rPr>
          <w:rFonts w:ascii="Maiandra GD" w:eastAsia="Times New Roman" w:hAnsi="Maiandra GD"/>
          <w:b/>
          <w:color w:val="000000"/>
          <w:sz w:val="20"/>
          <w:szCs w:val="20"/>
          <w:lang w:eastAsia="pt-BR"/>
        </w:rPr>
        <w:t xml:space="preserve">Figura </w:t>
      </w:r>
      <w:r>
        <w:rPr>
          <w:rFonts w:ascii="Maiandra GD" w:eastAsia="Times New Roman" w:hAnsi="Maiandra GD"/>
          <w:b/>
          <w:color w:val="000000"/>
          <w:sz w:val="20"/>
          <w:szCs w:val="20"/>
          <w:lang w:eastAsia="pt-BR"/>
        </w:rPr>
        <w:t>10</w:t>
      </w:r>
      <w:r w:rsidRPr="006B6E09">
        <w:rPr>
          <w:rFonts w:ascii="Maiandra GD" w:eastAsia="Times New Roman" w:hAnsi="Maiandra GD"/>
          <w:b/>
          <w:color w:val="000000"/>
          <w:sz w:val="20"/>
          <w:szCs w:val="20"/>
          <w:lang w:eastAsia="pt-BR"/>
        </w:rPr>
        <w:t>.</w:t>
      </w:r>
      <w:r w:rsidRPr="006B6E09">
        <w:rPr>
          <w:rFonts w:ascii="Maiandra GD" w:eastAsia="Times New Roman" w:hAnsi="Maiandra GD"/>
          <w:color w:val="000000"/>
          <w:sz w:val="20"/>
          <w:szCs w:val="20"/>
          <w:lang w:eastAsia="pt-BR"/>
        </w:rPr>
        <w:t xml:space="preserve"> Reprodução da Tabela 7 extraída da Lei Municipal n.º 24/2018. Valores de ISRN.</w:t>
      </w:r>
    </w:p>
    <w:p w14:paraId="76EC2D2E" w14:textId="77777777" w:rsidR="00B64CCC" w:rsidRPr="006B6E09" w:rsidRDefault="00B64CCC" w:rsidP="00B64CCC">
      <w:pPr>
        <w:autoSpaceDE w:val="0"/>
        <w:autoSpaceDN w:val="0"/>
        <w:adjustRightInd w:val="0"/>
        <w:spacing w:line="360" w:lineRule="auto"/>
        <w:ind w:left="851" w:right="706" w:firstLine="1134"/>
        <w:jc w:val="both"/>
        <w:rPr>
          <w:rFonts w:ascii="Maiandra GD" w:eastAsia="Times New Roman" w:hAnsi="Maiandra GD"/>
          <w:b/>
          <w:color w:val="000000"/>
          <w:lang w:eastAsia="pt-BR"/>
        </w:rPr>
      </w:pPr>
    </w:p>
    <w:p w14:paraId="5D8E4388" w14:textId="77777777" w:rsidR="00B64CCC" w:rsidRPr="006B6E09" w:rsidRDefault="00B64CCC" w:rsidP="00B64CCC">
      <w:pPr>
        <w:autoSpaceDE w:val="0"/>
        <w:autoSpaceDN w:val="0"/>
        <w:adjustRightInd w:val="0"/>
        <w:spacing w:line="360" w:lineRule="auto"/>
        <w:ind w:right="706"/>
        <w:jc w:val="both"/>
        <w:rPr>
          <w:rFonts w:ascii="Maiandra GD" w:eastAsia="Times New Roman" w:hAnsi="Maiandra GD"/>
          <w:b/>
          <w:color w:val="000000"/>
          <w:lang w:eastAsia="pt-BR"/>
        </w:rPr>
      </w:pPr>
      <w:r w:rsidRPr="006B6E09">
        <w:rPr>
          <w:rFonts w:ascii="Maiandra GD" w:eastAsia="Times New Roman" w:hAnsi="Maiandra GD"/>
          <w:b/>
          <w:color w:val="000000"/>
          <w:lang w:eastAsia="pt-BR"/>
        </w:rPr>
        <w:t>4.1.5.6 Índice Abrangência (IA)</w:t>
      </w:r>
    </w:p>
    <w:p w14:paraId="35C1A222" w14:textId="77777777" w:rsidR="00B64CCC" w:rsidRPr="006B6E09"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6B6E09">
        <w:rPr>
          <w:rFonts w:ascii="Maiandra GD" w:eastAsia="Times New Roman" w:hAnsi="Maiandra GD"/>
          <w:color w:val="000000"/>
          <w:lang w:eastAsia="pt-BR"/>
        </w:rPr>
        <w:t>O IA varia de 1 a 4, avaliando a extensão espacial de impactos negativos sobre a vizinhança imediata.</w:t>
      </w:r>
    </w:p>
    <w:p w14:paraId="6075B124" w14:textId="77777777" w:rsidR="00B64CCC" w:rsidRPr="006B6E09" w:rsidRDefault="00B64CCC" w:rsidP="00B64CCC">
      <w:pPr>
        <w:autoSpaceDE w:val="0"/>
        <w:autoSpaceDN w:val="0"/>
        <w:adjustRightInd w:val="0"/>
        <w:spacing w:line="360" w:lineRule="auto"/>
        <w:ind w:right="706"/>
        <w:jc w:val="center"/>
        <w:rPr>
          <w:rFonts w:ascii="Maiandra GD" w:eastAsia="Times New Roman" w:hAnsi="Maiandra GD"/>
          <w:color w:val="000000"/>
          <w:lang w:eastAsia="pt-BR"/>
        </w:rPr>
      </w:pPr>
      <w:r w:rsidRPr="006B6E09">
        <w:rPr>
          <w:rFonts w:ascii="Maiandra GD" w:eastAsia="Times New Roman" w:hAnsi="Maiandra GD"/>
          <w:noProof/>
          <w:color w:val="000000"/>
          <w:lang w:eastAsia="pt-BR"/>
        </w:rPr>
        <w:drawing>
          <wp:inline distT="0" distB="0" distL="0" distR="0" wp14:anchorId="7D1DDE56" wp14:editId="7DE7871E">
            <wp:extent cx="3999831" cy="1765005"/>
            <wp:effectExtent l="0" t="0" r="1270" b="6985"/>
            <wp:docPr id="261" name="Imagen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9"/>
                    <a:srcRect l="1145" t="20635" r="83822" b="52681"/>
                    <a:stretch/>
                  </pic:blipFill>
                  <pic:spPr bwMode="auto">
                    <a:xfrm>
                      <a:off x="0" y="0"/>
                      <a:ext cx="4007804" cy="1768523"/>
                    </a:xfrm>
                    <a:prstGeom prst="rect">
                      <a:avLst/>
                    </a:prstGeom>
                    <a:ln>
                      <a:noFill/>
                    </a:ln>
                    <a:extLst>
                      <a:ext uri="{53640926-AAD7-44D8-BBD7-CCE9431645EC}">
                        <a14:shadowObscured xmlns:a14="http://schemas.microsoft.com/office/drawing/2010/main"/>
                      </a:ext>
                    </a:extLst>
                  </pic:spPr>
                </pic:pic>
              </a:graphicData>
            </a:graphic>
          </wp:inline>
        </w:drawing>
      </w:r>
    </w:p>
    <w:p w14:paraId="1E199429" w14:textId="77777777" w:rsidR="00B64CCC" w:rsidRPr="006B6E09" w:rsidRDefault="00B64CCC" w:rsidP="00B64CCC">
      <w:pPr>
        <w:autoSpaceDE w:val="0"/>
        <w:autoSpaceDN w:val="0"/>
        <w:adjustRightInd w:val="0"/>
        <w:spacing w:line="360" w:lineRule="auto"/>
        <w:ind w:right="706"/>
        <w:jc w:val="center"/>
        <w:rPr>
          <w:rFonts w:ascii="Maiandra GD" w:eastAsia="Times New Roman" w:hAnsi="Maiandra GD"/>
          <w:color w:val="000000"/>
          <w:sz w:val="20"/>
          <w:szCs w:val="20"/>
          <w:lang w:eastAsia="pt-BR"/>
        </w:rPr>
      </w:pPr>
      <w:r w:rsidRPr="006B6E09">
        <w:rPr>
          <w:rFonts w:ascii="Maiandra GD" w:eastAsia="Times New Roman" w:hAnsi="Maiandra GD"/>
          <w:b/>
          <w:color w:val="000000"/>
          <w:sz w:val="20"/>
          <w:szCs w:val="20"/>
          <w:lang w:eastAsia="pt-BR"/>
        </w:rPr>
        <w:t xml:space="preserve">Figura </w:t>
      </w:r>
      <w:r>
        <w:rPr>
          <w:rFonts w:ascii="Maiandra GD" w:eastAsia="Times New Roman" w:hAnsi="Maiandra GD"/>
          <w:b/>
          <w:color w:val="000000"/>
          <w:sz w:val="20"/>
          <w:szCs w:val="20"/>
          <w:lang w:eastAsia="pt-BR"/>
        </w:rPr>
        <w:t>12</w:t>
      </w:r>
      <w:r w:rsidRPr="006B6E09">
        <w:rPr>
          <w:rFonts w:ascii="Maiandra GD" w:eastAsia="Times New Roman" w:hAnsi="Maiandra GD"/>
          <w:b/>
          <w:color w:val="000000"/>
          <w:sz w:val="20"/>
          <w:szCs w:val="20"/>
          <w:lang w:eastAsia="pt-BR"/>
        </w:rPr>
        <w:t>.</w:t>
      </w:r>
      <w:r w:rsidRPr="006B6E09">
        <w:rPr>
          <w:rFonts w:ascii="Maiandra GD" w:eastAsia="Times New Roman" w:hAnsi="Maiandra GD"/>
          <w:color w:val="000000"/>
          <w:sz w:val="20"/>
          <w:szCs w:val="20"/>
          <w:lang w:eastAsia="pt-BR"/>
        </w:rPr>
        <w:t xml:space="preserve"> Reprodução da Tabela 8 extraída da Lei Municipal n.º 24/2018. Valores de IA.</w:t>
      </w:r>
    </w:p>
    <w:p w14:paraId="5655B9D1" w14:textId="77777777" w:rsidR="00B64CCC" w:rsidRPr="006B6E09" w:rsidRDefault="00B64CCC" w:rsidP="00B64CCC">
      <w:pPr>
        <w:autoSpaceDE w:val="0"/>
        <w:autoSpaceDN w:val="0"/>
        <w:adjustRightInd w:val="0"/>
        <w:spacing w:line="360" w:lineRule="auto"/>
        <w:ind w:left="851" w:right="706" w:firstLine="1134"/>
        <w:jc w:val="both"/>
        <w:rPr>
          <w:rFonts w:ascii="Maiandra GD" w:eastAsia="Times New Roman" w:hAnsi="Maiandra GD"/>
          <w:b/>
          <w:color w:val="000000"/>
          <w:lang w:eastAsia="pt-BR"/>
        </w:rPr>
      </w:pPr>
    </w:p>
    <w:p w14:paraId="31C6675C" w14:textId="77777777" w:rsidR="00B64CCC" w:rsidRPr="006B6E09" w:rsidRDefault="00B64CCC" w:rsidP="00B64CCC">
      <w:pPr>
        <w:autoSpaceDE w:val="0"/>
        <w:autoSpaceDN w:val="0"/>
        <w:adjustRightInd w:val="0"/>
        <w:spacing w:line="360" w:lineRule="auto"/>
        <w:ind w:left="851" w:right="706" w:firstLine="1134"/>
        <w:jc w:val="both"/>
        <w:rPr>
          <w:rFonts w:ascii="Maiandra GD" w:eastAsia="Times New Roman" w:hAnsi="Maiandra GD"/>
          <w:b/>
          <w:color w:val="000000"/>
          <w:lang w:eastAsia="pt-BR"/>
        </w:rPr>
      </w:pPr>
    </w:p>
    <w:p w14:paraId="2378057F" w14:textId="77777777" w:rsidR="00B64CCC" w:rsidRPr="006B6E09" w:rsidRDefault="00B64CCC" w:rsidP="00B64CCC">
      <w:pPr>
        <w:autoSpaceDE w:val="0"/>
        <w:autoSpaceDN w:val="0"/>
        <w:adjustRightInd w:val="0"/>
        <w:spacing w:line="360" w:lineRule="auto"/>
        <w:ind w:left="851" w:right="706" w:firstLine="1134"/>
        <w:jc w:val="both"/>
        <w:rPr>
          <w:rFonts w:ascii="Maiandra GD" w:eastAsia="Times New Roman" w:hAnsi="Maiandra GD"/>
          <w:b/>
          <w:color w:val="000000"/>
          <w:lang w:eastAsia="pt-BR"/>
        </w:rPr>
      </w:pPr>
    </w:p>
    <w:p w14:paraId="4E77A124" w14:textId="77777777" w:rsidR="00B64CCC" w:rsidRPr="006B6E09" w:rsidRDefault="00B64CCC" w:rsidP="00B64CCC">
      <w:pPr>
        <w:autoSpaceDE w:val="0"/>
        <w:autoSpaceDN w:val="0"/>
        <w:adjustRightInd w:val="0"/>
        <w:spacing w:line="360" w:lineRule="auto"/>
        <w:ind w:left="851" w:right="706" w:firstLine="1134"/>
        <w:jc w:val="both"/>
        <w:rPr>
          <w:rFonts w:ascii="Maiandra GD" w:eastAsia="Times New Roman" w:hAnsi="Maiandra GD"/>
          <w:b/>
          <w:color w:val="000000"/>
          <w:lang w:eastAsia="pt-BR"/>
        </w:rPr>
      </w:pPr>
    </w:p>
    <w:p w14:paraId="5E6DD145" w14:textId="77777777" w:rsidR="00B64CCC" w:rsidRPr="006B6E09" w:rsidRDefault="00B64CCC" w:rsidP="00B64CCC">
      <w:pPr>
        <w:autoSpaceDE w:val="0"/>
        <w:autoSpaceDN w:val="0"/>
        <w:adjustRightInd w:val="0"/>
        <w:spacing w:line="360" w:lineRule="auto"/>
        <w:ind w:right="706"/>
        <w:jc w:val="both"/>
        <w:rPr>
          <w:rFonts w:ascii="Maiandra GD" w:eastAsia="Times New Roman" w:hAnsi="Maiandra GD"/>
          <w:b/>
          <w:color w:val="000000"/>
          <w:lang w:eastAsia="pt-BR"/>
        </w:rPr>
      </w:pPr>
      <w:r w:rsidRPr="006B6E09">
        <w:rPr>
          <w:rFonts w:ascii="Maiandra GD" w:eastAsia="Times New Roman" w:hAnsi="Maiandra GD"/>
          <w:b/>
          <w:color w:val="000000"/>
          <w:lang w:eastAsia="pt-BR"/>
        </w:rPr>
        <w:t>4.1.5.7 Índice Temporalidade (IT)</w:t>
      </w:r>
    </w:p>
    <w:p w14:paraId="36023330" w14:textId="77777777" w:rsidR="00B64CCC" w:rsidRPr="006B6E09"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6B6E09">
        <w:rPr>
          <w:rFonts w:ascii="Maiandra GD" w:eastAsia="Times New Roman" w:hAnsi="Maiandra GD"/>
          <w:color w:val="000000"/>
          <w:lang w:eastAsia="pt-BR"/>
        </w:rPr>
        <w:lastRenderedPageBreak/>
        <w:t>O IT varia de 1 a 4 e se refere à resiliência do espaço em que se insere o empreendimento. Avalia a persistência dos impactos negativos do empreendimento.</w:t>
      </w:r>
    </w:p>
    <w:p w14:paraId="0D727A3A" w14:textId="77777777" w:rsidR="00B64CCC" w:rsidRPr="006B6E09" w:rsidRDefault="00B64CCC" w:rsidP="00B64CCC">
      <w:pPr>
        <w:autoSpaceDE w:val="0"/>
        <w:autoSpaceDN w:val="0"/>
        <w:adjustRightInd w:val="0"/>
        <w:spacing w:after="0" w:line="240" w:lineRule="auto"/>
        <w:ind w:right="709"/>
        <w:jc w:val="center"/>
        <w:rPr>
          <w:rFonts w:ascii="Maiandra GD" w:eastAsia="Times New Roman" w:hAnsi="Maiandra GD"/>
          <w:color w:val="000000"/>
          <w:lang w:eastAsia="pt-BR"/>
        </w:rPr>
      </w:pPr>
      <w:r w:rsidRPr="006B6E09">
        <w:rPr>
          <w:rFonts w:ascii="Maiandra GD" w:eastAsia="Times New Roman" w:hAnsi="Maiandra GD"/>
          <w:noProof/>
          <w:color w:val="000000"/>
          <w:lang w:eastAsia="pt-BR"/>
        </w:rPr>
        <w:drawing>
          <wp:inline distT="0" distB="0" distL="0" distR="0" wp14:anchorId="36379019" wp14:editId="0C9FCED9">
            <wp:extent cx="3309075" cy="1896401"/>
            <wp:effectExtent l="0" t="0" r="5715" b="889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0"/>
                    <a:srcRect l="839" t="20627" r="86335" b="49802"/>
                    <a:stretch/>
                  </pic:blipFill>
                  <pic:spPr bwMode="auto">
                    <a:xfrm>
                      <a:off x="0" y="0"/>
                      <a:ext cx="3336176" cy="1911932"/>
                    </a:xfrm>
                    <a:prstGeom prst="rect">
                      <a:avLst/>
                    </a:prstGeom>
                    <a:ln>
                      <a:noFill/>
                    </a:ln>
                    <a:extLst>
                      <a:ext uri="{53640926-AAD7-44D8-BBD7-CCE9431645EC}">
                        <a14:shadowObscured xmlns:a14="http://schemas.microsoft.com/office/drawing/2010/main"/>
                      </a:ext>
                    </a:extLst>
                  </pic:spPr>
                </pic:pic>
              </a:graphicData>
            </a:graphic>
          </wp:inline>
        </w:drawing>
      </w:r>
    </w:p>
    <w:p w14:paraId="7BC7C8FA" w14:textId="77777777" w:rsidR="00B64CCC" w:rsidRPr="006B6E09" w:rsidRDefault="00B64CCC" w:rsidP="00B64CCC">
      <w:pPr>
        <w:autoSpaceDE w:val="0"/>
        <w:autoSpaceDN w:val="0"/>
        <w:adjustRightInd w:val="0"/>
        <w:spacing w:line="360" w:lineRule="auto"/>
        <w:ind w:right="706"/>
        <w:jc w:val="center"/>
        <w:rPr>
          <w:rFonts w:ascii="Maiandra GD" w:eastAsia="Times New Roman" w:hAnsi="Maiandra GD"/>
          <w:color w:val="000000"/>
          <w:sz w:val="20"/>
          <w:szCs w:val="20"/>
          <w:lang w:eastAsia="pt-BR"/>
        </w:rPr>
      </w:pPr>
      <w:r w:rsidRPr="006B6E09">
        <w:rPr>
          <w:rFonts w:ascii="Maiandra GD" w:eastAsia="Times New Roman" w:hAnsi="Maiandra GD"/>
          <w:b/>
          <w:color w:val="000000"/>
          <w:sz w:val="20"/>
          <w:szCs w:val="20"/>
          <w:lang w:eastAsia="pt-BR"/>
        </w:rPr>
        <w:t>Figura 75.</w:t>
      </w:r>
      <w:r w:rsidRPr="006B6E09">
        <w:rPr>
          <w:rFonts w:ascii="Maiandra GD" w:eastAsia="Times New Roman" w:hAnsi="Maiandra GD"/>
          <w:color w:val="000000"/>
          <w:sz w:val="20"/>
          <w:szCs w:val="20"/>
          <w:lang w:eastAsia="pt-BR"/>
        </w:rPr>
        <w:t xml:space="preserve"> Reprodução da Tabela 9 extraída da Lei Municipal n.º 24/2018. Valores de IT.</w:t>
      </w:r>
    </w:p>
    <w:p w14:paraId="3A760AB8" w14:textId="77777777" w:rsidR="00B64CCC" w:rsidRPr="006B6E09"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p>
    <w:p w14:paraId="5D85FDE6" w14:textId="77777777" w:rsidR="00B64CCC" w:rsidRPr="006B6E09" w:rsidRDefault="00B64CCC" w:rsidP="00B64CCC">
      <w:pPr>
        <w:autoSpaceDE w:val="0"/>
        <w:autoSpaceDN w:val="0"/>
        <w:adjustRightInd w:val="0"/>
        <w:spacing w:line="360" w:lineRule="auto"/>
        <w:ind w:right="706"/>
        <w:jc w:val="both"/>
        <w:rPr>
          <w:rFonts w:ascii="Maiandra GD" w:eastAsia="Times New Roman" w:hAnsi="Maiandra GD"/>
          <w:b/>
          <w:color w:val="000000"/>
          <w:lang w:eastAsia="pt-BR"/>
        </w:rPr>
      </w:pPr>
      <w:r w:rsidRPr="006B6E09">
        <w:rPr>
          <w:rFonts w:ascii="Maiandra GD" w:eastAsia="Times New Roman" w:hAnsi="Maiandra GD"/>
          <w:b/>
          <w:color w:val="000000"/>
          <w:lang w:eastAsia="pt-BR"/>
        </w:rPr>
        <w:t>4.1.5.8 Índice Comprometimento de Infraestrutura da Vizinhança (ICIV)</w:t>
      </w:r>
    </w:p>
    <w:p w14:paraId="786A3E36" w14:textId="77777777" w:rsidR="00B64CCC" w:rsidRPr="006B6E09"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6B6E09">
        <w:rPr>
          <w:rFonts w:ascii="Maiandra GD" w:eastAsia="Times New Roman" w:hAnsi="Maiandra GD"/>
          <w:color w:val="000000"/>
          <w:lang w:eastAsia="pt-BR"/>
        </w:rPr>
        <w:t>O ICIV varia de 0 a 3, avaliando o comprometimento sobre a integridade de fração significativa espaço físico impactado pela implantação do empreendimento. Este índice leva em consideração a NR 9284/1986 na categoria infraestrutura.</w:t>
      </w:r>
    </w:p>
    <w:p w14:paraId="1EE19FC5" w14:textId="77777777" w:rsidR="00B64CCC" w:rsidRPr="006B6E09" w:rsidRDefault="00B64CCC" w:rsidP="00B64CCC">
      <w:pPr>
        <w:autoSpaceDE w:val="0"/>
        <w:autoSpaceDN w:val="0"/>
        <w:adjustRightInd w:val="0"/>
        <w:spacing w:after="0" w:line="240" w:lineRule="auto"/>
        <w:ind w:right="709"/>
        <w:jc w:val="center"/>
        <w:rPr>
          <w:rFonts w:ascii="Maiandra GD" w:eastAsia="Times New Roman" w:hAnsi="Maiandra GD"/>
          <w:color w:val="000000"/>
          <w:lang w:eastAsia="pt-BR"/>
        </w:rPr>
      </w:pPr>
      <w:r w:rsidRPr="006B6E09">
        <w:rPr>
          <w:rFonts w:ascii="Maiandra GD" w:eastAsia="Times New Roman" w:hAnsi="Maiandra GD"/>
          <w:noProof/>
          <w:color w:val="000000"/>
          <w:lang w:eastAsia="pt-BR"/>
        </w:rPr>
        <w:drawing>
          <wp:inline distT="0" distB="0" distL="0" distR="0" wp14:anchorId="69CF2469" wp14:editId="4AB4B838">
            <wp:extent cx="3101340" cy="2791206"/>
            <wp:effectExtent l="0" t="0" r="3810" b="9525"/>
            <wp:docPr id="271" name="Imagen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1"/>
                    <a:srcRect l="755" t="18677" r="89950" b="47671"/>
                    <a:stretch/>
                  </pic:blipFill>
                  <pic:spPr bwMode="auto">
                    <a:xfrm>
                      <a:off x="0" y="0"/>
                      <a:ext cx="3126168" cy="2813551"/>
                    </a:xfrm>
                    <a:prstGeom prst="rect">
                      <a:avLst/>
                    </a:prstGeom>
                    <a:ln>
                      <a:noFill/>
                    </a:ln>
                    <a:extLst>
                      <a:ext uri="{53640926-AAD7-44D8-BBD7-CCE9431645EC}">
                        <a14:shadowObscured xmlns:a14="http://schemas.microsoft.com/office/drawing/2010/main"/>
                      </a:ext>
                    </a:extLst>
                  </pic:spPr>
                </pic:pic>
              </a:graphicData>
            </a:graphic>
          </wp:inline>
        </w:drawing>
      </w:r>
    </w:p>
    <w:p w14:paraId="50BB0FAC" w14:textId="77777777" w:rsidR="00B64CCC" w:rsidRPr="006B6E09" w:rsidRDefault="00B64CCC" w:rsidP="00B64CCC">
      <w:pPr>
        <w:autoSpaceDE w:val="0"/>
        <w:autoSpaceDN w:val="0"/>
        <w:adjustRightInd w:val="0"/>
        <w:spacing w:line="360" w:lineRule="auto"/>
        <w:ind w:right="706"/>
        <w:jc w:val="center"/>
        <w:rPr>
          <w:rFonts w:ascii="Maiandra GD" w:eastAsia="Times New Roman" w:hAnsi="Maiandra GD"/>
          <w:color w:val="000000"/>
          <w:sz w:val="20"/>
          <w:szCs w:val="20"/>
          <w:lang w:eastAsia="pt-BR"/>
        </w:rPr>
      </w:pPr>
      <w:r w:rsidRPr="006B6E09">
        <w:rPr>
          <w:rFonts w:ascii="Maiandra GD" w:eastAsia="Times New Roman" w:hAnsi="Maiandra GD"/>
          <w:b/>
          <w:color w:val="000000"/>
          <w:sz w:val="20"/>
          <w:szCs w:val="20"/>
          <w:lang w:eastAsia="pt-BR"/>
        </w:rPr>
        <w:t>Figura 76.</w:t>
      </w:r>
      <w:r w:rsidRPr="006B6E09">
        <w:rPr>
          <w:rFonts w:ascii="Maiandra GD" w:eastAsia="Times New Roman" w:hAnsi="Maiandra GD"/>
          <w:color w:val="000000"/>
          <w:sz w:val="20"/>
          <w:szCs w:val="20"/>
          <w:lang w:eastAsia="pt-BR"/>
        </w:rPr>
        <w:t xml:space="preserve"> Reprodução da Tabela 9 extraída da Lei Municipal n.º 24/2018. Valores de IT.</w:t>
      </w:r>
    </w:p>
    <w:p w14:paraId="335521C9" w14:textId="77777777" w:rsidR="00B64CCC" w:rsidRPr="006B6E09" w:rsidRDefault="00B64CCC" w:rsidP="00B64CCC">
      <w:pPr>
        <w:autoSpaceDE w:val="0"/>
        <w:autoSpaceDN w:val="0"/>
        <w:adjustRightInd w:val="0"/>
        <w:spacing w:line="360" w:lineRule="auto"/>
        <w:ind w:left="851" w:right="706" w:firstLine="1134"/>
        <w:jc w:val="center"/>
        <w:rPr>
          <w:rFonts w:ascii="Maiandra GD" w:eastAsia="Times New Roman" w:hAnsi="Maiandra GD"/>
          <w:color w:val="000000"/>
          <w:sz w:val="20"/>
          <w:szCs w:val="20"/>
          <w:lang w:eastAsia="pt-BR"/>
        </w:rPr>
        <w:sectPr w:rsidR="00B64CCC" w:rsidRPr="006B6E09" w:rsidSect="00D23BC1">
          <w:pgSz w:w="11906" w:h="16838"/>
          <w:pgMar w:top="1417" w:right="1701" w:bottom="1417" w:left="1701" w:header="426" w:footer="404" w:gutter="0"/>
          <w:cols w:space="708"/>
          <w:docGrid w:linePitch="360"/>
        </w:sectPr>
      </w:pPr>
    </w:p>
    <w:p w14:paraId="63FDEFDD" w14:textId="77777777" w:rsidR="00B64CCC" w:rsidRPr="006B6E09" w:rsidRDefault="00B64CCC" w:rsidP="00B64CCC">
      <w:pPr>
        <w:autoSpaceDE w:val="0"/>
        <w:autoSpaceDN w:val="0"/>
        <w:adjustRightInd w:val="0"/>
        <w:spacing w:line="360" w:lineRule="auto"/>
        <w:ind w:right="706"/>
        <w:jc w:val="both"/>
        <w:rPr>
          <w:rFonts w:ascii="Maiandra GD" w:eastAsia="Times New Roman" w:hAnsi="Maiandra GD"/>
          <w:b/>
          <w:color w:val="000000"/>
          <w:lang w:eastAsia="pt-BR"/>
        </w:rPr>
      </w:pPr>
      <w:r w:rsidRPr="006B6E09">
        <w:rPr>
          <w:rFonts w:ascii="Maiandra GD" w:eastAsia="Times New Roman" w:hAnsi="Maiandra GD"/>
          <w:b/>
          <w:color w:val="000000"/>
          <w:lang w:eastAsia="pt-BR"/>
        </w:rPr>
        <w:lastRenderedPageBreak/>
        <w:t>4.1.5.9 Resultados</w:t>
      </w:r>
    </w:p>
    <w:p w14:paraId="1FE7D4F1" w14:textId="77777777" w:rsidR="00B64CCC" w:rsidRPr="00E733C5"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E733C5">
        <w:rPr>
          <w:rFonts w:ascii="Maiandra GD" w:eastAsia="Times New Roman" w:hAnsi="Maiandra GD"/>
          <w:color w:val="000000"/>
          <w:lang w:eastAsia="pt-BR"/>
        </w:rPr>
        <w:t xml:space="preserve">VI = </w:t>
      </w:r>
      <w:r w:rsidRPr="00423E40">
        <w:rPr>
          <w:rFonts w:ascii="Maiandra GD" w:hAnsi="Maiandra GD"/>
          <w:b/>
          <w:bCs/>
        </w:rPr>
        <w:t xml:space="preserve">1.538,66 </w:t>
      </w:r>
      <w:r w:rsidRPr="00887BD3">
        <w:rPr>
          <w:rFonts w:ascii="Maiandra GD" w:eastAsia="Times New Roman" w:hAnsi="Maiandra GD"/>
          <w:b/>
          <w:color w:val="000000"/>
          <w:lang w:eastAsia="pt-BR"/>
        </w:rPr>
        <w:t>m² * R$ 1.733,22 =</w:t>
      </w:r>
      <w:r w:rsidRPr="00E733C5">
        <w:rPr>
          <w:rFonts w:ascii="Maiandra GD" w:eastAsia="Times New Roman" w:hAnsi="Maiandra GD"/>
          <w:color w:val="000000"/>
          <w:lang w:eastAsia="pt-BR"/>
        </w:rPr>
        <w:t xml:space="preserve"> </w:t>
      </w:r>
      <w:r w:rsidRPr="00670AC1">
        <w:rPr>
          <w:rFonts w:ascii="Maiandra GD" w:eastAsia="Times New Roman" w:hAnsi="Maiandra GD"/>
          <w:b/>
          <w:color w:val="000000"/>
          <w:u w:val="single"/>
          <w:lang w:eastAsia="pt-BR"/>
        </w:rPr>
        <w:t xml:space="preserve">R$ </w:t>
      </w:r>
      <w:r>
        <w:rPr>
          <w:rFonts w:ascii="Maiandra GD" w:eastAsia="Times New Roman" w:hAnsi="Maiandra GD"/>
          <w:b/>
          <w:color w:val="000000"/>
          <w:u w:val="single"/>
          <w:lang w:eastAsia="pt-BR"/>
        </w:rPr>
        <w:t>2.666.836,28</w:t>
      </w:r>
    </w:p>
    <w:p w14:paraId="1BE0EB5C" w14:textId="77777777" w:rsidR="00B64CCC" w:rsidRPr="00E733C5"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E733C5">
        <w:rPr>
          <w:rFonts w:ascii="Maiandra GD" w:eastAsia="Times New Roman" w:hAnsi="Maiandra GD"/>
          <w:color w:val="000000"/>
          <w:lang w:eastAsia="pt-BR"/>
        </w:rPr>
        <w:t>IM = 2 (BAIXA)</w:t>
      </w:r>
    </w:p>
    <w:p w14:paraId="1EB1D8AE" w14:textId="77777777" w:rsidR="00B64CCC" w:rsidRPr="00E733C5"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E733C5">
        <w:rPr>
          <w:rFonts w:ascii="Maiandra GD" w:eastAsia="Times New Roman" w:hAnsi="Maiandra GD"/>
          <w:color w:val="000000"/>
          <w:lang w:eastAsia="pt-BR"/>
        </w:rPr>
        <w:t>IEU = 0,7 para ZACER-A</w:t>
      </w:r>
    </w:p>
    <w:p w14:paraId="27D23DCA" w14:textId="77777777" w:rsidR="00B64CCC" w:rsidRPr="00E733C5"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E733C5">
        <w:rPr>
          <w:rFonts w:ascii="Maiandra GD" w:eastAsia="Times New Roman" w:hAnsi="Maiandra GD"/>
          <w:color w:val="000000"/>
          <w:lang w:eastAsia="pt-BR"/>
        </w:rPr>
        <w:t>ISRN = 0 (Causa pequeno impacto nos recursos naturais)</w:t>
      </w:r>
    </w:p>
    <w:p w14:paraId="47993929" w14:textId="77777777" w:rsidR="00B64CCC" w:rsidRPr="00E733C5"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E733C5">
        <w:rPr>
          <w:rFonts w:ascii="Maiandra GD" w:eastAsia="Times New Roman" w:hAnsi="Maiandra GD"/>
          <w:color w:val="000000"/>
          <w:lang w:eastAsia="pt-BR"/>
        </w:rPr>
        <w:t>IA = 1 (Impactos limitados a um raio de 0 a 1 km)</w:t>
      </w:r>
    </w:p>
    <w:p w14:paraId="5C32BE5F" w14:textId="77777777" w:rsidR="00B64CCC" w:rsidRPr="00E733C5"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E733C5">
        <w:rPr>
          <w:rFonts w:ascii="Maiandra GD" w:eastAsia="Times New Roman" w:hAnsi="Maiandra GD"/>
          <w:color w:val="000000"/>
          <w:lang w:eastAsia="pt-BR"/>
        </w:rPr>
        <w:t>IT = 1 (Imediata - de 0 a 1 ano após a instalação do empreendimento)</w:t>
      </w:r>
    </w:p>
    <w:p w14:paraId="21BE329B" w14:textId="77777777" w:rsidR="00B64CCC" w:rsidRPr="00E733C5"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E733C5">
        <w:rPr>
          <w:rFonts w:ascii="Maiandra GD" w:eastAsia="Times New Roman" w:hAnsi="Maiandra GD"/>
          <w:color w:val="000000"/>
          <w:lang w:eastAsia="pt-BR"/>
        </w:rPr>
        <w:t>ICIV = 1 (Infraestrutura da Vizinhança não está comprometida - energia elétrica, água, ETE, drenagem, resíduos sólidos sistema viário)</w:t>
      </w:r>
    </w:p>
    <w:p w14:paraId="18A833F6" w14:textId="77777777" w:rsidR="00B64CCC" w:rsidRPr="00E733C5" w:rsidRDefault="00B64CCC" w:rsidP="00B64CCC">
      <w:pPr>
        <w:pStyle w:val="Estilo3"/>
        <w:spacing w:line="240" w:lineRule="auto"/>
        <w:ind w:firstLine="1985"/>
        <w:rPr>
          <w:rFonts w:ascii="Maiandra GD" w:hAnsi="Maiandra GD" w:cs="Arial"/>
          <w:lang w:val="en-US"/>
        </w:rPr>
      </w:pPr>
      <w:r w:rsidRPr="00E733C5">
        <w:rPr>
          <w:rFonts w:ascii="Maiandra GD" w:hAnsi="Maiandra GD" w:cs="Arial"/>
          <w:lang w:val="en-US"/>
        </w:rPr>
        <w:t>CIV = IM x ICIV x IT   = 0, 0125</w:t>
      </w:r>
    </w:p>
    <w:p w14:paraId="07DE1B12" w14:textId="77777777" w:rsidR="00B64CCC" w:rsidRPr="00E733C5" w:rsidRDefault="00B64CCC" w:rsidP="00B64CCC">
      <w:pPr>
        <w:pStyle w:val="Estilo3"/>
        <w:spacing w:line="240" w:lineRule="auto"/>
        <w:ind w:firstLine="1843"/>
        <w:rPr>
          <w:rFonts w:ascii="Maiandra GD" w:hAnsi="Maiandra GD" w:cs="Arial"/>
          <w:lang w:val="en-US"/>
        </w:rPr>
      </w:pPr>
      <w:r w:rsidRPr="00E733C5">
        <w:rPr>
          <w:rFonts w:ascii="Maiandra GD" w:hAnsi="Maiandra GD" w:cs="Arial"/>
          <w:lang w:val="en-US"/>
        </w:rPr>
        <w:t xml:space="preserve">              ---------------------</w:t>
      </w:r>
    </w:p>
    <w:p w14:paraId="6EC12594" w14:textId="77777777" w:rsidR="00B64CCC" w:rsidRPr="00E733C5" w:rsidRDefault="00B64CCC" w:rsidP="00B64CCC">
      <w:pPr>
        <w:pStyle w:val="Estilo3"/>
        <w:spacing w:line="240" w:lineRule="auto"/>
        <w:ind w:firstLine="2268"/>
        <w:rPr>
          <w:rFonts w:ascii="Maiandra GD" w:hAnsi="Maiandra GD" w:cs="Arial"/>
          <w:lang w:val="en-US"/>
        </w:rPr>
      </w:pPr>
      <w:r w:rsidRPr="00E733C5">
        <w:rPr>
          <w:rFonts w:ascii="Maiandra GD" w:hAnsi="Maiandra GD" w:cs="Arial"/>
          <w:lang w:val="en-US"/>
        </w:rPr>
        <w:t xml:space="preserve">                160</w:t>
      </w:r>
    </w:p>
    <w:p w14:paraId="02CB86C5" w14:textId="77777777" w:rsidR="00B64CCC" w:rsidRPr="00E733C5" w:rsidRDefault="00B64CCC" w:rsidP="00B64CCC">
      <w:pPr>
        <w:pStyle w:val="Estilo3"/>
        <w:spacing w:after="240"/>
        <w:ind w:firstLine="1985"/>
        <w:rPr>
          <w:rFonts w:ascii="Maiandra GD" w:hAnsi="Maiandra GD" w:cs="Arial"/>
          <w:lang w:val="en-US"/>
        </w:rPr>
      </w:pPr>
    </w:p>
    <w:p w14:paraId="54FDEB89" w14:textId="77777777" w:rsidR="00B64CCC" w:rsidRPr="00E733C5" w:rsidRDefault="00B64CCC" w:rsidP="00B64CCC">
      <w:pPr>
        <w:pStyle w:val="Estilo3"/>
        <w:spacing w:line="240" w:lineRule="auto"/>
        <w:ind w:firstLine="1985"/>
        <w:rPr>
          <w:rFonts w:ascii="Maiandra GD" w:hAnsi="Maiandra GD" w:cs="Arial"/>
          <w:lang w:val="en-US"/>
        </w:rPr>
      </w:pPr>
      <w:r w:rsidRPr="00E733C5">
        <w:rPr>
          <w:rFonts w:ascii="Maiandra GD" w:hAnsi="Maiandra GD" w:cs="Arial"/>
          <w:lang w:val="en-US"/>
        </w:rPr>
        <w:t>ISSU = IM x ISRN (IA+IT) = 0</w:t>
      </w:r>
    </w:p>
    <w:p w14:paraId="2C41DAEA" w14:textId="77777777" w:rsidR="00B64CCC" w:rsidRPr="00E733C5" w:rsidRDefault="00B64CCC" w:rsidP="00B64CCC">
      <w:pPr>
        <w:pStyle w:val="Estilo3"/>
        <w:spacing w:line="240" w:lineRule="auto"/>
        <w:ind w:firstLine="1843"/>
        <w:rPr>
          <w:rFonts w:ascii="Maiandra GD" w:hAnsi="Maiandra GD" w:cs="Arial"/>
          <w:lang w:val="en-US"/>
        </w:rPr>
      </w:pPr>
      <w:r w:rsidRPr="00E733C5">
        <w:rPr>
          <w:rFonts w:ascii="Maiandra GD" w:hAnsi="Maiandra GD" w:cs="Arial"/>
          <w:lang w:val="en-US"/>
        </w:rPr>
        <w:t xml:space="preserve">                ---------------------</w:t>
      </w:r>
    </w:p>
    <w:p w14:paraId="7577FBF3" w14:textId="77777777" w:rsidR="00B64CCC" w:rsidRPr="00E733C5" w:rsidRDefault="00B64CCC" w:rsidP="00B64CCC">
      <w:pPr>
        <w:pStyle w:val="Estilo3"/>
        <w:spacing w:line="240" w:lineRule="auto"/>
        <w:ind w:firstLine="2410"/>
        <w:rPr>
          <w:rFonts w:ascii="Maiandra GD" w:hAnsi="Maiandra GD" w:cs="Arial"/>
          <w:lang w:val="en-US"/>
        </w:rPr>
      </w:pPr>
      <w:r w:rsidRPr="00E733C5">
        <w:rPr>
          <w:rFonts w:ascii="Maiandra GD" w:hAnsi="Maiandra GD" w:cs="Arial"/>
          <w:lang w:val="en-US"/>
        </w:rPr>
        <w:t xml:space="preserve">                 320</w:t>
      </w:r>
    </w:p>
    <w:p w14:paraId="17099B48" w14:textId="77777777" w:rsidR="00B64CCC" w:rsidRPr="00E733C5" w:rsidRDefault="00B64CCC" w:rsidP="00B64CCC">
      <w:pPr>
        <w:autoSpaceDE w:val="0"/>
        <w:autoSpaceDN w:val="0"/>
        <w:adjustRightInd w:val="0"/>
        <w:spacing w:line="360" w:lineRule="auto"/>
        <w:ind w:left="851" w:right="706" w:firstLine="1985"/>
        <w:jc w:val="both"/>
        <w:rPr>
          <w:rFonts w:ascii="Maiandra GD" w:eastAsia="Times New Roman" w:hAnsi="Maiandra GD"/>
          <w:color w:val="000000"/>
          <w:lang w:val="en-US" w:eastAsia="pt-BR"/>
        </w:rPr>
      </w:pPr>
    </w:p>
    <w:p w14:paraId="6696D253" w14:textId="77777777" w:rsidR="00B64CCC" w:rsidRPr="00787A56"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val="en-US" w:eastAsia="pt-BR"/>
        </w:rPr>
      </w:pPr>
      <w:r w:rsidRPr="00787A56">
        <w:rPr>
          <w:rFonts w:ascii="Maiandra GD" w:eastAsia="Times New Roman" w:hAnsi="Maiandra GD"/>
          <w:color w:val="000000"/>
          <w:lang w:val="en-US" w:eastAsia="pt-BR"/>
        </w:rPr>
        <w:t>GI = ISSU + CIV + IEU = 0,7125%</w:t>
      </w:r>
    </w:p>
    <w:p w14:paraId="430FAAB2" w14:textId="77777777" w:rsidR="00B64CCC" w:rsidRPr="00787A56"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val="en-US" w:eastAsia="pt-BR"/>
        </w:rPr>
      </w:pPr>
    </w:p>
    <w:p w14:paraId="4B1441C2" w14:textId="17D2231A" w:rsidR="00B64CCC"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E733C5">
        <w:rPr>
          <w:rFonts w:ascii="Maiandra GD" w:eastAsia="Times New Roman" w:hAnsi="Maiandra GD"/>
          <w:color w:val="000000"/>
          <w:lang w:eastAsia="pt-BR"/>
        </w:rPr>
        <w:t xml:space="preserve">VC (VALOR DE COMPENSAÇÃO) = VI X GI = </w:t>
      </w:r>
      <w:r w:rsidRPr="006B6E09">
        <w:rPr>
          <w:rFonts w:ascii="Maiandra GD" w:eastAsia="Times New Roman" w:hAnsi="Maiandra GD"/>
          <w:b/>
          <w:color w:val="000000"/>
          <w:u w:val="single"/>
          <w:lang w:eastAsia="pt-BR"/>
        </w:rPr>
        <w:t xml:space="preserve">R$ </w:t>
      </w:r>
      <w:r>
        <w:rPr>
          <w:rFonts w:ascii="Maiandra GD" w:eastAsia="Times New Roman" w:hAnsi="Maiandra GD"/>
          <w:b/>
          <w:color w:val="000000"/>
          <w:u w:val="single"/>
          <w:lang w:eastAsia="pt-BR"/>
        </w:rPr>
        <w:t>19</w:t>
      </w:r>
      <w:r w:rsidRPr="006B6E09">
        <w:rPr>
          <w:rFonts w:ascii="Maiandra GD" w:eastAsia="Times New Roman" w:hAnsi="Maiandra GD"/>
          <w:b/>
          <w:color w:val="000000"/>
          <w:u w:val="single"/>
          <w:lang w:eastAsia="pt-BR"/>
        </w:rPr>
        <w:t>.</w:t>
      </w:r>
      <w:r>
        <w:rPr>
          <w:rFonts w:ascii="Maiandra GD" w:eastAsia="Times New Roman" w:hAnsi="Maiandra GD"/>
          <w:b/>
          <w:color w:val="000000"/>
          <w:u w:val="single"/>
          <w:lang w:eastAsia="pt-BR"/>
        </w:rPr>
        <w:t>001</w:t>
      </w:r>
      <w:r w:rsidRPr="006B6E09">
        <w:rPr>
          <w:rFonts w:ascii="Maiandra GD" w:eastAsia="Times New Roman" w:hAnsi="Maiandra GD"/>
          <w:b/>
          <w:color w:val="000000"/>
          <w:u w:val="single"/>
          <w:lang w:eastAsia="pt-BR"/>
        </w:rPr>
        <w:t>,</w:t>
      </w:r>
      <w:r>
        <w:rPr>
          <w:rFonts w:ascii="Maiandra GD" w:eastAsia="Times New Roman" w:hAnsi="Maiandra GD"/>
          <w:b/>
          <w:color w:val="000000"/>
          <w:u w:val="single"/>
          <w:lang w:eastAsia="pt-BR"/>
        </w:rPr>
        <w:t>20</w:t>
      </w:r>
      <w:r w:rsidRPr="006B6E09">
        <w:rPr>
          <w:rFonts w:ascii="Maiandra GD" w:eastAsia="Times New Roman" w:hAnsi="Maiandra GD"/>
          <w:b/>
          <w:color w:val="000000"/>
          <w:u w:val="single"/>
          <w:lang w:eastAsia="pt-BR"/>
        </w:rPr>
        <w:t xml:space="preserve"> (</w:t>
      </w:r>
      <w:r>
        <w:rPr>
          <w:rFonts w:ascii="Maiandra GD" w:eastAsia="Times New Roman" w:hAnsi="Maiandra GD"/>
          <w:b/>
          <w:color w:val="000000"/>
          <w:u w:val="single"/>
          <w:lang w:eastAsia="pt-BR"/>
        </w:rPr>
        <w:t>Dezenove mil um reais e vinte centavos</w:t>
      </w:r>
      <w:r w:rsidRPr="006B6E09">
        <w:rPr>
          <w:rFonts w:ascii="Maiandra GD" w:eastAsia="Times New Roman" w:hAnsi="Maiandra GD"/>
          <w:b/>
          <w:color w:val="000000"/>
          <w:u w:val="single"/>
          <w:lang w:eastAsia="pt-BR"/>
        </w:rPr>
        <w:t>)</w:t>
      </w:r>
      <w:r>
        <w:rPr>
          <w:rFonts w:ascii="Maiandra GD" w:eastAsia="Times New Roman" w:hAnsi="Maiandra GD"/>
          <w:color w:val="000000"/>
          <w:lang w:eastAsia="pt-BR"/>
        </w:rPr>
        <w:t>;</w:t>
      </w:r>
    </w:p>
    <w:p w14:paraId="739959F5" w14:textId="7066ACED" w:rsidR="00DC2A24" w:rsidRDefault="00DC2A24"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p>
    <w:p w14:paraId="2E04F836" w14:textId="09DB1169" w:rsidR="00DC2A24" w:rsidRDefault="00DC2A24"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p>
    <w:p w14:paraId="34379CFF" w14:textId="2BEFB588" w:rsidR="00DC2A24" w:rsidRDefault="00DC2A24"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p>
    <w:p w14:paraId="2613DEA7" w14:textId="0375678D" w:rsidR="00DC2A24" w:rsidRDefault="00DC2A24"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p>
    <w:p w14:paraId="4A124518" w14:textId="54719543" w:rsidR="00DC2A24" w:rsidRDefault="00DC2A24"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p>
    <w:p w14:paraId="24780D20" w14:textId="44D1EB20" w:rsidR="00DC2A24" w:rsidRDefault="00DC2A24"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p>
    <w:p w14:paraId="4435FE05" w14:textId="77777777" w:rsidR="00DC2A24" w:rsidRDefault="00DC2A24"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p>
    <w:p w14:paraId="5F10FDA4" w14:textId="5B04A2E3" w:rsidR="005447D8" w:rsidRDefault="005447D8" w:rsidP="003D3A23">
      <w:pPr>
        <w:autoSpaceDE w:val="0"/>
        <w:autoSpaceDN w:val="0"/>
        <w:adjustRightInd w:val="0"/>
        <w:spacing w:line="360" w:lineRule="auto"/>
        <w:ind w:left="851" w:right="706" w:firstLine="1134"/>
        <w:jc w:val="both"/>
        <w:rPr>
          <w:rFonts w:ascii="Maiandra GD" w:eastAsia="Times New Roman" w:hAnsi="Maiandra GD"/>
          <w:color w:val="000000"/>
          <w:lang w:eastAsia="pt-BR"/>
        </w:rPr>
      </w:pPr>
    </w:p>
    <w:p w14:paraId="54E59C14" w14:textId="586DE07D" w:rsidR="00FB7ECF" w:rsidRPr="00023ED4" w:rsidRDefault="00FB7ECF" w:rsidP="003D3A23">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023ED4">
        <w:rPr>
          <w:rFonts w:ascii="Maiandra GD" w:eastAsia="Times New Roman" w:hAnsi="Maiandra GD"/>
          <w:color w:val="000000"/>
          <w:lang w:eastAsia="pt-BR"/>
        </w:rPr>
        <w:t>Sem mais para o momento, deix</w:t>
      </w:r>
      <w:r w:rsidR="00C408EA">
        <w:rPr>
          <w:rFonts w:ascii="Maiandra GD" w:eastAsia="Times New Roman" w:hAnsi="Maiandra GD"/>
          <w:color w:val="000000"/>
          <w:lang w:eastAsia="pt-BR"/>
        </w:rPr>
        <w:t>amos</w:t>
      </w:r>
      <w:r w:rsidRPr="00023ED4">
        <w:rPr>
          <w:rFonts w:ascii="Maiandra GD" w:eastAsia="Times New Roman" w:hAnsi="Maiandra GD"/>
          <w:color w:val="000000"/>
          <w:lang w:eastAsia="pt-BR"/>
        </w:rPr>
        <w:t xml:space="preserve"> </w:t>
      </w:r>
      <w:r w:rsidR="00C408EA">
        <w:rPr>
          <w:rFonts w:ascii="Maiandra GD" w:eastAsia="Times New Roman" w:hAnsi="Maiandra GD"/>
          <w:color w:val="000000"/>
          <w:lang w:eastAsia="pt-BR"/>
        </w:rPr>
        <w:t xml:space="preserve">nossos </w:t>
      </w:r>
      <w:r w:rsidRPr="00023ED4">
        <w:rPr>
          <w:rFonts w:ascii="Maiandra GD" w:eastAsia="Times New Roman" w:hAnsi="Maiandra GD"/>
          <w:color w:val="000000"/>
          <w:lang w:eastAsia="pt-BR"/>
        </w:rPr>
        <w:t xml:space="preserve">votos de estima e consideração. </w:t>
      </w:r>
    </w:p>
    <w:p w14:paraId="54E59C16" w14:textId="0C9F218E" w:rsidR="00A1593B" w:rsidRDefault="00A1593B" w:rsidP="003D3A23">
      <w:pPr>
        <w:autoSpaceDE w:val="0"/>
        <w:autoSpaceDN w:val="0"/>
        <w:adjustRightInd w:val="0"/>
        <w:spacing w:line="360" w:lineRule="auto"/>
        <w:ind w:left="851" w:right="706" w:firstLine="1134"/>
        <w:jc w:val="both"/>
        <w:rPr>
          <w:rFonts w:ascii="Maiandra GD" w:eastAsia="Times New Roman" w:hAnsi="Maiandra GD"/>
          <w:color w:val="000000"/>
          <w:lang w:eastAsia="pt-BR"/>
        </w:rPr>
      </w:pPr>
    </w:p>
    <w:p w14:paraId="1B43A1B3" w14:textId="68CD39BC" w:rsidR="00023ED4" w:rsidRDefault="00023ED4" w:rsidP="003D3A23">
      <w:pPr>
        <w:spacing w:after="0" w:line="240" w:lineRule="auto"/>
        <w:ind w:left="851" w:right="706"/>
        <w:jc w:val="center"/>
        <w:rPr>
          <w:rFonts w:ascii="Maiandra GD" w:hAnsi="Maiandra GD" w:cs="Arial"/>
          <w:b/>
        </w:rPr>
      </w:pPr>
    </w:p>
    <w:p w14:paraId="12FA9D2C" w14:textId="77777777" w:rsidR="00C408EA" w:rsidRDefault="00C408EA" w:rsidP="003D3A23">
      <w:pPr>
        <w:spacing w:after="0" w:line="240" w:lineRule="auto"/>
        <w:ind w:left="851" w:right="706"/>
        <w:jc w:val="center"/>
        <w:rPr>
          <w:rFonts w:ascii="Maiandra GD" w:hAnsi="Maiandra GD" w:cs="Arial"/>
          <w:b/>
        </w:rPr>
      </w:pPr>
    </w:p>
    <w:p w14:paraId="517B5D34" w14:textId="5646BA29" w:rsidR="00086096" w:rsidRDefault="00086096" w:rsidP="003D3A23">
      <w:pPr>
        <w:spacing w:after="0" w:line="240" w:lineRule="auto"/>
        <w:ind w:left="851" w:right="706"/>
        <w:jc w:val="center"/>
        <w:rPr>
          <w:rFonts w:ascii="Maiandra GD" w:hAnsi="Maiandra GD" w:cs="Arial"/>
          <w:b/>
        </w:rPr>
      </w:pPr>
    </w:p>
    <w:p w14:paraId="7260A530" w14:textId="77777777" w:rsidR="00C408EA" w:rsidRDefault="00C408EA" w:rsidP="003D3A23">
      <w:pPr>
        <w:spacing w:after="0" w:line="240" w:lineRule="auto"/>
        <w:ind w:left="851" w:right="706"/>
        <w:jc w:val="center"/>
        <w:rPr>
          <w:rFonts w:ascii="Maiandra GD" w:hAnsi="Maiandra GD" w:cs="Arial"/>
          <w:b/>
        </w:rPr>
      </w:pPr>
    </w:p>
    <w:p w14:paraId="27DC81B7" w14:textId="5169130F" w:rsidR="00D87B15" w:rsidRDefault="00D87B15" w:rsidP="003D3A23">
      <w:pPr>
        <w:spacing w:after="0" w:line="240" w:lineRule="auto"/>
        <w:ind w:left="851" w:right="706"/>
        <w:jc w:val="center"/>
        <w:rPr>
          <w:rFonts w:ascii="Maiandra GD" w:hAnsi="Maiandra GD" w:cs="Arial"/>
          <w:b/>
        </w:rPr>
      </w:pPr>
    </w:p>
    <w:p w14:paraId="470D0E86" w14:textId="77777777" w:rsidR="00D87B15" w:rsidRDefault="00D87B15" w:rsidP="003D3A23">
      <w:pPr>
        <w:spacing w:after="0" w:line="240" w:lineRule="auto"/>
        <w:ind w:left="851" w:right="706"/>
        <w:jc w:val="center"/>
        <w:rPr>
          <w:rFonts w:ascii="Maiandra GD" w:hAnsi="Maiandra GD" w:cs="Arial"/>
          <w:b/>
        </w:rPr>
      </w:pPr>
    </w:p>
    <w:p w14:paraId="7F4B3FF8" w14:textId="77777777" w:rsidR="00023ED4" w:rsidRDefault="00023ED4" w:rsidP="00023ED4">
      <w:pPr>
        <w:jc w:val="center"/>
        <w:rPr>
          <w:rFonts w:ascii="Maiandra GD" w:hAnsi="Maiandra GD" w:cs="Arial"/>
          <w:u w:val="single"/>
        </w:rPr>
        <w:sectPr w:rsidR="00023ED4" w:rsidSect="00625A20">
          <w:headerReference w:type="even" r:id="rId52"/>
          <w:headerReference w:type="default" r:id="rId53"/>
          <w:footerReference w:type="default" r:id="rId54"/>
          <w:headerReference w:type="first" r:id="rId55"/>
          <w:pgSz w:w="11906" w:h="16838"/>
          <w:pgMar w:top="2127" w:right="851" w:bottom="851" w:left="851" w:header="279" w:footer="385" w:gutter="0"/>
          <w:cols w:space="708"/>
          <w:docGrid w:linePitch="360"/>
        </w:sectPr>
      </w:pPr>
    </w:p>
    <w:p w14:paraId="7DE1F3BA" w14:textId="52CC3648" w:rsidR="00023ED4" w:rsidRPr="00B86F09" w:rsidRDefault="00023ED4" w:rsidP="00625A20">
      <w:pPr>
        <w:spacing w:after="0"/>
        <w:jc w:val="center"/>
        <w:rPr>
          <w:rFonts w:ascii="Maiandra GD" w:hAnsi="Maiandra GD" w:cs="Arial"/>
          <w:u w:val="single"/>
        </w:rPr>
      </w:pPr>
      <w:r w:rsidRPr="00B86F09">
        <w:rPr>
          <w:rFonts w:ascii="Maiandra GD" w:hAnsi="Maiandra GD" w:cs="Arial"/>
          <w:u w:val="single"/>
        </w:rPr>
        <w:lastRenderedPageBreak/>
        <w:t>_____________________________</w:t>
      </w:r>
    </w:p>
    <w:p w14:paraId="68BB1854" w14:textId="0296408E" w:rsidR="00BC3629" w:rsidRPr="00BC3629" w:rsidRDefault="00B64CCC" w:rsidP="00AD326A">
      <w:pPr>
        <w:spacing w:after="0" w:line="240" w:lineRule="auto"/>
        <w:jc w:val="center"/>
        <w:rPr>
          <w:rFonts w:ascii="Maiandra GD" w:hAnsi="Maiandra GD" w:cs="Arial"/>
          <w:b/>
        </w:rPr>
      </w:pPr>
      <w:proofErr w:type="spellStart"/>
      <w:r w:rsidRPr="00B64CCC">
        <w:rPr>
          <w:rFonts w:ascii="Maiandra GD" w:hAnsi="Maiandra GD" w:cs="Arial"/>
          <w:b/>
          <w:bCs/>
        </w:rPr>
        <w:t>Lin</w:t>
      </w:r>
      <w:proofErr w:type="spellEnd"/>
      <w:r w:rsidRPr="00B64CCC">
        <w:rPr>
          <w:rFonts w:ascii="Maiandra GD" w:hAnsi="Maiandra GD" w:cs="Arial"/>
          <w:b/>
          <w:bCs/>
        </w:rPr>
        <w:t xml:space="preserve"> Lei Atacadista de Maquinas e Equipamentos LTDA</w:t>
      </w:r>
      <w:r w:rsidR="00BC3629" w:rsidRPr="00BC3629">
        <w:rPr>
          <w:rFonts w:ascii="Maiandra GD" w:hAnsi="Maiandra GD" w:cs="Arial"/>
          <w:b/>
          <w:bCs/>
        </w:rPr>
        <w:t>.</w:t>
      </w:r>
    </w:p>
    <w:p w14:paraId="3199B105" w14:textId="212377E4" w:rsidR="00AD326A" w:rsidRPr="00BC3629" w:rsidRDefault="00BC3629" w:rsidP="00AD326A">
      <w:pPr>
        <w:spacing w:after="0" w:line="240" w:lineRule="auto"/>
        <w:jc w:val="center"/>
        <w:rPr>
          <w:rFonts w:ascii="Maiandra GD" w:hAnsi="Maiandra GD" w:cs="Arial"/>
          <w:b/>
        </w:rPr>
      </w:pPr>
      <w:r w:rsidRPr="00BC3629">
        <w:rPr>
          <w:rFonts w:ascii="Maiandra GD" w:hAnsi="Maiandra GD" w:cs="Arial"/>
          <w:b/>
        </w:rPr>
        <w:t>Empreendedor</w:t>
      </w:r>
    </w:p>
    <w:p w14:paraId="7028CC81" w14:textId="3CFF5251" w:rsidR="00AD326A" w:rsidRPr="00BC3629" w:rsidRDefault="00AD326A" w:rsidP="00AD326A">
      <w:pPr>
        <w:spacing w:after="0" w:line="240" w:lineRule="auto"/>
        <w:jc w:val="center"/>
        <w:rPr>
          <w:rFonts w:ascii="Maiandra GD" w:hAnsi="Maiandra GD" w:cs="Arial"/>
          <w:b/>
        </w:rPr>
      </w:pPr>
      <w:r w:rsidRPr="00BC3629">
        <w:rPr>
          <w:rFonts w:ascii="Maiandra GD" w:hAnsi="Maiandra GD" w:cs="Arial"/>
          <w:b/>
        </w:rPr>
        <w:t>C</w:t>
      </w:r>
      <w:r w:rsidR="00BC3629" w:rsidRPr="00BC3629">
        <w:rPr>
          <w:rFonts w:ascii="Maiandra GD" w:hAnsi="Maiandra GD" w:cs="Arial"/>
          <w:b/>
        </w:rPr>
        <w:t>N</w:t>
      </w:r>
      <w:r w:rsidRPr="00BC3629">
        <w:rPr>
          <w:rFonts w:ascii="Maiandra GD" w:hAnsi="Maiandra GD" w:cs="Arial"/>
          <w:b/>
        </w:rPr>
        <w:t>P</w:t>
      </w:r>
      <w:r w:rsidR="00BC3629" w:rsidRPr="00BC3629">
        <w:rPr>
          <w:rFonts w:ascii="Maiandra GD" w:hAnsi="Maiandra GD" w:cs="Arial"/>
          <w:b/>
        </w:rPr>
        <w:t>J</w:t>
      </w:r>
      <w:r w:rsidRPr="00BC3629">
        <w:rPr>
          <w:rFonts w:ascii="Maiandra GD" w:hAnsi="Maiandra GD" w:cs="Arial"/>
          <w:b/>
        </w:rPr>
        <w:t xml:space="preserve"> - </w:t>
      </w:r>
      <w:r w:rsidR="00B64CCC" w:rsidRPr="00B64CCC">
        <w:rPr>
          <w:rFonts w:ascii="Maiandra GD" w:hAnsi="Maiandra GD" w:cs="Arial"/>
          <w:b/>
          <w:bCs/>
        </w:rPr>
        <w:t>02.997.218/0001-98</w:t>
      </w:r>
    </w:p>
    <w:p w14:paraId="7307E1C1" w14:textId="5AF30FFB" w:rsidR="00D87B15" w:rsidRDefault="00D87B15" w:rsidP="00625A20">
      <w:pPr>
        <w:spacing w:after="0" w:line="240" w:lineRule="auto"/>
        <w:jc w:val="center"/>
        <w:rPr>
          <w:rFonts w:ascii="Maiandra GD" w:hAnsi="Maiandra GD" w:cs="Arial"/>
          <w:b/>
        </w:rPr>
      </w:pPr>
    </w:p>
    <w:p w14:paraId="39B90034" w14:textId="336C6DA3" w:rsidR="00D87B15" w:rsidRDefault="00D87B15" w:rsidP="00625A20">
      <w:pPr>
        <w:spacing w:after="0" w:line="240" w:lineRule="auto"/>
        <w:jc w:val="center"/>
        <w:rPr>
          <w:rFonts w:ascii="Maiandra GD" w:hAnsi="Maiandra GD" w:cs="Arial"/>
          <w:b/>
        </w:rPr>
      </w:pPr>
    </w:p>
    <w:p w14:paraId="70B23D4F" w14:textId="77777777" w:rsidR="00C408EA" w:rsidRPr="00023ED4" w:rsidRDefault="00C408EA" w:rsidP="003D3A23">
      <w:pPr>
        <w:spacing w:after="0" w:line="240" w:lineRule="auto"/>
        <w:ind w:left="851" w:right="706"/>
        <w:jc w:val="center"/>
        <w:rPr>
          <w:rFonts w:ascii="Maiandra GD" w:hAnsi="Maiandra GD" w:cs="Arial"/>
          <w:b/>
        </w:rPr>
      </w:pPr>
    </w:p>
    <w:p w14:paraId="54E59C21" w14:textId="77777777" w:rsidR="00A1593B" w:rsidRPr="00023ED4" w:rsidRDefault="00A1593B" w:rsidP="003D3A23">
      <w:pPr>
        <w:spacing w:after="0" w:line="240" w:lineRule="auto"/>
        <w:ind w:left="851" w:right="706"/>
        <w:jc w:val="center"/>
        <w:rPr>
          <w:rFonts w:ascii="Maiandra GD" w:hAnsi="Maiandra GD" w:cs="Arial"/>
          <w:b/>
        </w:rPr>
      </w:pPr>
    </w:p>
    <w:p w14:paraId="4E30475E" w14:textId="77777777" w:rsidR="00D87B15" w:rsidRDefault="00D87B15" w:rsidP="003D3A23">
      <w:pPr>
        <w:spacing w:after="0" w:line="240" w:lineRule="auto"/>
        <w:ind w:left="851" w:right="706"/>
        <w:rPr>
          <w:rFonts w:ascii="Maiandra GD" w:hAnsi="Maiandra GD" w:cs="Arial"/>
          <w:b/>
          <w:highlight w:val="yellow"/>
        </w:rPr>
        <w:sectPr w:rsidR="00D87B15" w:rsidSect="00D87B15">
          <w:type w:val="continuous"/>
          <w:pgSz w:w="11906" w:h="16838"/>
          <w:pgMar w:top="307" w:right="851" w:bottom="851" w:left="851" w:header="279" w:footer="385" w:gutter="0"/>
          <w:cols w:space="708"/>
          <w:docGrid w:linePitch="360"/>
        </w:sectPr>
      </w:pPr>
    </w:p>
    <w:p w14:paraId="301B3F6C" w14:textId="77777777" w:rsidR="00AD326A" w:rsidRDefault="00AD326A" w:rsidP="003D3A23">
      <w:pPr>
        <w:spacing w:after="0" w:line="240" w:lineRule="auto"/>
        <w:ind w:left="851" w:right="706"/>
        <w:rPr>
          <w:rFonts w:ascii="Maiandra GD" w:hAnsi="Maiandra GD" w:cs="Arial"/>
          <w:b/>
        </w:rPr>
      </w:pPr>
      <w:r>
        <w:rPr>
          <w:rFonts w:ascii="Maiandra GD" w:hAnsi="Maiandra GD" w:cs="Arial"/>
          <w:b/>
        </w:rPr>
        <w:lastRenderedPageBreak/>
        <w:t xml:space="preserve">À </w:t>
      </w:r>
    </w:p>
    <w:p w14:paraId="3A0DFAB6" w14:textId="014E3386" w:rsidR="00086096" w:rsidRDefault="00AD326A" w:rsidP="003D3A23">
      <w:pPr>
        <w:spacing w:after="0" w:line="240" w:lineRule="auto"/>
        <w:ind w:left="851" w:right="706"/>
        <w:rPr>
          <w:rFonts w:ascii="Maiandra GD" w:hAnsi="Maiandra GD" w:cs="Arial"/>
          <w:b/>
        </w:rPr>
      </w:pPr>
      <w:r>
        <w:rPr>
          <w:rFonts w:ascii="Maiandra GD" w:hAnsi="Maiandra GD" w:cs="Arial"/>
          <w:b/>
        </w:rPr>
        <w:t>Equipe Técnica</w:t>
      </w:r>
    </w:p>
    <w:p w14:paraId="54E59C25" w14:textId="23D12973" w:rsidR="005E31D6" w:rsidRPr="00D87B15" w:rsidRDefault="00424D5F" w:rsidP="003D3A23">
      <w:pPr>
        <w:spacing w:after="0" w:line="240" w:lineRule="auto"/>
        <w:ind w:left="851" w:right="706"/>
        <w:rPr>
          <w:rFonts w:ascii="Maiandra GD" w:hAnsi="Maiandra GD" w:cs="Arial"/>
          <w:b/>
        </w:rPr>
      </w:pPr>
      <w:r w:rsidRPr="00424D5F">
        <w:rPr>
          <w:rFonts w:ascii="Maiandra GD" w:hAnsi="Maiandra GD" w:cs="Arial"/>
          <w:b/>
          <w:bCs/>
        </w:rPr>
        <w:t>Comissão Permanente de Análise de Estudo de Impacto de Vizinhança - CEIV</w:t>
      </w:r>
    </w:p>
    <w:p w14:paraId="54E59C26" w14:textId="11C1ABA8" w:rsidR="00DC0586" w:rsidRDefault="00424D5F" w:rsidP="003D3A23">
      <w:pPr>
        <w:spacing w:after="0" w:line="240" w:lineRule="auto"/>
        <w:ind w:left="851" w:right="706"/>
        <w:rPr>
          <w:rFonts w:ascii="Maiandra GD" w:hAnsi="Maiandra GD" w:cs="Arial"/>
          <w:b/>
        </w:rPr>
      </w:pPr>
      <w:r>
        <w:rPr>
          <w:rFonts w:ascii="Maiandra GD" w:hAnsi="Maiandra GD" w:cs="Arial"/>
          <w:b/>
        </w:rPr>
        <w:t>Balneário Camboriú</w:t>
      </w:r>
      <w:r w:rsidR="00FB7ECF" w:rsidRPr="00D87B15">
        <w:rPr>
          <w:rFonts w:ascii="Maiandra GD" w:hAnsi="Maiandra GD" w:cs="Arial"/>
          <w:b/>
        </w:rPr>
        <w:t>, S</w:t>
      </w:r>
      <w:r>
        <w:rPr>
          <w:rFonts w:ascii="Maiandra GD" w:hAnsi="Maiandra GD" w:cs="Arial"/>
          <w:b/>
        </w:rPr>
        <w:t>C</w:t>
      </w:r>
    </w:p>
    <w:p w14:paraId="4DE302F4" w14:textId="18F529F4" w:rsidR="00541880" w:rsidRDefault="00541880" w:rsidP="003D3A23">
      <w:pPr>
        <w:spacing w:after="0" w:line="240" w:lineRule="auto"/>
        <w:ind w:left="851" w:right="706"/>
        <w:rPr>
          <w:rFonts w:ascii="Maiandra GD" w:hAnsi="Maiandra GD" w:cs="Arial"/>
          <w:b/>
        </w:rPr>
      </w:pPr>
    </w:p>
    <w:p w14:paraId="6DCD0E20" w14:textId="77777777" w:rsidR="00541880" w:rsidRDefault="00541880" w:rsidP="00541880">
      <w:pPr>
        <w:pStyle w:val="Estilo3"/>
        <w:spacing w:after="240"/>
        <w:ind w:firstLine="0"/>
        <w:jc w:val="left"/>
        <w:rPr>
          <w:rFonts w:ascii="Maiandra GD" w:hAnsi="Maiandra GD" w:cs="Arial"/>
          <w:b/>
        </w:rPr>
        <w:sectPr w:rsidR="00541880" w:rsidSect="00023ED4">
          <w:type w:val="continuous"/>
          <w:pgSz w:w="11906" w:h="16838"/>
          <w:pgMar w:top="307" w:right="851" w:bottom="851" w:left="851" w:header="279" w:footer="385" w:gutter="0"/>
          <w:cols w:space="708"/>
          <w:docGrid w:linePitch="360"/>
        </w:sectPr>
      </w:pPr>
    </w:p>
    <w:p w14:paraId="398DA41A" w14:textId="165FA1C0" w:rsidR="00541880" w:rsidRPr="00114B61" w:rsidRDefault="00541880" w:rsidP="00541880">
      <w:pPr>
        <w:pStyle w:val="Estilo3"/>
        <w:spacing w:after="240"/>
        <w:ind w:firstLine="851"/>
        <w:jc w:val="left"/>
        <w:rPr>
          <w:rFonts w:ascii="Maiandra GD" w:hAnsi="Maiandra GD"/>
        </w:rPr>
      </w:pPr>
      <w:r w:rsidRPr="00114B61">
        <w:rPr>
          <w:rFonts w:ascii="Maiandra GD" w:hAnsi="Maiandra GD" w:cs="Arial"/>
          <w:b/>
        </w:rPr>
        <w:lastRenderedPageBreak/>
        <w:t>Lista de Anexos:</w:t>
      </w:r>
    </w:p>
    <w:p w14:paraId="09DD38FD" w14:textId="77777777" w:rsidR="00541880" w:rsidRPr="00DC2A24" w:rsidRDefault="00541880" w:rsidP="00541880">
      <w:pPr>
        <w:pStyle w:val="Estilo3"/>
        <w:ind w:firstLine="851"/>
        <w:rPr>
          <w:rFonts w:ascii="Maiandra GD" w:hAnsi="Maiandra GD"/>
        </w:rPr>
      </w:pPr>
      <w:r w:rsidRPr="00DC2A24">
        <w:rPr>
          <w:rFonts w:ascii="Maiandra GD" w:hAnsi="Maiandra GD"/>
        </w:rPr>
        <w:t>Anexo 01: ART de técnicos envolvidos (coordenador de equipe)</w:t>
      </w:r>
      <w:r w:rsidRPr="00DC2A24">
        <w:rPr>
          <w:rFonts w:ascii="Maiandra GD" w:hAnsi="Maiandra GD"/>
        </w:rPr>
        <w:tab/>
      </w:r>
    </w:p>
    <w:p w14:paraId="06DFF697" w14:textId="14232DBE" w:rsidR="00541880" w:rsidRPr="00114B61" w:rsidRDefault="00541880" w:rsidP="00541880">
      <w:pPr>
        <w:pStyle w:val="Estilo3"/>
        <w:ind w:firstLine="851"/>
        <w:rPr>
          <w:rFonts w:ascii="Maiandra GD" w:hAnsi="Maiandra GD"/>
        </w:rPr>
      </w:pPr>
      <w:r w:rsidRPr="00DC2A24">
        <w:rPr>
          <w:rFonts w:ascii="Maiandra GD" w:hAnsi="Maiandra GD"/>
        </w:rPr>
        <w:t>Anexo 02: Demonst</w:t>
      </w:r>
      <w:r w:rsidR="00DC2A24" w:rsidRPr="00DC2A24">
        <w:rPr>
          <w:rFonts w:ascii="Maiandra GD" w:hAnsi="Maiandra GD"/>
        </w:rPr>
        <w:t xml:space="preserve">rativo Condições Anteriores </w:t>
      </w:r>
      <w:proofErr w:type="spellStart"/>
      <w:r w:rsidR="00DC2A24" w:rsidRPr="00DC2A24">
        <w:rPr>
          <w:rFonts w:ascii="Maiandra GD" w:hAnsi="Maiandra GD"/>
        </w:rPr>
        <w:t>Geoprocessador</w:t>
      </w:r>
      <w:proofErr w:type="spellEnd"/>
      <w:r w:rsidR="00DC2A24" w:rsidRPr="00DC2A24">
        <w:rPr>
          <w:rFonts w:ascii="Maiandra GD" w:hAnsi="Maiandra GD"/>
        </w:rPr>
        <w:t xml:space="preserve"> Anos2011, 2013 e 2019</w:t>
      </w:r>
    </w:p>
    <w:p w14:paraId="5903A691" w14:textId="32E3F5C3" w:rsidR="00541880" w:rsidRPr="00114B61" w:rsidRDefault="00541880" w:rsidP="00541880">
      <w:pPr>
        <w:pStyle w:val="Estilo3"/>
        <w:ind w:firstLine="851"/>
        <w:rPr>
          <w:rFonts w:ascii="Maiandra GD" w:hAnsi="Maiandra GD"/>
        </w:rPr>
      </w:pPr>
      <w:r w:rsidRPr="00114B61">
        <w:rPr>
          <w:rFonts w:ascii="Maiandra GD" w:hAnsi="Maiandra GD"/>
        </w:rPr>
        <w:t xml:space="preserve">Anexo 03: </w:t>
      </w:r>
      <w:r w:rsidR="00F702F9">
        <w:rPr>
          <w:rFonts w:ascii="Maiandra GD" w:hAnsi="Maiandra GD"/>
        </w:rPr>
        <w:t>Informe e questionário aos locatários - Sala 1</w:t>
      </w:r>
    </w:p>
    <w:p w14:paraId="7C19ECDA" w14:textId="1E1C2BCE" w:rsidR="00541880" w:rsidRPr="00114B61" w:rsidRDefault="00541880" w:rsidP="00541880">
      <w:pPr>
        <w:pStyle w:val="Estilo3"/>
        <w:ind w:firstLine="851"/>
        <w:rPr>
          <w:rFonts w:ascii="Maiandra GD" w:hAnsi="Maiandra GD"/>
        </w:rPr>
      </w:pPr>
      <w:r w:rsidRPr="00114B61">
        <w:rPr>
          <w:rFonts w:ascii="Maiandra GD" w:hAnsi="Maiandra GD"/>
        </w:rPr>
        <w:t xml:space="preserve">Anexo 04: </w:t>
      </w:r>
      <w:r w:rsidR="00F702F9">
        <w:rPr>
          <w:rFonts w:ascii="Maiandra GD" w:hAnsi="Maiandra GD"/>
        </w:rPr>
        <w:t>Informe e questionário aos locatários - Sala 2</w:t>
      </w:r>
    </w:p>
    <w:p w14:paraId="09A061C8" w14:textId="3B297022" w:rsidR="00541880" w:rsidRPr="00114B61" w:rsidRDefault="00541880" w:rsidP="00541880">
      <w:pPr>
        <w:pStyle w:val="Estilo3"/>
        <w:ind w:firstLine="851"/>
        <w:rPr>
          <w:rFonts w:ascii="Maiandra GD" w:hAnsi="Maiandra GD"/>
        </w:rPr>
      </w:pPr>
      <w:r w:rsidRPr="00114B61">
        <w:rPr>
          <w:rFonts w:ascii="Maiandra GD" w:hAnsi="Maiandra GD"/>
        </w:rPr>
        <w:t xml:space="preserve">Anexo 05: </w:t>
      </w:r>
      <w:r w:rsidR="00F702F9">
        <w:rPr>
          <w:rFonts w:ascii="Maiandra GD" w:hAnsi="Maiandra GD"/>
        </w:rPr>
        <w:t>Informe e questionário aos locatários - Sala 3/4/5</w:t>
      </w:r>
    </w:p>
    <w:p w14:paraId="68D3EF6C" w14:textId="4C411A65" w:rsidR="00541880" w:rsidRPr="00114B61" w:rsidRDefault="00541880" w:rsidP="00541880">
      <w:pPr>
        <w:pStyle w:val="Estilo3"/>
        <w:ind w:firstLine="851"/>
        <w:rPr>
          <w:rFonts w:ascii="Maiandra GD" w:hAnsi="Maiandra GD"/>
        </w:rPr>
      </w:pPr>
      <w:r w:rsidRPr="00114B61">
        <w:rPr>
          <w:rFonts w:ascii="Maiandra GD" w:hAnsi="Maiandra GD"/>
        </w:rPr>
        <w:t xml:space="preserve">Anexo 06: </w:t>
      </w:r>
      <w:r w:rsidR="00F702F9" w:rsidRPr="00114B61">
        <w:rPr>
          <w:rFonts w:ascii="Maiandra GD" w:hAnsi="Maiandra GD"/>
        </w:rPr>
        <w:t>Consulta de Viabilidade</w:t>
      </w:r>
      <w:r w:rsidR="00F702F9">
        <w:rPr>
          <w:rFonts w:ascii="Maiandra GD" w:hAnsi="Maiandra GD"/>
        </w:rPr>
        <w:t xml:space="preserve"> EMASA - todas as salas</w:t>
      </w:r>
    </w:p>
    <w:p w14:paraId="25950429" w14:textId="0190B4C0" w:rsidR="00541880" w:rsidRPr="00114B61" w:rsidRDefault="00541880" w:rsidP="00541880">
      <w:pPr>
        <w:pStyle w:val="Estilo3"/>
        <w:ind w:firstLine="851"/>
        <w:rPr>
          <w:rFonts w:ascii="Maiandra GD" w:hAnsi="Maiandra GD"/>
        </w:rPr>
      </w:pPr>
      <w:r w:rsidRPr="00114B61">
        <w:rPr>
          <w:rFonts w:ascii="Maiandra GD" w:hAnsi="Maiandra GD"/>
        </w:rPr>
        <w:t xml:space="preserve">Anexo 07: </w:t>
      </w:r>
      <w:r w:rsidR="00F702F9" w:rsidRPr="00114B61">
        <w:rPr>
          <w:rFonts w:ascii="Maiandra GD" w:hAnsi="Maiandra GD"/>
        </w:rPr>
        <w:t xml:space="preserve">Conta de </w:t>
      </w:r>
      <w:r w:rsidR="00F702F9">
        <w:rPr>
          <w:rFonts w:ascii="Maiandra GD" w:hAnsi="Maiandra GD"/>
        </w:rPr>
        <w:t>Água EMASA</w:t>
      </w:r>
      <w:r w:rsidR="00F702F9" w:rsidRPr="00114B61">
        <w:rPr>
          <w:rFonts w:ascii="Maiandra GD" w:hAnsi="Maiandra GD"/>
        </w:rPr>
        <w:t xml:space="preserve"> </w:t>
      </w:r>
      <w:r w:rsidR="00F702F9">
        <w:rPr>
          <w:rFonts w:ascii="Maiandra GD" w:hAnsi="Maiandra GD"/>
        </w:rPr>
        <w:t>- todas as salas</w:t>
      </w:r>
    </w:p>
    <w:p w14:paraId="60CD7162" w14:textId="1926DDF6" w:rsidR="00541880" w:rsidRPr="00114B61" w:rsidRDefault="00541880" w:rsidP="00541880">
      <w:pPr>
        <w:pStyle w:val="Estilo3"/>
        <w:ind w:firstLine="851"/>
        <w:rPr>
          <w:rFonts w:ascii="Maiandra GD" w:hAnsi="Maiandra GD"/>
        </w:rPr>
      </w:pPr>
      <w:r w:rsidRPr="00114B61">
        <w:rPr>
          <w:rFonts w:ascii="Maiandra GD" w:hAnsi="Maiandra GD"/>
        </w:rPr>
        <w:t xml:space="preserve">Anexo 08: </w:t>
      </w:r>
      <w:r w:rsidR="00F702F9" w:rsidRPr="00114B61">
        <w:rPr>
          <w:rFonts w:ascii="Maiandra GD" w:hAnsi="Maiandra GD"/>
        </w:rPr>
        <w:t xml:space="preserve">Conta de </w:t>
      </w:r>
      <w:r w:rsidR="00F702F9">
        <w:rPr>
          <w:rFonts w:ascii="Maiandra GD" w:hAnsi="Maiandra GD"/>
        </w:rPr>
        <w:t>Energia CELESC - Sala 1</w:t>
      </w:r>
    </w:p>
    <w:p w14:paraId="4483AA4C" w14:textId="58CEE1C6" w:rsidR="00541880" w:rsidRPr="00114B61" w:rsidRDefault="00541880" w:rsidP="00541880">
      <w:pPr>
        <w:pStyle w:val="Estilo3"/>
        <w:ind w:firstLine="851"/>
        <w:rPr>
          <w:rFonts w:ascii="Maiandra GD" w:hAnsi="Maiandra GD"/>
        </w:rPr>
      </w:pPr>
      <w:r w:rsidRPr="00114B61">
        <w:rPr>
          <w:rFonts w:ascii="Maiandra GD" w:hAnsi="Maiandra GD"/>
        </w:rPr>
        <w:t xml:space="preserve">Anexo 09: </w:t>
      </w:r>
      <w:r w:rsidR="00F702F9" w:rsidRPr="00114B61">
        <w:rPr>
          <w:rFonts w:ascii="Maiandra GD" w:hAnsi="Maiandra GD"/>
        </w:rPr>
        <w:t xml:space="preserve">Conta de </w:t>
      </w:r>
      <w:r w:rsidR="00F702F9">
        <w:rPr>
          <w:rFonts w:ascii="Maiandra GD" w:hAnsi="Maiandra GD"/>
        </w:rPr>
        <w:t>Energia CELESC - Sala 2</w:t>
      </w:r>
    </w:p>
    <w:p w14:paraId="0A28FC74" w14:textId="6C1DD9CC" w:rsidR="00541880" w:rsidRPr="00114B61" w:rsidRDefault="00541880" w:rsidP="00541880">
      <w:pPr>
        <w:pStyle w:val="Estilo3"/>
        <w:ind w:firstLine="851"/>
        <w:rPr>
          <w:rFonts w:ascii="Maiandra GD" w:hAnsi="Maiandra GD"/>
        </w:rPr>
      </w:pPr>
      <w:r w:rsidRPr="00114B61">
        <w:rPr>
          <w:rFonts w:ascii="Maiandra GD" w:hAnsi="Maiandra GD"/>
        </w:rPr>
        <w:t xml:space="preserve">Anexo 10: </w:t>
      </w:r>
      <w:r w:rsidR="00F702F9" w:rsidRPr="00114B61">
        <w:rPr>
          <w:rFonts w:ascii="Maiandra GD" w:hAnsi="Maiandra GD"/>
        </w:rPr>
        <w:t xml:space="preserve">Conta de </w:t>
      </w:r>
      <w:r w:rsidR="00F702F9">
        <w:rPr>
          <w:rFonts w:ascii="Maiandra GD" w:hAnsi="Maiandra GD"/>
        </w:rPr>
        <w:t>Energia CELESC - Sala 3/4/5</w:t>
      </w:r>
    </w:p>
    <w:p w14:paraId="6169B59F" w14:textId="0537D9A7" w:rsidR="00541880" w:rsidRPr="00114B61" w:rsidRDefault="00541880" w:rsidP="00541880">
      <w:pPr>
        <w:pStyle w:val="Estilo3"/>
        <w:ind w:firstLine="851"/>
        <w:rPr>
          <w:rFonts w:ascii="Maiandra GD" w:hAnsi="Maiandra GD"/>
        </w:rPr>
      </w:pPr>
      <w:r w:rsidRPr="00114B61">
        <w:rPr>
          <w:rFonts w:ascii="Maiandra GD" w:hAnsi="Maiandra GD"/>
        </w:rPr>
        <w:t xml:space="preserve">Anexo 11: </w:t>
      </w:r>
      <w:r w:rsidR="00F702F9">
        <w:rPr>
          <w:rFonts w:ascii="Maiandra GD" w:hAnsi="Maiandra GD"/>
        </w:rPr>
        <w:t>Licença Ambiental de Operação do empreendimento (</w:t>
      </w:r>
      <w:proofErr w:type="spellStart"/>
      <w:r w:rsidR="00F702F9">
        <w:rPr>
          <w:rFonts w:ascii="Maiandra GD" w:hAnsi="Maiandra GD"/>
        </w:rPr>
        <w:t>Lin</w:t>
      </w:r>
      <w:proofErr w:type="spellEnd"/>
      <w:r w:rsidR="00F702F9">
        <w:rPr>
          <w:rFonts w:ascii="Maiandra GD" w:hAnsi="Maiandra GD"/>
        </w:rPr>
        <w:t xml:space="preserve"> Lei)</w:t>
      </w:r>
    </w:p>
    <w:p w14:paraId="2F69798B" w14:textId="2020CEA5" w:rsidR="00541880" w:rsidRPr="00114B61" w:rsidRDefault="00541880" w:rsidP="00541880">
      <w:pPr>
        <w:pStyle w:val="Estilo3"/>
        <w:ind w:firstLine="851"/>
        <w:rPr>
          <w:rFonts w:ascii="Maiandra GD" w:hAnsi="Maiandra GD"/>
        </w:rPr>
      </w:pPr>
      <w:r w:rsidRPr="00114B61">
        <w:rPr>
          <w:rFonts w:ascii="Maiandra GD" w:hAnsi="Maiandra GD"/>
        </w:rPr>
        <w:t xml:space="preserve">Anexo 12: </w:t>
      </w:r>
      <w:r w:rsidR="00A04B90">
        <w:rPr>
          <w:rFonts w:ascii="Maiandra GD" w:hAnsi="Maiandra GD"/>
        </w:rPr>
        <w:t xml:space="preserve">Tabela </w:t>
      </w:r>
      <w:proofErr w:type="spellStart"/>
      <w:r w:rsidR="00A04B90">
        <w:rPr>
          <w:rFonts w:ascii="Maiandra GD" w:hAnsi="Maiandra GD"/>
        </w:rPr>
        <w:t>Expressul</w:t>
      </w:r>
      <w:proofErr w:type="spellEnd"/>
    </w:p>
    <w:p w14:paraId="7C6888BB" w14:textId="475FF087" w:rsidR="00541880" w:rsidRPr="00114B61" w:rsidRDefault="00541880" w:rsidP="00541880">
      <w:pPr>
        <w:pStyle w:val="Estilo3"/>
        <w:ind w:firstLine="851"/>
        <w:rPr>
          <w:rFonts w:ascii="Maiandra GD" w:hAnsi="Maiandra GD"/>
        </w:rPr>
      </w:pPr>
      <w:r w:rsidRPr="00114B61">
        <w:rPr>
          <w:rFonts w:ascii="Maiandra GD" w:hAnsi="Maiandra GD"/>
        </w:rPr>
        <w:t xml:space="preserve">Anexo 13: </w:t>
      </w:r>
      <w:r w:rsidR="00DC2A24">
        <w:rPr>
          <w:rFonts w:ascii="Maiandra GD" w:hAnsi="Maiandra GD"/>
        </w:rPr>
        <w:t xml:space="preserve">Caderno de </w:t>
      </w:r>
      <w:r w:rsidR="00041E52">
        <w:rPr>
          <w:rFonts w:ascii="Maiandra GD" w:hAnsi="Maiandra GD"/>
        </w:rPr>
        <w:t>Aprovação</w:t>
      </w:r>
      <w:r w:rsidR="00DC2A24">
        <w:rPr>
          <w:rFonts w:ascii="Maiandra GD" w:hAnsi="Maiandra GD"/>
        </w:rPr>
        <w:t xml:space="preserve"> de Projeto Processo Administrativo n</w:t>
      </w:r>
      <w:r w:rsidR="00DC2A24">
        <w:rPr>
          <w:rFonts w:ascii="Nyala" w:hAnsi="Nyala"/>
        </w:rPr>
        <w:t>°</w:t>
      </w:r>
      <w:r w:rsidR="00DC2A24">
        <w:rPr>
          <w:rFonts w:ascii="Maiandra GD" w:hAnsi="Maiandra GD"/>
        </w:rPr>
        <w:t xml:space="preserve"> 2017028916</w:t>
      </w:r>
    </w:p>
    <w:p w14:paraId="515279D3" w14:textId="542B0A49" w:rsidR="00541880" w:rsidRPr="00114B61" w:rsidRDefault="00541880" w:rsidP="00541880">
      <w:pPr>
        <w:pStyle w:val="Estilo3"/>
        <w:ind w:firstLine="851"/>
        <w:rPr>
          <w:rFonts w:ascii="Maiandra GD" w:hAnsi="Maiandra GD"/>
        </w:rPr>
      </w:pPr>
      <w:r w:rsidRPr="00114B61">
        <w:rPr>
          <w:rFonts w:ascii="Maiandra GD" w:hAnsi="Maiandra GD"/>
        </w:rPr>
        <w:t xml:space="preserve">Anexo 14: </w:t>
      </w:r>
      <w:r w:rsidR="00DC2A24">
        <w:rPr>
          <w:rFonts w:ascii="Maiandra GD" w:hAnsi="Maiandra GD"/>
        </w:rPr>
        <w:t>Termo de Compromissos dos Inquilinos para Licenciamento das Atividades Com a IMA</w:t>
      </w:r>
    </w:p>
    <w:p w14:paraId="64187249" w14:textId="733B3732" w:rsidR="00541880" w:rsidRDefault="00541880" w:rsidP="00541880">
      <w:pPr>
        <w:pStyle w:val="Estilo3"/>
        <w:ind w:firstLine="851"/>
        <w:rPr>
          <w:rFonts w:ascii="Maiandra GD" w:hAnsi="Maiandra GD"/>
        </w:rPr>
      </w:pPr>
      <w:r w:rsidRPr="00114B61">
        <w:rPr>
          <w:rFonts w:ascii="Maiandra GD" w:hAnsi="Maiandra GD"/>
        </w:rPr>
        <w:t xml:space="preserve">Anexo 15: </w:t>
      </w:r>
      <w:r w:rsidR="00DC2A24">
        <w:rPr>
          <w:rFonts w:ascii="Maiandra GD" w:hAnsi="Maiandra GD"/>
        </w:rPr>
        <w:t>Projeto de Captação e reuso da agua da chuva Pranchas 01, 02, 03, 04 e 05</w:t>
      </w:r>
    </w:p>
    <w:p w14:paraId="5A1FDC09" w14:textId="77777777" w:rsidR="00541880" w:rsidRPr="00023ED4" w:rsidRDefault="00541880" w:rsidP="00541880">
      <w:pPr>
        <w:spacing w:after="0" w:line="240" w:lineRule="auto"/>
        <w:ind w:left="851" w:right="706"/>
        <w:rPr>
          <w:rFonts w:ascii="Maiandra GD" w:eastAsia="Times New Roman" w:hAnsi="Maiandra GD"/>
          <w:b/>
          <w:color w:val="000000"/>
          <w:lang w:eastAsia="pt-BR"/>
        </w:rPr>
      </w:pPr>
    </w:p>
    <w:p w14:paraId="201AA737" w14:textId="77777777" w:rsidR="00541880" w:rsidRPr="00023ED4" w:rsidRDefault="00541880" w:rsidP="003D3A23">
      <w:pPr>
        <w:spacing w:after="0" w:line="240" w:lineRule="auto"/>
        <w:ind w:left="851" w:right="706"/>
        <w:rPr>
          <w:rFonts w:ascii="Maiandra GD" w:eastAsia="Times New Roman" w:hAnsi="Maiandra GD"/>
          <w:b/>
          <w:color w:val="000000"/>
          <w:lang w:eastAsia="pt-BR"/>
        </w:rPr>
      </w:pPr>
      <w:bookmarkStart w:id="7" w:name="_GoBack"/>
      <w:bookmarkEnd w:id="7"/>
    </w:p>
    <w:sectPr w:rsidR="00541880" w:rsidRPr="00023ED4" w:rsidSect="00541880">
      <w:pgSz w:w="11906" w:h="16838"/>
      <w:pgMar w:top="307" w:right="851" w:bottom="851" w:left="851" w:header="279" w:footer="385"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B881A86" w14:textId="77777777" w:rsidR="008F0478" w:rsidRDefault="008F0478" w:rsidP="00762A0E">
      <w:pPr>
        <w:spacing w:after="0" w:line="240" w:lineRule="auto"/>
      </w:pPr>
      <w:r>
        <w:separator/>
      </w:r>
    </w:p>
  </w:endnote>
  <w:endnote w:type="continuationSeparator" w:id="0">
    <w:p w14:paraId="1B707DD9" w14:textId="77777777" w:rsidR="008F0478" w:rsidRDefault="008F0478" w:rsidP="00762A0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Maiandra GD">
    <w:altName w:val="Nyala"/>
    <w:charset w:val="00"/>
    <w:family w:val="swiss"/>
    <w:pitch w:val="variable"/>
    <w:sig w:usb0="00000003" w:usb1="00000000" w:usb2="00000000" w:usb3="00000000" w:csb0="00000001" w:csb1="00000000"/>
  </w:font>
  <w:font w:name="GillSansMT,Bold">
    <w:panose1 w:val="00000000000000000000"/>
    <w:charset w:val="00"/>
    <w:family w:val="auto"/>
    <w:notTrueType/>
    <w:pitch w:val="default"/>
    <w:sig w:usb0="00000003" w:usb1="00000000" w:usb2="00000000" w:usb3="00000000" w:csb0="00000001" w:csb1="00000000"/>
  </w:font>
  <w:font w:name="GillSansMT">
    <w:panose1 w:val="00000000000000000000"/>
    <w:charset w:val="00"/>
    <w:family w:val="auto"/>
    <w:notTrueType/>
    <w:pitch w:val="default"/>
    <w:sig w:usb0="00000003" w:usb1="00000000" w:usb2="00000000" w:usb3="00000000" w:csb0="00000001" w:csb1="00000000"/>
  </w:font>
  <w:font w:name="Candara">
    <w:panose1 w:val="020E0502030303020204"/>
    <w:charset w:val="00"/>
    <w:family w:val="swiss"/>
    <w:pitch w:val="variable"/>
    <w:sig w:usb0="A00002EF" w:usb1="4000A44B" w:usb2="00000000" w:usb3="00000000" w:csb0="0000019F" w:csb1="00000000"/>
  </w:font>
  <w:font w:name="Nyala">
    <w:panose1 w:val="02000504070300020003"/>
    <w:charset w:val="00"/>
    <w:family w:val="auto"/>
    <w:pitch w:val="variable"/>
    <w:sig w:usb0="A000006F" w:usb1="00000000" w:usb2="00000800" w:usb3="00000000" w:csb0="00000093"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889A531" w14:textId="77777777" w:rsidR="00041E52" w:rsidRPr="00241DC0" w:rsidRDefault="00041E52" w:rsidP="00EE034B">
    <w:pPr>
      <w:pStyle w:val="Rodap"/>
      <w:pBdr>
        <w:bottom w:val="single" w:sz="12" w:space="1" w:color="auto"/>
      </w:pBdr>
      <w:jc w:val="center"/>
      <w:rPr>
        <w:color w:val="4F6228" w:themeColor="accent3" w:themeShade="80"/>
        <w:sz w:val="2"/>
        <w:szCs w:val="2"/>
      </w:rPr>
    </w:pPr>
  </w:p>
  <w:p w14:paraId="03933BAB" w14:textId="77777777" w:rsidR="00041E52" w:rsidRPr="00731EE2" w:rsidRDefault="00041E52" w:rsidP="00EE034B">
    <w:pPr>
      <w:pStyle w:val="Rodap"/>
      <w:jc w:val="center"/>
      <w:rPr>
        <w:rFonts w:cs="Calibri"/>
        <w:color w:val="4F6228" w:themeColor="accent3" w:themeShade="80"/>
      </w:rPr>
    </w:pPr>
    <w:r w:rsidRPr="00731EE2">
      <w:rPr>
        <w:rFonts w:cs="Calibri"/>
        <w:color w:val="4F6228" w:themeColor="accent3" w:themeShade="80"/>
      </w:rPr>
      <w:t xml:space="preserve">Rua José Pereira Maciel, nº 23, bairro Centro, Passo de Torres/SC, CEP </w:t>
    </w:r>
    <w:r>
      <w:rPr>
        <w:rFonts w:cs="Calibri"/>
        <w:color w:val="4F6228" w:themeColor="accent3" w:themeShade="80"/>
      </w:rPr>
      <w:t>88980</w:t>
    </w:r>
    <w:r w:rsidRPr="00731EE2">
      <w:rPr>
        <w:rFonts w:cs="Calibri"/>
        <w:color w:val="4F6228" w:themeColor="accent3" w:themeShade="80"/>
      </w:rPr>
      <w:t>-000.</w:t>
    </w:r>
  </w:p>
  <w:p w14:paraId="4264D40E" w14:textId="77777777" w:rsidR="00041E52" w:rsidRDefault="00041E52" w:rsidP="001E3D0D">
    <w:pPr>
      <w:pStyle w:val="Rodap"/>
      <w:jc w:val="center"/>
    </w:pPr>
    <w:r w:rsidRPr="00731EE2">
      <w:rPr>
        <w:rFonts w:cs="Calibri"/>
        <w:color w:val="4F6228" w:themeColor="accent3" w:themeShade="80"/>
      </w:rPr>
      <w:t xml:space="preserve">Fones: (51) 985887405 - (51) 98566 0578 / e-mail: </w:t>
    </w:r>
    <w:hyperlink r:id="rId1" w:history="1">
      <w:r w:rsidRPr="00731EE2">
        <w:rPr>
          <w:rStyle w:val="Hyperlink"/>
          <w:rFonts w:cs="Calibri"/>
          <w:color w:val="4F6228" w:themeColor="accent3" w:themeShade="80"/>
        </w:rPr>
        <w:t>tree.amb.seg@gmail.com</w:t>
      </w:r>
    </w:hyperlink>
  </w:p>
  <w:p w14:paraId="3127FB1F" w14:textId="4970741D" w:rsidR="00041E52" w:rsidRDefault="00041E52">
    <w:pPr>
      <w:pStyle w:val="Rodap"/>
      <w:jc w:val="right"/>
    </w:pPr>
    <w:r>
      <w:t xml:space="preserve">Página </w:t>
    </w:r>
    <w:sdt>
      <w:sdtPr>
        <w:id w:val="-323278944"/>
        <w:docPartObj>
          <w:docPartGallery w:val="Page Numbers (Bottom of Page)"/>
          <w:docPartUnique/>
        </w:docPartObj>
      </w:sdtPr>
      <w:sdtContent>
        <w:r>
          <w:fldChar w:fldCharType="begin"/>
        </w:r>
        <w:r>
          <w:instrText>PAGE   \* MERGEFORMAT</w:instrText>
        </w:r>
        <w:r>
          <w:fldChar w:fldCharType="separate"/>
        </w:r>
        <w:r w:rsidR="00610436">
          <w:rPr>
            <w:noProof/>
          </w:rPr>
          <w:t>16</w:t>
        </w:r>
        <w:r>
          <w:fldChar w:fldCharType="end"/>
        </w:r>
      </w:sdtContent>
    </w:sdt>
  </w:p>
  <w:p w14:paraId="65D9AC86" w14:textId="77777777" w:rsidR="00041E52" w:rsidRPr="005D6638" w:rsidRDefault="00041E52" w:rsidP="00EE034B">
    <w:pPr>
      <w:pStyle w:val="Rodap"/>
      <w:tabs>
        <w:tab w:val="clear" w:pos="8504"/>
        <w:tab w:val="left" w:pos="4252"/>
      </w:tabs>
    </w:pPr>
    <w:r>
      <w:tab/>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FF646C" w14:textId="77777777" w:rsidR="00041E52" w:rsidRPr="00241DC0" w:rsidRDefault="00041E52" w:rsidP="00EE034B">
    <w:pPr>
      <w:pStyle w:val="Rodap"/>
      <w:pBdr>
        <w:bottom w:val="single" w:sz="12" w:space="1" w:color="auto"/>
      </w:pBdr>
      <w:jc w:val="center"/>
      <w:rPr>
        <w:color w:val="4F6228" w:themeColor="accent3" w:themeShade="80"/>
        <w:sz w:val="2"/>
        <w:szCs w:val="2"/>
      </w:rPr>
    </w:pPr>
  </w:p>
  <w:p w14:paraId="5FBC3CED" w14:textId="77777777" w:rsidR="00041E52" w:rsidRPr="00731EE2" w:rsidRDefault="00041E52" w:rsidP="00EE034B">
    <w:pPr>
      <w:pStyle w:val="Rodap"/>
      <w:jc w:val="center"/>
      <w:rPr>
        <w:rFonts w:cs="Calibri"/>
        <w:color w:val="4F6228" w:themeColor="accent3" w:themeShade="80"/>
      </w:rPr>
    </w:pPr>
    <w:r w:rsidRPr="00731EE2">
      <w:rPr>
        <w:rFonts w:cs="Calibri"/>
        <w:color w:val="4F6228" w:themeColor="accent3" w:themeShade="80"/>
      </w:rPr>
      <w:t xml:space="preserve">Rua José Pereira Maciel, nº 23, bairro Centro, Passo de Torres/SC, CEP </w:t>
    </w:r>
    <w:r>
      <w:rPr>
        <w:rFonts w:cs="Calibri"/>
        <w:color w:val="4F6228" w:themeColor="accent3" w:themeShade="80"/>
      </w:rPr>
      <w:t>88980</w:t>
    </w:r>
    <w:r w:rsidRPr="00731EE2">
      <w:rPr>
        <w:rFonts w:cs="Calibri"/>
        <w:color w:val="4F6228" w:themeColor="accent3" w:themeShade="80"/>
      </w:rPr>
      <w:t>-000.</w:t>
    </w:r>
  </w:p>
  <w:p w14:paraId="537A4B0E" w14:textId="77777777" w:rsidR="00041E52" w:rsidRDefault="00041E52" w:rsidP="001E3D0D">
    <w:pPr>
      <w:pStyle w:val="Rodap"/>
      <w:jc w:val="center"/>
    </w:pPr>
    <w:r w:rsidRPr="00731EE2">
      <w:rPr>
        <w:rFonts w:cs="Calibri"/>
        <w:color w:val="4F6228" w:themeColor="accent3" w:themeShade="80"/>
      </w:rPr>
      <w:t xml:space="preserve">Fones: (51) 985887405 - (51) 98566 0578 / e-mail: </w:t>
    </w:r>
    <w:hyperlink r:id="rId1" w:history="1">
      <w:r w:rsidRPr="00731EE2">
        <w:rPr>
          <w:rStyle w:val="Hyperlink"/>
          <w:rFonts w:cs="Calibri"/>
          <w:color w:val="4F6228" w:themeColor="accent3" w:themeShade="80"/>
        </w:rPr>
        <w:t>tree.amb.seg@gmail.com</w:t>
      </w:r>
    </w:hyperlink>
  </w:p>
  <w:p w14:paraId="159E34B3" w14:textId="7CAA0CBA" w:rsidR="00041E52" w:rsidRDefault="00041E52">
    <w:pPr>
      <w:pStyle w:val="Rodap"/>
      <w:jc w:val="right"/>
    </w:pPr>
    <w:r>
      <w:t xml:space="preserve">Página </w:t>
    </w:r>
    <w:sdt>
      <w:sdtPr>
        <w:id w:val="774826314"/>
        <w:docPartObj>
          <w:docPartGallery w:val="Page Numbers (Bottom of Page)"/>
          <w:docPartUnique/>
        </w:docPartObj>
      </w:sdtPr>
      <w:sdtContent>
        <w:r>
          <w:fldChar w:fldCharType="begin"/>
        </w:r>
        <w:r>
          <w:instrText>PAGE   \* MERGEFORMAT</w:instrText>
        </w:r>
        <w:r>
          <w:fldChar w:fldCharType="separate"/>
        </w:r>
        <w:r w:rsidR="00610436">
          <w:rPr>
            <w:noProof/>
          </w:rPr>
          <w:t>21</w:t>
        </w:r>
        <w:r>
          <w:fldChar w:fldCharType="end"/>
        </w:r>
      </w:sdtContent>
    </w:sdt>
  </w:p>
  <w:p w14:paraId="71587DFB" w14:textId="77777777" w:rsidR="00041E52" w:rsidRPr="005D6638" w:rsidRDefault="00041E52" w:rsidP="00EE034B">
    <w:pPr>
      <w:pStyle w:val="Rodap"/>
      <w:tabs>
        <w:tab w:val="clear" w:pos="8504"/>
        <w:tab w:val="left" w:pos="4252"/>
      </w:tabs>
    </w:pPr>
    <w:r>
      <w:tab/>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3D3D91" w14:textId="77777777" w:rsidR="00041E52" w:rsidRPr="00241DC0" w:rsidRDefault="00041E52" w:rsidP="00EE034B">
    <w:pPr>
      <w:pStyle w:val="Rodap"/>
      <w:pBdr>
        <w:bottom w:val="single" w:sz="12" w:space="1" w:color="auto"/>
      </w:pBdr>
      <w:jc w:val="center"/>
      <w:rPr>
        <w:color w:val="4F6228" w:themeColor="accent3" w:themeShade="80"/>
        <w:sz w:val="2"/>
        <w:szCs w:val="2"/>
      </w:rPr>
    </w:pPr>
  </w:p>
  <w:p w14:paraId="016FA877" w14:textId="77777777" w:rsidR="00041E52" w:rsidRPr="00731EE2" w:rsidRDefault="00041E52" w:rsidP="00EE034B">
    <w:pPr>
      <w:pStyle w:val="Rodap"/>
      <w:jc w:val="center"/>
      <w:rPr>
        <w:rFonts w:cs="Calibri"/>
        <w:color w:val="4F6228" w:themeColor="accent3" w:themeShade="80"/>
      </w:rPr>
    </w:pPr>
    <w:r w:rsidRPr="00731EE2">
      <w:rPr>
        <w:rFonts w:cs="Calibri"/>
        <w:color w:val="4F6228" w:themeColor="accent3" w:themeShade="80"/>
      </w:rPr>
      <w:t xml:space="preserve">Rua José Pereira Maciel, nº 23, bairro Centro, Passo de Torres/SC, CEP </w:t>
    </w:r>
    <w:r>
      <w:rPr>
        <w:rFonts w:cs="Calibri"/>
        <w:color w:val="4F6228" w:themeColor="accent3" w:themeShade="80"/>
      </w:rPr>
      <w:t>88980</w:t>
    </w:r>
    <w:r w:rsidRPr="00731EE2">
      <w:rPr>
        <w:rFonts w:cs="Calibri"/>
        <w:color w:val="4F6228" w:themeColor="accent3" w:themeShade="80"/>
      </w:rPr>
      <w:t>-000.</w:t>
    </w:r>
  </w:p>
  <w:p w14:paraId="5D87BC8B" w14:textId="1A4F18F7" w:rsidR="00041E52" w:rsidRDefault="00041E52" w:rsidP="001E3D0D">
    <w:pPr>
      <w:pStyle w:val="Rodap"/>
      <w:jc w:val="center"/>
    </w:pPr>
    <w:r w:rsidRPr="00731EE2">
      <w:rPr>
        <w:rFonts w:cs="Calibri"/>
        <w:color w:val="4F6228" w:themeColor="accent3" w:themeShade="80"/>
      </w:rPr>
      <w:t xml:space="preserve">Fones: (51) 985887405 - (51) 98566 0578 / e-mail: </w:t>
    </w:r>
    <w:hyperlink r:id="rId1" w:history="1">
      <w:r w:rsidRPr="00731EE2">
        <w:rPr>
          <w:rStyle w:val="Hyperlink"/>
          <w:rFonts w:cs="Calibri"/>
          <w:color w:val="4F6228" w:themeColor="accent3" w:themeShade="80"/>
        </w:rPr>
        <w:t>tree.amb.seg@gmail.com</w:t>
      </w:r>
    </w:hyperlink>
  </w:p>
  <w:p w14:paraId="0550CBF0" w14:textId="6693B734" w:rsidR="00041E52" w:rsidRDefault="00041E52">
    <w:pPr>
      <w:pStyle w:val="Rodap"/>
      <w:jc w:val="right"/>
    </w:pPr>
    <w:r>
      <w:t xml:space="preserve">Página </w:t>
    </w:r>
    <w:sdt>
      <w:sdtPr>
        <w:id w:val="-1101713710"/>
        <w:docPartObj>
          <w:docPartGallery w:val="Page Numbers (Bottom of Page)"/>
          <w:docPartUnique/>
        </w:docPartObj>
      </w:sdtPr>
      <w:sdtContent>
        <w:r>
          <w:fldChar w:fldCharType="begin"/>
        </w:r>
        <w:r>
          <w:instrText>PAGE   \* MERGEFORMAT</w:instrText>
        </w:r>
        <w:r>
          <w:fldChar w:fldCharType="separate"/>
        </w:r>
        <w:r w:rsidR="00610436">
          <w:rPr>
            <w:noProof/>
          </w:rPr>
          <w:t>35</w:t>
        </w:r>
        <w:r>
          <w:fldChar w:fldCharType="end"/>
        </w:r>
      </w:sdtContent>
    </w:sdt>
  </w:p>
  <w:p w14:paraId="54E59C32" w14:textId="4646A343" w:rsidR="00041E52" w:rsidRPr="005D6638" w:rsidRDefault="00041E52" w:rsidP="00EE034B">
    <w:pPr>
      <w:pStyle w:val="Rodap"/>
      <w:tabs>
        <w:tab w:val="clear" w:pos="8504"/>
        <w:tab w:val="left" w:pos="4252"/>
      </w:tabs>
    </w:pPr>
    <w:r>
      <w:tab/>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3E0A1A1" w14:textId="77777777" w:rsidR="008F0478" w:rsidRDefault="008F0478" w:rsidP="00762A0E">
      <w:pPr>
        <w:spacing w:after="0" w:line="240" w:lineRule="auto"/>
      </w:pPr>
      <w:r>
        <w:separator/>
      </w:r>
    </w:p>
  </w:footnote>
  <w:footnote w:type="continuationSeparator" w:id="0">
    <w:p w14:paraId="103F83FC" w14:textId="77777777" w:rsidR="008F0478" w:rsidRDefault="008F0478" w:rsidP="00762A0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156735B" w14:textId="4F4B2A28" w:rsidR="00041E52" w:rsidRDefault="00041E52">
    <w:pPr>
      <w:pStyle w:val="Cabealho"/>
    </w:pPr>
    <w:r>
      <w:rPr>
        <w:noProof/>
        <w:lang w:eastAsia="pt-BR"/>
      </w:rPr>
      <w:drawing>
        <wp:anchor distT="0" distB="0" distL="114300" distR="114300" simplePos="0" relativeHeight="251663360" behindDoc="1" locked="0" layoutInCell="0" allowOverlap="1" wp14:anchorId="6F2671ED" wp14:editId="618BE7DE">
          <wp:simplePos x="0" y="0"/>
          <wp:positionH relativeFrom="margin">
            <wp:align>center</wp:align>
          </wp:positionH>
          <wp:positionV relativeFrom="margin">
            <wp:align>center</wp:align>
          </wp:positionV>
          <wp:extent cx="2343150" cy="1581150"/>
          <wp:effectExtent l="0" t="0" r="0" b="0"/>
          <wp:wrapNone/>
          <wp:docPr id="13" name="Imagem 13" descr="Marca d'águ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rca d'água"/>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a:stretch>
                    <a:fillRect/>
                  </a:stretch>
                </pic:blipFill>
                <pic:spPr bwMode="auto">
                  <a:xfrm>
                    <a:off x="0" y="0"/>
                    <a:ext cx="2343150" cy="158115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BE3790" w14:textId="50D5F08C" w:rsidR="00041E52" w:rsidRPr="00731EE2" w:rsidRDefault="00041E52" w:rsidP="00241DC0">
    <w:pPr>
      <w:pStyle w:val="Rodap"/>
      <w:pBdr>
        <w:bottom w:val="single" w:sz="12" w:space="1" w:color="auto"/>
      </w:pBdr>
      <w:jc w:val="center"/>
      <w:rPr>
        <w:rFonts w:cs="Calibri"/>
        <w:color w:val="4F6228" w:themeColor="accent3" w:themeShade="80"/>
      </w:rPr>
    </w:pPr>
    <w:r>
      <w:rPr>
        <w:noProof/>
        <w:lang w:eastAsia="pt-BR"/>
      </w:rPr>
      <w:drawing>
        <wp:anchor distT="0" distB="0" distL="114300" distR="114300" simplePos="0" relativeHeight="251664384" behindDoc="1" locked="0" layoutInCell="0" allowOverlap="1" wp14:anchorId="30ED7C06" wp14:editId="564FDCC9">
          <wp:simplePos x="0" y="0"/>
          <wp:positionH relativeFrom="margin">
            <wp:align>center</wp:align>
          </wp:positionH>
          <wp:positionV relativeFrom="margin">
            <wp:align>center</wp:align>
          </wp:positionV>
          <wp:extent cx="2343150" cy="1581150"/>
          <wp:effectExtent l="0" t="0" r="0" b="0"/>
          <wp:wrapNone/>
          <wp:docPr id="12" name="Imagem 12" descr="Marca d'águ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rca d'água"/>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a:stretch>
                    <a:fillRect/>
                  </a:stretch>
                </pic:blipFill>
                <pic:spPr bwMode="auto">
                  <a:xfrm>
                    <a:off x="0" y="0"/>
                    <a:ext cx="2343150" cy="1581150"/>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pt-BR"/>
      </w:rPr>
      <w:drawing>
        <wp:inline distT="0" distB="0" distL="0" distR="0" wp14:anchorId="11263D2E" wp14:editId="0305BE0B">
          <wp:extent cx="3384000" cy="1001847"/>
          <wp:effectExtent l="0" t="0" r="6985" b="8255"/>
          <wp:docPr id="16" name="Imagem 16" descr="C:\Users\Juliano\Desktop\Adesivos e Placas\ttttt - Cóp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uliano\Desktop\Adesivos e Placas\ttttt - Cópia.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384000" cy="1001847"/>
                  </a:xfrm>
                  <a:prstGeom prst="rect">
                    <a:avLst/>
                  </a:prstGeom>
                  <a:noFill/>
                  <a:ln>
                    <a:noFill/>
                  </a:ln>
                </pic:spPr>
              </pic:pic>
            </a:graphicData>
          </a:graphic>
        </wp:inline>
      </w:drawing>
    </w:r>
  </w:p>
  <w:p w14:paraId="4F666122" w14:textId="77777777" w:rsidR="00041E52" w:rsidRPr="00241DC0" w:rsidRDefault="00041E52" w:rsidP="00241DC0">
    <w:pPr>
      <w:pStyle w:val="Cabealho"/>
      <w:rPr>
        <w:sz w:val="2"/>
        <w:szCs w:val="2"/>
      </w:rP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E6C195" w14:textId="3489DDC9" w:rsidR="00041E52" w:rsidRDefault="00041E52">
    <w:pPr>
      <w:pStyle w:val="Cabealho"/>
    </w:pPr>
    <w:r>
      <w:rPr>
        <w:noProof/>
        <w:lang w:eastAsia="pt-BR"/>
      </w:rPr>
      <w:drawing>
        <wp:anchor distT="0" distB="0" distL="114300" distR="114300" simplePos="0" relativeHeight="251662336" behindDoc="1" locked="0" layoutInCell="0" allowOverlap="1" wp14:anchorId="21BBAD73" wp14:editId="390CA104">
          <wp:simplePos x="0" y="0"/>
          <wp:positionH relativeFrom="margin">
            <wp:align>center</wp:align>
          </wp:positionH>
          <wp:positionV relativeFrom="margin">
            <wp:align>center</wp:align>
          </wp:positionV>
          <wp:extent cx="2343150" cy="1581150"/>
          <wp:effectExtent l="0" t="0" r="0" b="0"/>
          <wp:wrapNone/>
          <wp:docPr id="11" name="Imagem 11" descr="Marca d'águ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rca d'água"/>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a:stretch>
                    <a:fillRect/>
                  </a:stretch>
                </pic:blipFill>
                <pic:spPr bwMode="auto">
                  <a:xfrm>
                    <a:off x="0" y="0"/>
                    <a:ext cx="2343150" cy="158115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773D2FC" w14:textId="77777777" w:rsidR="00041E52" w:rsidRDefault="00041E52">
    <w:pPr>
      <w:pStyle w:val="Cabealho"/>
    </w:pPr>
    <w:r>
      <w:rPr>
        <w:noProof/>
      </w:rPr>
      <w:pict w14:anchorId="120C21A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6" type="#_x0000_t75" style="position:absolute;margin-left:0;margin-top:0;width:184.5pt;height:124.5pt;z-index:-251649024;mso-position-horizontal:center;mso-position-horizontal-relative:margin;mso-position-vertical:center;mso-position-vertical-relative:margin" o:allowincell="f">
          <v:imagedata r:id="rId1" o:title="Marca d'água" gain="19661f" blacklevel="22938f"/>
          <w10:wrap anchorx="margin" anchory="margin"/>
        </v:shape>
      </w:pict>
    </w: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7E9681C" w14:textId="77777777" w:rsidR="00041E52" w:rsidRPr="00731EE2" w:rsidRDefault="00041E52" w:rsidP="00241DC0">
    <w:pPr>
      <w:pStyle w:val="Rodap"/>
      <w:pBdr>
        <w:bottom w:val="single" w:sz="12" w:space="1" w:color="auto"/>
      </w:pBdr>
      <w:jc w:val="center"/>
      <w:rPr>
        <w:rFonts w:cs="Calibri"/>
        <w:color w:val="4F6228" w:themeColor="accent3" w:themeShade="80"/>
      </w:rPr>
    </w:pPr>
    <w:r>
      <w:rPr>
        <w:noProof/>
        <w:lang w:eastAsia="pt-BR"/>
      </w:rPr>
      <w:pict w14:anchorId="7673A6F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7" type="#_x0000_t75" style="position:absolute;left:0;text-align:left;margin-left:0;margin-top:0;width:184.5pt;height:124.5pt;z-index:-251648000;mso-position-horizontal:center;mso-position-horizontal-relative:margin;mso-position-vertical:center;mso-position-vertical-relative:margin" o:allowincell="f">
          <v:imagedata r:id="rId1" o:title="Marca d'água" gain="19661f" blacklevel="22938f"/>
          <w10:wrap anchorx="margin" anchory="margin"/>
        </v:shape>
      </w:pict>
    </w:r>
    <w:r>
      <w:rPr>
        <w:noProof/>
        <w:lang w:eastAsia="pt-BR"/>
      </w:rPr>
      <w:drawing>
        <wp:inline distT="0" distB="0" distL="0" distR="0" wp14:anchorId="7CE7989A" wp14:editId="5BD64866">
          <wp:extent cx="3384000" cy="1001847"/>
          <wp:effectExtent l="0" t="0" r="6985" b="8255"/>
          <wp:docPr id="2" name="Imagem 2" descr="C:\Users\Juliano\Desktop\Adesivos e Placas\ttttt - Cóp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uliano\Desktop\Adesivos e Placas\ttttt - Cópia.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384000" cy="1001847"/>
                  </a:xfrm>
                  <a:prstGeom prst="rect">
                    <a:avLst/>
                  </a:prstGeom>
                  <a:noFill/>
                  <a:ln>
                    <a:noFill/>
                  </a:ln>
                </pic:spPr>
              </pic:pic>
            </a:graphicData>
          </a:graphic>
        </wp:inline>
      </w:drawing>
    </w:r>
  </w:p>
  <w:p w14:paraId="704BA6C0" w14:textId="77777777" w:rsidR="00041E52" w:rsidRPr="00241DC0" w:rsidRDefault="00041E52" w:rsidP="00241DC0">
    <w:pPr>
      <w:pStyle w:val="Cabealho"/>
      <w:rPr>
        <w:sz w:val="2"/>
        <w:szCs w:val="2"/>
      </w:rPr>
    </w:pP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5A3F4E2" w14:textId="77777777" w:rsidR="00041E52" w:rsidRDefault="00041E52">
    <w:pPr>
      <w:pStyle w:val="Cabealho"/>
    </w:pPr>
    <w:r>
      <w:rPr>
        <w:noProof/>
      </w:rPr>
      <w:pict w14:anchorId="4DD8F40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5" type="#_x0000_t75" style="position:absolute;margin-left:0;margin-top:0;width:184.5pt;height:124.5pt;z-index:-251650048;mso-position-horizontal:center;mso-position-horizontal-relative:margin;mso-position-vertical:center;mso-position-vertical-relative:margin" o:allowincell="f">
          <v:imagedata r:id="rId1" o:title="Marca d'água" gain="19661f" blacklevel="22938f"/>
          <w10:wrap anchorx="margin" anchory="margin"/>
        </v:shape>
      </w:pict>
    </w:r>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849F471" w14:textId="689E0F4B" w:rsidR="00041E52" w:rsidRDefault="00041E52">
    <w:pPr>
      <w:pStyle w:val="Cabealho"/>
    </w:pPr>
    <w:r>
      <w:rPr>
        <w:noProof/>
      </w:rPr>
      <w:pict w14:anchorId="12BD921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29267235" o:spid="_x0000_s2050" type="#_x0000_t75" style="position:absolute;margin-left:0;margin-top:0;width:184.5pt;height:124.5pt;z-index:-251657216;mso-position-horizontal:center;mso-position-horizontal-relative:margin;mso-position-vertical:center;mso-position-vertical-relative:margin" o:allowincell="f">
          <v:imagedata r:id="rId1" o:title="Marca d'água" gain="19661f" blacklevel="22938f"/>
          <w10:wrap anchorx="margin" anchory="margin"/>
        </v:shape>
      </w:pict>
    </w:r>
  </w:p>
</w:hdr>
</file>

<file path=word/header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21013B" w14:textId="0D9AD1D4" w:rsidR="00041E52" w:rsidRPr="00731EE2" w:rsidRDefault="00041E52" w:rsidP="00241DC0">
    <w:pPr>
      <w:pStyle w:val="Rodap"/>
      <w:pBdr>
        <w:bottom w:val="single" w:sz="12" w:space="1" w:color="auto"/>
      </w:pBdr>
      <w:jc w:val="center"/>
      <w:rPr>
        <w:rFonts w:cs="Calibri"/>
        <w:color w:val="4F6228" w:themeColor="accent3" w:themeShade="80"/>
      </w:rPr>
    </w:pPr>
    <w:r>
      <w:rPr>
        <w:noProof/>
        <w:lang w:eastAsia="pt-BR"/>
      </w:rPr>
      <w:pict w14:anchorId="077078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29267236" o:spid="_x0000_s2051" type="#_x0000_t75" style="position:absolute;left:0;text-align:left;margin-left:0;margin-top:0;width:184.5pt;height:124.5pt;z-index:-251656192;mso-position-horizontal:center;mso-position-horizontal-relative:margin;mso-position-vertical:center;mso-position-vertical-relative:margin" o:allowincell="f">
          <v:imagedata r:id="rId1" o:title="Marca d'água" gain="19661f" blacklevel="22938f"/>
          <w10:wrap anchorx="margin" anchory="margin"/>
        </v:shape>
      </w:pict>
    </w:r>
    <w:r>
      <w:rPr>
        <w:noProof/>
        <w:lang w:eastAsia="pt-BR"/>
      </w:rPr>
      <w:drawing>
        <wp:inline distT="0" distB="0" distL="0" distR="0" wp14:anchorId="31B81536" wp14:editId="7E129081">
          <wp:extent cx="3384000" cy="1001847"/>
          <wp:effectExtent l="0" t="0" r="6985" b="8255"/>
          <wp:docPr id="15" name="Imagem 15" descr="C:\Users\Juliano\Desktop\Adesivos e Placas\ttttt - Cóp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uliano\Desktop\Adesivos e Placas\ttttt - Cópia.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384000" cy="1001847"/>
                  </a:xfrm>
                  <a:prstGeom prst="rect">
                    <a:avLst/>
                  </a:prstGeom>
                  <a:noFill/>
                  <a:ln>
                    <a:noFill/>
                  </a:ln>
                </pic:spPr>
              </pic:pic>
            </a:graphicData>
          </a:graphic>
        </wp:inline>
      </w:drawing>
    </w:r>
  </w:p>
  <w:p w14:paraId="54E59C2E" w14:textId="293EA78A" w:rsidR="00041E52" w:rsidRPr="00241DC0" w:rsidRDefault="00041E52" w:rsidP="00241DC0">
    <w:pPr>
      <w:pStyle w:val="Cabealho"/>
      <w:rPr>
        <w:sz w:val="2"/>
        <w:szCs w:val="2"/>
      </w:rPr>
    </w:pPr>
  </w:p>
</w:hdr>
</file>

<file path=word/header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B7ACB7" w14:textId="073A0F96" w:rsidR="00041E52" w:rsidRDefault="00041E52">
    <w:pPr>
      <w:pStyle w:val="Cabealho"/>
    </w:pPr>
    <w:r>
      <w:rPr>
        <w:noProof/>
      </w:rPr>
      <w:pict w14:anchorId="597495A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29267234" o:spid="_x0000_s2049" type="#_x0000_t75" style="position:absolute;margin-left:0;margin-top:0;width:184.5pt;height:124.5pt;z-index:-251658240;mso-position-horizontal:center;mso-position-horizontal-relative:margin;mso-position-vertical:center;mso-position-vertical-relative:margin" o:allowincell="f">
          <v:imagedata r:id="rId1" o:title="Marca d'água" gain="19661f" blacklevel="22938f"/>
          <w10:wrap anchorx="margin" anchory="margin"/>
        </v:shape>
      </w:pic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6C4783"/>
    <w:multiLevelType w:val="hybridMultilevel"/>
    <w:tmpl w:val="48044D74"/>
    <w:lvl w:ilvl="0" w:tplc="07BE4D28">
      <w:start w:val="6"/>
      <w:numFmt w:val="bullet"/>
      <w:lvlText w:val=""/>
      <w:lvlJc w:val="left"/>
      <w:pPr>
        <w:ind w:left="2345" w:hanging="360"/>
      </w:pPr>
      <w:rPr>
        <w:rFonts w:ascii="Symbol" w:eastAsia="Times New Roman" w:hAnsi="Symbol" w:cs="Times New Roman" w:hint="default"/>
        <w:b w:val="0"/>
      </w:rPr>
    </w:lvl>
    <w:lvl w:ilvl="1" w:tplc="04160003" w:tentative="1">
      <w:start w:val="1"/>
      <w:numFmt w:val="bullet"/>
      <w:lvlText w:val="o"/>
      <w:lvlJc w:val="left"/>
      <w:pPr>
        <w:ind w:left="3065" w:hanging="360"/>
      </w:pPr>
      <w:rPr>
        <w:rFonts w:ascii="Courier New" w:hAnsi="Courier New" w:cs="Courier New" w:hint="default"/>
      </w:rPr>
    </w:lvl>
    <w:lvl w:ilvl="2" w:tplc="04160005" w:tentative="1">
      <w:start w:val="1"/>
      <w:numFmt w:val="bullet"/>
      <w:lvlText w:val=""/>
      <w:lvlJc w:val="left"/>
      <w:pPr>
        <w:ind w:left="3785" w:hanging="360"/>
      </w:pPr>
      <w:rPr>
        <w:rFonts w:ascii="Wingdings" w:hAnsi="Wingdings" w:hint="default"/>
      </w:rPr>
    </w:lvl>
    <w:lvl w:ilvl="3" w:tplc="04160001" w:tentative="1">
      <w:start w:val="1"/>
      <w:numFmt w:val="bullet"/>
      <w:lvlText w:val=""/>
      <w:lvlJc w:val="left"/>
      <w:pPr>
        <w:ind w:left="4505" w:hanging="360"/>
      </w:pPr>
      <w:rPr>
        <w:rFonts w:ascii="Symbol" w:hAnsi="Symbol" w:hint="default"/>
      </w:rPr>
    </w:lvl>
    <w:lvl w:ilvl="4" w:tplc="04160003" w:tentative="1">
      <w:start w:val="1"/>
      <w:numFmt w:val="bullet"/>
      <w:lvlText w:val="o"/>
      <w:lvlJc w:val="left"/>
      <w:pPr>
        <w:ind w:left="5225" w:hanging="360"/>
      </w:pPr>
      <w:rPr>
        <w:rFonts w:ascii="Courier New" w:hAnsi="Courier New" w:cs="Courier New" w:hint="default"/>
      </w:rPr>
    </w:lvl>
    <w:lvl w:ilvl="5" w:tplc="04160005" w:tentative="1">
      <w:start w:val="1"/>
      <w:numFmt w:val="bullet"/>
      <w:lvlText w:val=""/>
      <w:lvlJc w:val="left"/>
      <w:pPr>
        <w:ind w:left="5945" w:hanging="360"/>
      </w:pPr>
      <w:rPr>
        <w:rFonts w:ascii="Wingdings" w:hAnsi="Wingdings" w:hint="default"/>
      </w:rPr>
    </w:lvl>
    <w:lvl w:ilvl="6" w:tplc="04160001" w:tentative="1">
      <w:start w:val="1"/>
      <w:numFmt w:val="bullet"/>
      <w:lvlText w:val=""/>
      <w:lvlJc w:val="left"/>
      <w:pPr>
        <w:ind w:left="6665" w:hanging="360"/>
      </w:pPr>
      <w:rPr>
        <w:rFonts w:ascii="Symbol" w:hAnsi="Symbol" w:hint="default"/>
      </w:rPr>
    </w:lvl>
    <w:lvl w:ilvl="7" w:tplc="04160003" w:tentative="1">
      <w:start w:val="1"/>
      <w:numFmt w:val="bullet"/>
      <w:lvlText w:val="o"/>
      <w:lvlJc w:val="left"/>
      <w:pPr>
        <w:ind w:left="7385" w:hanging="360"/>
      </w:pPr>
      <w:rPr>
        <w:rFonts w:ascii="Courier New" w:hAnsi="Courier New" w:cs="Courier New" w:hint="default"/>
      </w:rPr>
    </w:lvl>
    <w:lvl w:ilvl="8" w:tplc="04160005" w:tentative="1">
      <w:start w:val="1"/>
      <w:numFmt w:val="bullet"/>
      <w:lvlText w:val=""/>
      <w:lvlJc w:val="left"/>
      <w:pPr>
        <w:ind w:left="8105" w:hanging="360"/>
      </w:pPr>
      <w:rPr>
        <w:rFonts w:ascii="Wingdings" w:hAnsi="Wingdings" w:hint="default"/>
      </w:rPr>
    </w:lvl>
  </w:abstractNum>
  <w:abstractNum w:abstractNumId="1" w15:restartNumberingAfterBreak="0">
    <w:nsid w:val="090E0C3B"/>
    <w:multiLevelType w:val="hybridMultilevel"/>
    <w:tmpl w:val="9190B6C0"/>
    <w:lvl w:ilvl="0" w:tplc="13588956">
      <w:start w:val="1"/>
      <w:numFmt w:val="decimal"/>
      <w:lvlText w:val="%1."/>
      <w:lvlJc w:val="left"/>
      <w:pPr>
        <w:tabs>
          <w:tab w:val="num" w:pos="723"/>
        </w:tabs>
        <w:ind w:left="723" w:hanging="363"/>
      </w:pPr>
      <w:rPr>
        <w:rFonts w:hint="default"/>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2" w15:restartNumberingAfterBreak="0">
    <w:nsid w:val="101A76BA"/>
    <w:multiLevelType w:val="hybridMultilevel"/>
    <w:tmpl w:val="23FE3DD6"/>
    <w:lvl w:ilvl="0" w:tplc="280A0001">
      <w:start w:val="1"/>
      <w:numFmt w:val="bullet"/>
      <w:lvlText w:val=""/>
      <w:lvlJc w:val="left"/>
      <w:pPr>
        <w:ind w:left="1571" w:hanging="360"/>
      </w:pPr>
      <w:rPr>
        <w:rFonts w:ascii="Symbol" w:hAnsi="Symbol" w:hint="default"/>
      </w:rPr>
    </w:lvl>
    <w:lvl w:ilvl="1" w:tplc="04160003" w:tentative="1">
      <w:start w:val="1"/>
      <w:numFmt w:val="bullet"/>
      <w:lvlText w:val="o"/>
      <w:lvlJc w:val="left"/>
      <w:pPr>
        <w:ind w:left="2291" w:hanging="360"/>
      </w:pPr>
      <w:rPr>
        <w:rFonts w:ascii="Courier New" w:hAnsi="Courier New" w:cs="Courier New" w:hint="default"/>
      </w:rPr>
    </w:lvl>
    <w:lvl w:ilvl="2" w:tplc="04160005" w:tentative="1">
      <w:start w:val="1"/>
      <w:numFmt w:val="bullet"/>
      <w:lvlText w:val=""/>
      <w:lvlJc w:val="left"/>
      <w:pPr>
        <w:ind w:left="3011" w:hanging="360"/>
      </w:pPr>
      <w:rPr>
        <w:rFonts w:ascii="Wingdings" w:hAnsi="Wingdings" w:hint="default"/>
      </w:rPr>
    </w:lvl>
    <w:lvl w:ilvl="3" w:tplc="04160001" w:tentative="1">
      <w:start w:val="1"/>
      <w:numFmt w:val="bullet"/>
      <w:lvlText w:val=""/>
      <w:lvlJc w:val="left"/>
      <w:pPr>
        <w:ind w:left="3731" w:hanging="360"/>
      </w:pPr>
      <w:rPr>
        <w:rFonts w:ascii="Symbol" w:hAnsi="Symbol" w:hint="default"/>
      </w:rPr>
    </w:lvl>
    <w:lvl w:ilvl="4" w:tplc="04160003" w:tentative="1">
      <w:start w:val="1"/>
      <w:numFmt w:val="bullet"/>
      <w:lvlText w:val="o"/>
      <w:lvlJc w:val="left"/>
      <w:pPr>
        <w:ind w:left="4451" w:hanging="360"/>
      </w:pPr>
      <w:rPr>
        <w:rFonts w:ascii="Courier New" w:hAnsi="Courier New" w:cs="Courier New" w:hint="default"/>
      </w:rPr>
    </w:lvl>
    <w:lvl w:ilvl="5" w:tplc="04160005" w:tentative="1">
      <w:start w:val="1"/>
      <w:numFmt w:val="bullet"/>
      <w:lvlText w:val=""/>
      <w:lvlJc w:val="left"/>
      <w:pPr>
        <w:ind w:left="5171" w:hanging="360"/>
      </w:pPr>
      <w:rPr>
        <w:rFonts w:ascii="Wingdings" w:hAnsi="Wingdings" w:hint="default"/>
      </w:rPr>
    </w:lvl>
    <w:lvl w:ilvl="6" w:tplc="04160001" w:tentative="1">
      <w:start w:val="1"/>
      <w:numFmt w:val="bullet"/>
      <w:lvlText w:val=""/>
      <w:lvlJc w:val="left"/>
      <w:pPr>
        <w:ind w:left="5891" w:hanging="360"/>
      </w:pPr>
      <w:rPr>
        <w:rFonts w:ascii="Symbol" w:hAnsi="Symbol" w:hint="default"/>
      </w:rPr>
    </w:lvl>
    <w:lvl w:ilvl="7" w:tplc="04160003" w:tentative="1">
      <w:start w:val="1"/>
      <w:numFmt w:val="bullet"/>
      <w:lvlText w:val="o"/>
      <w:lvlJc w:val="left"/>
      <w:pPr>
        <w:ind w:left="6611" w:hanging="360"/>
      </w:pPr>
      <w:rPr>
        <w:rFonts w:ascii="Courier New" w:hAnsi="Courier New" w:cs="Courier New" w:hint="default"/>
      </w:rPr>
    </w:lvl>
    <w:lvl w:ilvl="8" w:tplc="04160005" w:tentative="1">
      <w:start w:val="1"/>
      <w:numFmt w:val="bullet"/>
      <w:lvlText w:val=""/>
      <w:lvlJc w:val="left"/>
      <w:pPr>
        <w:ind w:left="7331" w:hanging="360"/>
      </w:pPr>
      <w:rPr>
        <w:rFonts w:ascii="Wingdings" w:hAnsi="Wingdings" w:hint="default"/>
      </w:rPr>
    </w:lvl>
  </w:abstractNum>
  <w:abstractNum w:abstractNumId="3" w15:restartNumberingAfterBreak="0">
    <w:nsid w:val="18D142F6"/>
    <w:multiLevelType w:val="hybridMultilevel"/>
    <w:tmpl w:val="3DC042B2"/>
    <w:lvl w:ilvl="0" w:tplc="106C4DAC">
      <w:start w:val="1"/>
      <w:numFmt w:val="upperLetter"/>
      <w:lvlText w:val="%1)"/>
      <w:lvlJc w:val="left"/>
      <w:pPr>
        <w:ind w:left="2345" w:hanging="360"/>
      </w:pPr>
      <w:rPr>
        <w:rFonts w:hint="default"/>
      </w:rPr>
    </w:lvl>
    <w:lvl w:ilvl="1" w:tplc="04160019" w:tentative="1">
      <w:start w:val="1"/>
      <w:numFmt w:val="lowerLetter"/>
      <w:lvlText w:val="%2."/>
      <w:lvlJc w:val="left"/>
      <w:pPr>
        <w:ind w:left="3065" w:hanging="360"/>
      </w:pPr>
    </w:lvl>
    <w:lvl w:ilvl="2" w:tplc="0416001B" w:tentative="1">
      <w:start w:val="1"/>
      <w:numFmt w:val="lowerRoman"/>
      <w:lvlText w:val="%3."/>
      <w:lvlJc w:val="right"/>
      <w:pPr>
        <w:ind w:left="3785" w:hanging="180"/>
      </w:pPr>
    </w:lvl>
    <w:lvl w:ilvl="3" w:tplc="0416000F" w:tentative="1">
      <w:start w:val="1"/>
      <w:numFmt w:val="decimal"/>
      <w:lvlText w:val="%4."/>
      <w:lvlJc w:val="left"/>
      <w:pPr>
        <w:ind w:left="4505" w:hanging="360"/>
      </w:pPr>
    </w:lvl>
    <w:lvl w:ilvl="4" w:tplc="04160019" w:tentative="1">
      <w:start w:val="1"/>
      <w:numFmt w:val="lowerLetter"/>
      <w:lvlText w:val="%5."/>
      <w:lvlJc w:val="left"/>
      <w:pPr>
        <w:ind w:left="5225" w:hanging="360"/>
      </w:pPr>
    </w:lvl>
    <w:lvl w:ilvl="5" w:tplc="0416001B" w:tentative="1">
      <w:start w:val="1"/>
      <w:numFmt w:val="lowerRoman"/>
      <w:lvlText w:val="%6."/>
      <w:lvlJc w:val="right"/>
      <w:pPr>
        <w:ind w:left="5945" w:hanging="180"/>
      </w:pPr>
    </w:lvl>
    <w:lvl w:ilvl="6" w:tplc="0416000F" w:tentative="1">
      <w:start w:val="1"/>
      <w:numFmt w:val="decimal"/>
      <w:lvlText w:val="%7."/>
      <w:lvlJc w:val="left"/>
      <w:pPr>
        <w:ind w:left="6665" w:hanging="360"/>
      </w:pPr>
    </w:lvl>
    <w:lvl w:ilvl="7" w:tplc="04160019" w:tentative="1">
      <w:start w:val="1"/>
      <w:numFmt w:val="lowerLetter"/>
      <w:lvlText w:val="%8."/>
      <w:lvlJc w:val="left"/>
      <w:pPr>
        <w:ind w:left="7385" w:hanging="360"/>
      </w:pPr>
    </w:lvl>
    <w:lvl w:ilvl="8" w:tplc="0416001B" w:tentative="1">
      <w:start w:val="1"/>
      <w:numFmt w:val="lowerRoman"/>
      <w:lvlText w:val="%9."/>
      <w:lvlJc w:val="right"/>
      <w:pPr>
        <w:ind w:left="8105" w:hanging="180"/>
      </w:pPr>
    </w:lvl>
  </w:abstractNum>
  <w:abstractNum w:abstractNumId="4" w15:restartNumberingAfterBreak="0">
    <w:nsid w:val="20965087"/>
    <w:multiLevelType w:val="hybridMultilevel"/>
    <w:tmpl w:val="15388A2A"/>
    <w:lvl w:ilvl="0" w:tplc="BF908C68">
      <w:start w:val="1"/>
      <w:numFmt w:val="upperLetter"/>
      <w:lvlText w:val="%1)"/>
      <w:lvlJc w:val="left"/>
      <w:pPr>
        <w:ind w:left="2345" w:hanging="360"/>
      </w:pPr>
      <w:rPr>
        <w:rFonts w:hint="default"/>
      </w:rPr>
    </w:lvl>
    <w:lvl w:ilvl="1" w:tplc="04160019" w:tentative="1">
      <w:start w:val="1"/>
      <w:numFmt w:val="lowerLetter"/>
      <w:lvlText w:val="%2."/>
      <w:lvlJc w:val="left"/>
      <w:pPr>
        <w:ind w:left="3065" w:hanging="360"/>
      </w:pPr>
    </w:lvl>
    <w:lvl w:ilvl="2" w:tplc="0416001B" w:tentative="1">
      <w:start w:val="1"/>
      <w:numFmt w:val="lowerRoman"/>
      <w:lvlText w:val="%3."/>
      <w:lvlJc w:val="right"/>
      <w:pPr>
        <w:ind w:left="3785" w:hanging="180"/>
      </w:pPr>
    </w:lvl>
    <w:lvl w:ilvl="3" w:tplc="0416000F" w:tentative="1">
      <w:start w:val="1"/>
      <w:numFmt w:val="decimal"/>
      <w:lvlText w:val="%4."/>
      <w:lvlJc w:val="left"/>
      <w:pPr>
        <w:ind w:left="4505" w:hanging="360"/>
      </w:pPr>
    </w:lvl>
    <w:lvl w:ilvl="4" w:tplc="04160019" w:tentative="1">
      <w:start w:val="1"/>
      <w:numFmt w:val="lowerLetter"/>
      <w:lvlText w:val="%5."/>
      <w:lvlJc w:val="left"/>
      <w:pPr>
        <w:ind w:left="5225" w:hanging="360"/>
      </w:pPr>
    </w:lvl>
    <w:lvl w:ilvl="5" w:tplc="0416001B" w:tentative="1">
      <w:start w:val="1"/>
      <w:numFmt w:val="lowerRoman"/>
      <w:lvlText w:val="%6."/>
      <w:lvlJc w:val="right"/>
      <w:pPr>
        <w:ind w:left="5945" w:hanging="180"/>
      </w:pPr>
    </w:lvl>
    <w:lvl w:ilvl="6" w:tplc="0416000F" w:tentative="1">
      <w:start w:val="1"/>
      <w:numFmt w:val="decimal"/>
      <w:lvlText w:val="%7."/>
      <w:lvlJc w:val="left"/>
      <w:pPr>
        <w:ind w:left="6665" w:hanging="360"/>
      </w:pPr>
    </w:lvl>
    <w:lvl w:ilvl="7" w:tplc="04160019" w:tentative="1">
      <w:start w:val="1"/>
      <w:numFmt w:val="lowerLetter"/>
      <w:lvlText w:val="%8."/>
      <w:lvlJc w:val="left"/>
      <w:pPr>
        <w:ind w:left="7385" w:hanging="360"/>
      </w:pPr>
    </w:lvl>
    <w:lvl w:ilvl="8" w:tplc="0416001B" w:tentative="1">
      <w:start w:val="1"/>
      <w:numFmt w:val="lowerRoman"/>
      <w:lvlText w:val="%9."/>
      <w:lvlJc w:val="right"/>
      <w:pPr>
        <w:ind w:left="8105" w:hanging="180"/>
      </w:pPr>
    </w:lvl>
  </w:abstractNum>
  <w:abstractNum w:abstractNumId="5" w15:restartNumberingAfterBreak="0">
    <w:nsid w:val="242A18E2"/>
    <w:multiLevelType w:val="hybridMultilevel"/>
    <w:tmpl w:val="4308144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 w15:restartNumberingAfterBreak="0">
    <w:nsid w:val="25776E4F"/>
    <w:multiLevelType w:val="hybridMultilevel"/>
    <w:tmpl w:val="AFF2558E"/>
    <w:lvl w:ilvl="0" w:tplc="0E705162">
      <w:start w:val="1"/>
      <w:numFmt w:val="bullet"/>
      <w:lvlText w:val=""/>
      <w:lvlJc w:val="left"/>
      <w:pPr>
        <w:ind w:left="720" w:hanging="360"/>
      </w:pPr>
      <w:rPr>
        <w:rFonts w:ascii="Symbol" w:eastAsia="Calibri" w:hAnsi="Symbol" w:cs="Aria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 w15:restartNumberingAfterBreak="0">
    <w:nsid w:val="26F24D45"/>
    <w:multiLevelType w:val="hybridMultilevel"/>
    <w:tmpl w:val="FDCE5972"/>
    <w:lvl w:ilvl="0" w:tplc="73A2A0A8">
      <w:start w:val="900"/>
      <w:numFmt w:val="bullet"/>
      <w:lvlText w:val=""/>
      <w:lvlJc w:val="left"/>
      <w:pPr>
        <w:ind w:left="720" w:hanging="360"/>
      </w:pPr>
      <w:rPr>
        <w:rFonts w:ascii="Symbol" w:eastAsia="Calibri" w:hAnsi="Symbol" w:cs="Aria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8" w15:restartNumberingAfterBreak="0">
    <w:nsid w:val="3059005E"/>
    <w:multiLevelType w:val="hybridMultilevel"/>
    <w:tmpl w:val="2984147C"/>
    <w:lvl w:ilvl="0" w:tplc="1CC06D72">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15:restartNumberingAfterBreak="0">
    <w:nsid w:val="3A591FCF"/>
    <w:multiLevelType w:val="multilevel"/>
    <w:tmpl w:val="041E485C"/>
    <w:lvl w:ilvl="0">
      <w:start w:val="10"/>
      <w:numFmt w:val="decimal"/>
      <w:lvlText w:val="%1"/>
      <w:lvlJc w:val="left"/>
      <w:pPr>
        <w:ind w:left="435" w:hanging="435"/>
      </w:pPr>
      <w:rPr>
        <w:rFonts w:hint="default"/>
      </w:rPr>
    </w:lvl>
    <w:lvl w:ilvl="1">
      <w:start w:val="5"/>
      <w:numFmt w:val="decimal"/>
      <w:lvlText w:val="%1.%2"/>
      <w:lvlJc w:val="left"/>
      <w:pPr>
        <w:ind w:left="1571" w:hanging="72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4260" w:hanging="144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6030" w:hanging="1800"/>
      </w:pPr>
      <w:rPr>
        <w:rFonts w:hint="default"/>
      </w:rPr>
    </w:lvl>
    <w:lvl w:ilvl="7">
      <w:start w:val="1"/>
      <w:numFmt w:val="decimal"/>
      <w:lvlText w:val="%1.%2.%3.%4.%5.%6.%7.%8"/>
      <w:lvlJc w:val="left"/>
      <w:pPr>
        <w:ind w:left="7095" w:hanging="2160"/>
      </w:pPr>
      <w:rPr>
        <w:rFonts w:hint="default"/>
      </w:rPr>
    </w:lvl>
    <w:lvl w:ilvl="8">
      <w:start w:val="1"/>
      <w:numFmt w:val="decimal"/>
      <w:lvlText w:val="%1.%2.%3.%4.%5.%6.%7.%8.%9"/>
      <w:lvlJc w:val="left"/>
      <w:pPr>
        <w:ind w:left="7800" w:hanging="2160"/>
      </w:pPr>
      <w:rPr>
        <w:rFonts w:hint="default"/>
      </w:rPr>
    </w:lvl>
  </w:abstractNum>
  <w:abstractNum w:abstractNumId="10" w15:restartNumberingAfterBreak="0">
    <w:nsid w:val="3F236B36"/>
    <w:multiLevelType w:val="multilevel"/>
    <w:tmpl w:val="960CEF8A"/>
    <w:lvl w:ilvl="0">
      <w:start w:val="1"/>
      <w:numFmt w:val="decimal"/>
      <w:lvlText w:val="%1."/>
      <w:lvlJc w:val="left"/>
      <w:pPr>
        <w:ind w:left="360" w:hanging="360"/>
      </w:pPr>
      <w:rPr>
        <w:rFonts w:hint="default"/>
      </w:rPr>
    </w:lvl>
    <w:lvl w:ilvl="1">
      <w:start w:val="1"/>
      <w:numFmt w:val="decimal"/>
      <w:lvlText w:val="%1.%2."/>
      <w:lvlJc w:val="left"/>
      <w:pPr>
        <w:ind w:left="1570" w:hanging="720"/>
      </w:pPr>
      <w:rPr>
        <w:rFonts w:hint="default"/>
      </w:rPr>
    </w:lvl>
    <w:lvl w:ilvl="2">
      <w:start w:val="1"/>
      <w:numFmt w:val="decimal"/>
      <w:lvlText w:val="%1.%2.%3."/>
      <w:lvlJc w:val="left"/>
      <w:pPr>
        <w:ind w:left="2420" w:hanging="720"/>
      </w:pPr>
      <w:rPr>
        <w:rFonts w:hint="default"/>
      </w:rPr>
    </w:lvl>
    <w:lvl w:ilvl="3">
      <w:start w:val="1"/>
      <w:numFmt w:val="decimal"/>
      <w:lvlText w:val="%1.%2.%3.%4."/>
      <w:lvlJc w:val="left"/>
      <w:pPr>
        <w:ind w:left="3630" w:hanging="1080"/>
      </w:pPr>
      <w:rPr>
        <w:rFonts w:hint="default"/>
      </w:rPr>
    </w:lvl>
    <w:lvl w:ilvl="4">
      <w:start w:val="1"/>
      <w:numFmt w:val="decimal"/>
      <w:lvlText w:val="%1.%2.%3.%4.%5."/>
      <w:lvlJc w:val="left"/>
      <w:pPr>
        <w:ind w:left="4480" w:hanging="1080"/>
      </w:pPr>
      <w:rPr>
        <w:rFonts w:hint="default"/>
      </w:rPr>
    </w:lvl>
    <w:lvl w:ilvl="5">
      <w:start w:val="1"/>
      <w:numFmt w:val="decimal"/>
      <w:lvlText w:val="%1.%2.%3.%4.%5.%6."/>
      <w:lvlJc w:val="left"/>
      <w:pPr>
        <w:ind w:left="5690" w:hanging="1440"/>
      </w:pPr>
      <w:rPr>
        <w:rFonts w:hint="default"/>
      </w:rPr>
    </w:lvl>
    <w:lvl w:ilvl="6">
      <w:start w:val="1"/>
      <w:numFmt w:val="decimal"/>
      <w:lvlText w:val="%1.%2.%3.%4.%5.%6.%7."/>
      <w:lvlJc w:val="left"/>
      <w:pPr>
        <w:ind w:left="6540" w:hanging="1440"/>
      </w:pPr>
      <w:rPr>
        <w:rFonts w:hint="default"/>
      </w:rPr>
    </w:lvl>
    <w:lvl w:ilvl="7">
      <w:start w:val="1"/>
      <w:numFmt w:val="decimal"/>
      <w:lvlText w:val="%1.%2.%3.%4.%5.%6.%7.%8."/>
      <w:lvlJc w:val="left"/>
      <w:pPr>
        <w:ind w:left="7750" w:hanging="1800"/>
      </w:pPr>
      <w:rPr>
        <w:rFonts w:hint="default"/>
      </w:rPr>
    </w:lvl>
    <w:lvl w:ilvl="8">
      <w:start w:val="1"/>
      <w:numFmt w:val="decimal"/>
      <w:lvlText w:val="%1.%2.%3.%4.%5.%6.%7.%8.%9."/>
      <w:lvlJc w:val="left"/>
      <w:pPr>
        <w:ind w:left="8960" w:hanging="2160"/>
      </w:pPr>
      <w:rPr>
        <w:rFonts w:hint="default"/>
      </w:rPr>
    </w:lvl>
  </w:abstractNum>
  <w:abstractNum w:abstractNumId="11" w15:restartNumberingAfterBreak="0">
    <w:nsid w:val="46987197"/>
    <w:multiLevelType w:val="multilevel"/>
    <w:tmpl w:val="EB26CC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519B631E"/>
    <w:multiLevelType w:val="multilevel"/>
    <w:tmpl w:val="D6644B74"/>
    <w:lvl w:ilvl="0">
      <w:start w:val="1"/>
      <w:numFmt w:val="decimal"/>
      <w:lvlText w:val="%1."/>
      <w:lvlJc w:val="left"/>
      <w:pPr>
        <w:ind w:left="720" w:hanging="360"/>
      </w:pPr>
      <w:rPr>
        <w:rFonts w:hint="default"/>
      </w:rPr>
    </w:lvl>
    <w:lvl w:ilvl="1">
      <w:start w:val="3"/>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3" w15:restartNumberingAfterBreak="0">
    <w:nsid w:val="57727C44"/>
    <w:multiLevelType w:val="hybridMultilevel"/>
    <w:tmpl w:val="F24E2F02"/>
    <w:lvl w:ilvl="0" w:tplc="CA64E822">
      <w:start w:val="4"/>
      <w:numFmt w:val="bullet"/>
      <w:lvlText w:val=""/>
      <w:lvlJc w:val="left"/>
      <w:pPr>
        <w:ind w:left="1068" w:hanging="360"/>
      </w:pPr>
      <w:rPr>
        <w:rFonts w:ascii="Symbol" w:eastAsia="Calibri" w:hAnsi="Symbol" w:cs="Arial" w:hint="default"/>
      </w:rPr>
    </w:lvl>
    <w:lvl w:ilvl="1" w:tplc="04160003" w:tentative="1">
      <w:start w:val="1"/>
      <w:numFmt w:val="bullet"/>
      <w:lvlText w:val="o"/>
      <w:lvlJc w:val="left"/>
      <w:pPr>
        <w:ind w:left="1788" w:hanging="360"/>
      </w:pPr>
      <w:rPr>
        <w:rFonts w:ascii="Courier New" w:hAnsi="Courier New" w:cs="Courier New" w:hint="default"/>
      </w:rPr>
    </w:lvl>
    <w:lvl w:ilvl="2" w:tplc="04160005" w:tentative="1">
      <w:start w:val="1"/>
      <w:numFmt w:val="bullet"/>
      <w:lvlText w:val=""/>
      <w:lvlJc w:val="left"/>
      <w:pPr>
        <w:ind w:left="2508" w:hanging="360"/>
      </w:pPr>
      <w:rPr>
        <w:rFonts w:ascii="Wingdings" w:hAnsi="Wingdings" w:hint="default"/>
      </w:rPr>
    </w:lvl>
    <w:lvl w:ilvl="3" w:tplc="04160001" w:tentative="1">
      <w:start w:val="1"/>
      <w:numFmt w:val="bullet"/>
      <w:lvlText w:val=""/>
      <w:lvlJc w:val="left"/>
      <w:pPr>
        <w:ind w:left="3228" w:hanging="360"/>
      </w:pPr>
      <w:rPr>
        <w:rFonts w:ascii="Symbol" w:hAnsi="Symbol" w:hint="default"/>
      </w:rPr>
    </w:lvl>
    <w:lvl w:ilvl="4" w:tplc="04160003" w:tentative="1">
      <w:start w:val="1"/>
      <w:numFmt w:val="bullet"/>
      <w:lvlText w:val="o"/>
      <w:lvlJc w:val="left"/>
      <w:pPr>
        <w:ind w:left="3948" w:hanging="360"/>
      </w:pPr>
      <w:rPr>
        <w:rFonts w:ascii="Courier New" w:hAnsi="Courier New" w:cs="Courier New" w:hint="default"/>
      </w:rPr>
    </w:lvl>
    <w:lvl w:ilvl="5" w:tplc="04160005" w:tentative="1">
      <w:start w:val="1"/>
      <w:numFmt w:val="bullet"/>
      <w:lvlText w:val=""/>
      <w:lvlJc w:val="left"/>
      <w:pPr>
        <w:ind w:left="4668" w:hanging="360"/>
      </w:pPr>
      <w:rPr>
        <w:rFonts w:ascii="Wingdings" w:hAnsi="Wingdings" w:hint="default"/>
      </w:rPr>
    </w:lvl>
    <w:lvl w:ilvl="6" w:tplc="04160001" w:tentative="1">
      <w:start w:val="1"/>
      <w:numFmt w:val="bullet"/>
      <w:lvlText w:val=""/>
      <w:lvlJc w:val="left"/>
      <w:pPr>
        <w:ind w:left="5388" w:hanging="360"/>
      </w:pPr>
      <w:rPr>
        <w:rFonts w:ascii="Symbol" w:hAnsi="Symbol" w:hint="default"/>
      </w:rPr>
    </w:lvl>
    <w:lvl w:ilvl="7" w:tplc="04160003" w:tentative="1">
      <w:start w:val="1"/>
      <w:numFmt w:val="bullet"/>
      <w:lvlText w:val="o"/>
      <w:lvlJc w:val="left"/>
      <w:pPr>
        <w:ind w:left="6108" w:hanging="360"/>
      </w:pPr>
      <w:rPr>
        <w:rFonts w:ascii="Courier New" w:hAnsi="Courier New" w:cs="Courier New" w:hint="default"/>
      </w:rPr>
    </w:lvl>
    <w:lvl w:ilvl="8" w:tplc="04160005" w:tentative="1">
      <w:start w:val="1"/>
      <w:numFmt w:val="bullet"/>
      <w:lvlText w:val=""/>
      <w:lvlJc w:val="left"/>
      <w:pPr>
        <w:ind w:left="6828" w:hanging="360"/>
      </w:pPr>
      <w:rPr>
        <w:rFonts w:ascii="Wingdings" w:hAnsi="Wingdings" w:hint="default"/>
      </w:rPr>
    </w:lvl>
  </w:abstractNum>
  <w:abstractNum w:abstractNumId="14" w15:restartNumberingAfterBreak="0">
    <w:nsid w:val="5E0401E6"/>
    <w:multiLevelType w:val="multilevel"/>
    <w:tmpl w:val="EF5C5A5A"/>
    <w:lvl w:ilvl="0">
      <w:start w:val="10"/>
      <w:numFmt w:val="decimal"/>
      <w:lvlText w:val="%1."/>
      <w:lvlJc w:val="left"/>
      <w:pPr>
        <w:ind w:left="525" w:hanging="525"/>
      </w:pPr>
      <w:rPr>
        <w:rFonts w:hint="default"/>
      </w:rPr>
    </w:lvl>
    <w:lvl w:ilvl="1">
      <w:start w:val="2"/>
      <w:numFmt w:val="decimal"/>
      <w:lvlText w:val="%1.%2-"/>
      <w:lvlJc w:val="left"/>
      <w:pPr>
        <w:ind w:left="1425" w:hanging="720"/>
      </w:pPr>
      <w:rPr>
        <w:rFonts w:hint="default"/>
      </w:rPr>
    </w:lvl>
    <w:lvl w:ilvl="2">
      <w:start w:val="1"/>
      <w:numFmt w:val="decimal"/>
      <w:lvlText w:val="%1.%2-%3."/>
      <w:lvlJc w:val="left"/>
      <w:pPr>
        <w:ind w:left="2490" w:hanging="108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4260" w:hanging="144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6030" w:hanging="1800"/>
      </w:pPr>
      <w:rPr>
        <w:rFonts w:hint="default"/>
      </w:rPr>
    </w:lvl>
    <w:lvl w:ilvl="7">
      <w:start w:val="1"/>
      <w:numFmt w:val="decimal"/>
      <w:lvlText w:val="%1.%2-%3.%4.%5.%6.%7.%8."/>
      <w:lvlJc w:val="left"/>
      <w:pPr>
        <w:ind w:left="7095" w:hanging="2160"/>
      </w:pPr>
      <w:rPr>
        <w:rFonts w:hint="default"/>
      </w:rPr>
    </w:lvl>
    <w:lvl w:ilvl="8">
      <w:start w:val="1"/>
      <w:numFmt w:val="decimal"/>
      <w:lvlText w:val="%1.%2-%3.%4.%5.%6.%7.%8.%9."/>
      <w:lvlJc w:val="left"/>
      <w:pPr>
        <w:ind w:left="7800" w:hanging="2160"/>
      </w:pPr>
      <w:rPr>
        <w:rFonts w:hint="default"/>
      </w:rPr>
    </w:lvl>
  </w:abstractNum>
  <w:abstractNum w:abstractNumId="15" w15:restartNumberingAfterBreak="0">
    <w:nsid w:val="6A6F7799"/>
    <w:multiLevelType w:val="multilevel"/>
    <w:tmpl w:val="EF5C5A5A"/>
    <w:lvl w:ilvl="0">
      <w:start w:val="10"/>
      <w:numFmt w:val="decimal"/>
      <w:lvlText w:val="%1."/>
      <w:lvlJc w:val="left"/>
      <w:pPr>
        <w:ind w:left="525" w:hanging="525"/>
      </w:pPr>
      <w:rPr>
        <w:rFonts w:hint="default"/>
      </w:rPr>
    </w:lvl>
    <w:lvl w:ilvl="1">
      <w:start w:val="2"/>
      <w:numFmt w:val="decimal"/>
      <w:lvlText w:val="%1.%2-"/>
      <w:lvlJc w:val="left"/>
      <w:pPr>
        <w:ind w:left="1425" w:hanging="720"/>
      </w:pPr>
      <w:rPr>
        <w:rFonts w:hint="default"/>
      </w:rPr>
    </w:lvl>
    <w:lvl w:ilvl="2">
      <w:start w:val="1"/>
      <w:numFmt w:val="decimal"/>
      <w:lvlText w:val="%1.%2-%3."/>
      <w:lvlJc w:val="left"/>
      <w:pPr>
        <w:ind w:left="2490" w:hanging="108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4260" w:hanging="144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6030" w:hanging="1800"/>
      </w:pPr>
      <w:rPr>
        <w:rFonts w:hint="default"/>
      </w:rPr>
    </w:lvl>
    <w:lvl w:ilvl="7">
      <w:start w:val="1"/>
      <w:numFmt w:val="decimal"/>
      <w:lvlText w:val="%1.%2-%3.%4.%5.%6.%7.%8."/>
      <w:lvlJc w:val="left"/>
      <w:pPr>
        <w:ind w:left="7095" w:hanging="2160"/>
      </w:pPr>
      <w:rPr>
        <w:rFonts w:hint="default"/>
      </w:rPr>
    </w:lvl>
    <w:lvl w:ilvl="8">
      <w:start w:val="1"/>
      <w:numFmt w:val="decimal"/>
      <w:lvlText w:val="%1.%2-%3.%4.%5.%6.%7.%8.%9."/>
      <w:lvlJc w:val="left"/>
      <w:pPr>
        <w:ind w:left="7800" w:hanging="2160"/>
      </w:pPr>
      <w:rPr>
        <w:rFonts w:hint="default"/>
      </w:rPr>
    </w:lvl>
  </w:abstractNum>
  <w:abstractNum w:abstractNumId="16" w15:restartNumberingAfterBreak="0">
    <w:nsid w:val="6B39441A"/>
    <w:multiLevelType w:val="multilevel"/>
    <w:tmpl w:val="674660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730F5644"/>
    <w:multiLevelType w:val="multilevel"/>
    <w:tmpl w:val="5DC0F0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75045FDF"/>
    <w:multiLevelType w:val="hybridMultilevel"/>
    <w:tmpl w:val="087E08FA"/>
    <w:lvl w:ilvl="0" w:tplc="2C8C7B50">
      <w:start w:val="6"/>
      <w:numFmt w:val="bullet"/>
      <w:lvlText w:val=""/>
      <w:lvlJc w:val="left"/>
      <w:pPr>
        <w:ind w:left="720" w:hanging="360"/>
      </w:pPr>
      <w:rPr>
        <w:rFonts w:ascii="Symbol" w:eastAsia="Calibri" w:hAnsi="Symbol" w:cs="Aria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9" w15:restartNumberingAfterBreak="0">
    <w:nsid w:val="77DF6CB1"/>
    <w:multiLevelType w:val="hybridMultilevel"/>
    <w:tmpl w:val="3D8A528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num w:numId="1">
    <w:abstractNumId w:val="1"/>
  </w:num>
  <w:num w:numId="2">
    <w:abstractNumId w:val="16"/>
  </w:num>
  <w:num w:numId="3">
    <w:abstractNumId w:val="18"/>
  </w:num>
  <w:num w:numId="4">
    <w:abstractNumId w:val="13"/>
  </w:num>
  <w:num w:numId="5">
    <w:abstractNumId w:val="7"/>
  </w:num>
  <w:num w:numId="6">
    <w:abstractNumId w:val="17"/>
  </w:num>
  <w:num w:numId="7">
    <w:abstractNumId w:val="11"/>
  </w:num>
  <w:num w:numId="8">
    <w:abstractNumId w:val="6"/>
  </w:num>
  <w:num w:numId="9">
    <w:abstractNumId w:val="8"/>
  </w:num>
  <w:num w:numId="10">
    <w:abstractNumId w:val="19"/>
  </w:num>
  <w:num w:numId="11">
    <w:abstractNumId w:val="15"/>
  </w:num>
  <w:num w:numId="12">
    <w:abstractNumId w:val="14"/>
  </w:num>
  <w:num w:numId="13">
    <w:abstractNumId w:val="9"/>
  </w:num>
  <w:num w:numId="14">
    <w:abstractNumId w:val="3"/>
  </w:num>
  <w:num w:numId="15">
    <w:abstractNumId w:val="4"/>
  </w:num>
  <w:num w:numId="16">
    <w:abstractNumId w:val="5"/>
  </w:num>
  <w:num w:numId="17">
    <w:abstractNumId w:val="10"/>
  </w:num>
  <w:num w:numId="18">
    <w:abstractNumId w:val="12"/>
  </w:num>
  <w:num w:numId="19">
    <w:abstractNumId w:val="2"/>
  </w:num>
  <w:num w:numId="2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drawingGridHorizontalSpacing w:val="110"/>
  <w:displayHorizontalDrawingGridEvery w:val="2"/>
  <w:characterSpacingControl w:val="doNotCompress"/>
  <w:hdrShapeDefaults>
    <o:shapedefaults v:ext="edit" spidmax="2058">
      <o:colormru v:ext="edit" colors="#060"/>
    </o:shapedefaults>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73BBC"/>
    <w:rsid w:val="00002132"/>
    <w:rsid w:val="00003E87"/>
    <w:rsid w:val="000057DF"/>
    <w:rsid w:val="00007105"/>
    <w:rsid w:val="0000711B"/>
    <w:rsid w:val="0001118E"/>
    <w:rsid w:val="00021A47"/>
    <w:rsid w:val="00021EA6"/>
    <w:rsid w:val="00023ED4"/>
    <w:rsid w:val="0002534F"/>
    <w:rsid w:val="00030777"/>
    <w:rsid w:val="000342C0"/>
    <w:rsid w:val="0004169A"/>
    <w:rsid w:val="00041E52"/>
    <w:rsid w:val="00042B91"/>
    <w:rsid w:val="00062343"/>
    <w:rsid w:val="000634FE"/>
    <w:rsid w:val="00065ADF"/>
    <w:rsid w:val="00067B86"/>
    <w:rsid w:val="00070FAA"/>
    <w:rsid w:val="000777A6"/>
    <w:rsid w:val="000819FF"/>
    <w:rsid w:val="00081BCD"/>
    <w:rsid w:val="0008213E"/>
    <w:rsid w:val="000823DE"/>
    <w:rsid w:val="00086096"/>
    <w:rsid w:val="0009471F"/>
    <w:rsid w:val="00097613"/>
    <w:rsid w:val="0009789C"/>
    <w:rsid w:val="000B517C"/>
    <w:rsid w:val="000B6088"/>
    <w:rsid w:val="000C147F"/>
    <w:rsid w:val="000C3F22"/>
    <w:rsid w:val="000C4133"/>
    <w:rsid w:val="000C6FC5"/>
    <w:rsid w:val="000E5083"/>
    <w:rsid w:val="000E530E"/>
    <w:rsid w:val="000E64A8"/>
    <w:rsid w:val="000F24FA"/>
    <w:rsid w:val="000F29A3"/>
    <w:rsid w:val="000F4BED"/>
    <w:rsid w:val="0010036E"/>
    <w:rsid w:val="00101176"/>
    <w:rsid w:val="001020F9"/>
    <w:rsid w:val="00106FAD"/>
    <w:rsid w:val="001113F2"/>
    <w:rsid w:val="00112170"/>
    <w:rsid w:val="00115B4F"/>
    <w:rsid w:val="00117B89"/>
    <w:rsid w:val="0012177A"/>
    <w:rsid w:val="001217BF"/>
    <w:rsid w:val="00124003"/>
    <w:rsid w:val="00134E4F"/>
    <w:rsid w:val="00135F4D"/>
    <w:rsid w:val="00141189"/>
    <w:rsid w:val="00143350"/>
    <w:rsid w:val="00143941"/>
    <w:rsid w:val="00147762"/>
    <w:rsid w:val="0015022F"/>
    <w:rsid w:val="001554D9"/>
    <w:rsid w:val="001569C1"/>
    <w:rsid w:val="00161147"/>
    <w:rsid w:val="00164019"/>
    <w:rsid w:val="00164702"/>
    <w:rsid w:val="00164C53"/>
    <w:rsid w:val="00164DD7"/>
    <w:rsid w:val="00164DE4"/>
    <w:rsid w:val="00164E02"/>
    <w:rsid w:val="00166411"/>
    <w:rsid w:val="00170903"/>
    <w:rsid w:val="001719BE"/>
    <w:rsid w:val="00171EF6"/>
    <w:rsid w:val="00171FF9"/>
    <w:rsid w:val="00174066"/>
    <w:rsid w:val="00180083"/>
    <w:rsid w:val="001801B2"/>
    <w:rsid w:val="00183A7A"/>
    <w:rsid w:val="00185744"/>
    <w:rsid w:val="0018631F"/>
    <w:rsid w:val="001911D8"/>
    <w:rsid w:val="00192BFD"/>
    <w:rsid w:val="00194887"/>
    <w:rsid w:val="0019792F"/>
    <w:rsid w:val="001A02B8"/>
    <w:rsid w:val="001A1044"/>
    <w:rsid w:val="001A1899"/>
    <w:rsid w:val="001A2B7A"/>
    <w:rsid w:val="001A5A29"/>
    <w:rsid w:val="001A7DAA"/>
    <w:rsid w:val="001B12AA"/>
    <w:rsid w:val="001B1308"/>
    <w:rsid w:val="001B15A7"/>
    <w:rsid w:val="001B5A7E"/>
    <w:rsid w:val="001B7AE6"/>
    <w:rsid w:val="001C0940"/>
    <w:rsid w:val="001C2CCF"/>
    <w:rsid w:val="001C319C"/>
    <w:rsid w:val="001C791C"/>
    <w:rsid w:val="001D0BC5"/>
    <w:rsid w:val="001D192C"/>
    <w:rsid w:val="001D2469"/>
    <w:rsid w:val="001D2FD5"/>
    <w:rsid w:val="001D4F45"/>
    <w:rsid w:val="001D68A4"/>
    <w:rsid w:val="001E2035"/>
    <w:rsid w:val="001E3D0D"/>
    <w:rsid w:val="001E7913"/>
    <w:rsid w:val="001F028F"/>
    <w:rsid w:val="001F11C5"/>
    <w:rsid w:val="001F6DAC"/>
    <w:rsid w:val="001F7C3B"/>
    <w:rsid w:val="001F7F49"/>
    <w:rsid w:val="002020D3"/>
    <w:rsid w:val="002049B0"/>
    <w:rsid w:val="00205016"/>
    <w:rsid w:val="0021040D"/>
    <w:rsid w:val="0021320D"/>
    <w:rsid w:val="00213E56"/>
    <w:rsid w:val="002209E2"/>
    <w:rsid w:val="0022182F"/>
    <w:rsid w:val="00221CE5"/>
    <w:rsid w:val="00226879"/>
    <w:rsid w:val="00234034"/>
    <w:rsid w:val="00234310"/>
    <w:rsid w:val="002347AE"/>
    <w:rsid w:val="00241DC0"/>
    <w:rsid w:val="0024304E"/>
    <w:rsid w:val="00243562"/>
    <w:rsid w:val="00245685"/>
    <w:rsid w:val="002470DA"/>
    <w:rsid w:val="00260238"/>
    <w:rsid w:val="002612A7"/>
    <w:rsid w:val="00261E53"/>
    <w:rsid w:val="002704C6"/>
    <w:rsid w:val="00270F14"/>
    <w:rsid w:val="0027331E"/>
    <w:rsid w:val="00274433"/>
    <w:rsid w:val="00274DB0"/>
    <w:rsid w:val="00277B0E"/>
    <w:rsid w:val="00292F6E"/>
    <w:rsid w:val="002933D2"/>
    <w:rsid w:val="00294EAE"/>
    <w:rsid w:val="002A009C"/>
    <w:rsid w:val="002A2DC8"/>
    <w:rsid w:val="002A3185"/>
    <w:rsid w:val="002A38D0"/>
    <w:rsid w:val="002A4684"/>
    <w:rsid w:val="002B47C0"/>
    <w:rsid w:val="002B4A94"/>
    <w:rsid w:val="002B4D63"/>
    <w:rsid w:val="002C0C65"/>
    <w:rsid w:val="002C2C3D"/>
    <w:rsid w:val="002C30C2"/>
    <w:rsid w:val="002D0EF8"/>
    <w:rsid w:val="002D0F34"/>
    <w:rsid w:val="002E6A9D"/>
    <w:rsid w:val="002E7A7D"/>
    <w:rsid w:val="002E7C80"/>
    <w:rsid w:val="002F1209"/>
    <w:rsid w:val="002F3E31"/>
    <w:rsid w:val="002F521D"/>
    <w:rsid w:val="002F71E6"/>
    <w:rsid w:val="00303F47"/>
    <w:rsid w:val="00314759"/>
    <w:rsid w:val="00317200"/>
    <w:rsid w:val="00334754"/>
    <w:rsid w:val="0033587F"/>
    <w:rsid w:val="0034070E"/>
    <w:rsid w:val="00341368"/>
    <w:rsid w:val="00343706"/>
    <w:rsid w:val="00343D61"/>
    <w:rsid w:val="00352052"/>
    <w:rsid w:val="00360A3F"/>
    <w:rsid w:val="00361564"/>
    <w:rsid w:val="00363AB7"/>
    <w:rsid w:val="00370B07"/>
    <w:rsid w:val="00371381"/>
    <w:rsid w:val="00371C1D"/>
    <w:rsid w:val="00375E91"/>
    <w:rsid w:val="003761B0"/>
    <w:rsid w:val="00384541"/>
    <w:rsid w:val="0038488A"/>
    <w:rsid w:val="00385211"/>
    <w:rsid w:val="003869D5"/>
    <w:rsid w:val="003870D4"/>
    <w:rsid w:val="003920A6"/>
    <w:rsid w:val="00392F2C"/>
    <w:rsid w:val="0039483C"/>
    <w:rsid w:val="003A1373"/>
    <w:rsid w:val="003A1612"/>
    <w:rsid w:val="003A1EA0"/>
    <w:rsid w:val="003A2478"/>
    <w:rsid w:val="003A731F"/>
    <w:rsid w:val="003A742E"/>
    <w:rsid w:val="003B129F"/>
    <w:rsid w:val="003B26A5"/>
    <w:rsid w:val="003B34A1"/>
    <w:rsid w:val="003C42C5"/>
    <w:rsid w:val="003D24D5"/>
    <w:rsid w:val="003D3A23"/>
    <w:rsid w:val="003D3AEF"/>
    <w:rsid w:val="003D77A2"/>
    <w:rsid w:val="003E107F"/>
    <w:rsid w:val="003E6E55"/>
    <w:rsid w:val="003F0456"/>
    <w:rsid w:val="003F1887"/>
    <w:rsid w:val="003F2D6E"/>
    <w:rsid w:val="003F2E6B"/>
    <w:rsid w:val="00401189"/>
    <w:rsid w:val="004042D8"/>
    <w:rsid w:val="0041086D"/>
    <w:rsid w:val="0041110B"/>
    <w:rsid w:val="0041297D"/>
    <w:rsid w:val="00415606"/>
    <w:rsid w:val="004215CD"/>
    <w:rsid w:val="004220BC"/>
    <w:rsid w:val="00424D5F"/>
    <w:rsid w:val="00425887"/>
    <w:rsid w:val="00426BAB"/>
    <w:rsid w:val="00430925"/>
    <w:rsid w:val="00432FBC"/>
    <w:rsid w:val="00435F90"/>
    <w:rsid w:val="0043671C"/>
    <w:rsid w:val="00437674"/>
    <w:rsid w:val="00440AC0"/>
    <w:rsid w:val="00442C5F"/>
    <w:rsid w:val="004500D8"/>
    <w:rsid w:val="0045466E"/>
    <w:rsid w:val="00456240"/>
    <w:rsid w:val="00460FF0"/>
    <w:rsid w:val="0046440C"/>
    <w:rsid w:val="004719E4"/>
    <w:rsid w:val="00472D6C"/>
    <w:rsid w:val="00475C98"/>
    <w:rsid w:val="00476512"/>
    <w:rsid w:val="00477E85"/>
    <w:rsid w:val="00487A90"/>
    <w:rsid w:val="00494167"/>
    <w:rsid w:val="0049453F"/>
    <w:rsid w:val="00495223"/>
    <w:rsid w:val="004963BF"/>
    <w:rsid w:val="00496796"/>
    <w:rsid w:val="00497DF0"/>
    <w:rsid w:val="004A2BFB"/>
    <w:rsid w:val="004A4880"/>
    <w:rsid w:val="004A7240"/>
    <w:rsid w:val="004A7B32"/>
    <w:rsid w:val="004B0168"/>
    <w:rsid w:val="004B05E6"/>
    <w:rsid w:val="004B09DA"/>
    <w:rsid w:val="004B3AA6"/>
    <w:rsid w:val="004B475F"/>
    <w:rsid w:val="004B4867"/>
    <w:rsid w:val="004B68B6"/>
    <w:rsid w:val="004C1B8E"/>
    <w:rsid w:val="004C5CCB"/>
    <w:rsid w:val="004C6A71"/>
    <w:rsid w:val="004C7F81"/>
    <w:rsid w:val="004D07C3"/>
    <w:rsid w:val="004D1DBD"/>
    <w:rsid w:val="004D72E0"/>
    <w:rsid w:val="004E321B"/>
    <w:rsid w:val="004E3307"/>
    <w:rsid w:val="004E713A"/>
    <w:rsid w:val="004F039C"/>
    <w:rsid w:val="004F1FE7"/>
    <w:rsid w:val="004F5FC9"/>
    <w:rsid w:val="00500D32"/>
    <w:rsid w:val="00506A39"/>
    <w:rsid w:val="00510D29"/>
    <w:rsid w:val="00512162"/>
    <w:rsid w:val="00513EC4"/>
    <w:rsid w:val="00516778"/>
    <w:rsid w:val="00516E24"/>
    <w:rsid w:val="005178A9"/>
    <w:rsid w:val="00521619"/>
    <w:rsid w:val="005218F2"/>
    <w:rsid w:val="00531552"/>
    <w:rsid w:val="00533A17"/>
    <w:rsid w:val="00541880"/>
    <w:rsid w:val="00543E43"/>
    <w:rsid w:val="005443E2"/>
    <w:rsid w:val="005447D8"/>
    <w:rsid w:val="0054505D"/>
    <w:rsid w:val="00546F8D"/>
    <w:rsid w:val="00553015"/>
    <w:rsid w:val="005532BC"/>
    <w:rsid w:val="005538DC"/>
    <w:rsid w:val="00560293"/>
    <w:rsid w:val="00561C48"/>
    <w:rsid w:val="005637FF"/>
    <w:rsid w:val="005700E7"/>
    <w:rsid w:val="00571F85"/>
    <w:rsid w:val="005745BE"/>
    <w:rsid w:val="00577CF8"/>
    <w:rsid w:val="00581078"/>
    <w:rsid w:val="00583355"/>
    <w:rsid w:val="00594395"/>
    <w:rsid w:val="005A0BEF"/>
    <w:rsid w:val="005A3615"/>
    <w:rsid w:val="005B191F"/>
    <w:rsid w:val="005B2FE9"/>
    <w:rsid w:val="005C3B2E"/>
    <w:rsid w:val="005C44DB"/>
    <w:rsid w:val="005C55DB"/>
    <w:rsid w:val="005C616C"/>
    <w:rsid w:val="005C6923"/>
    <w:rsid w:val="005D1313"/>
    <w:rsid w:val="005D1ECF"/>
    <w:rsid w:val="005D6638"/>
    <w:rsid w:val="005D7810"/>
    <w:rsid w:val="005D7FF9"/>
    <w:rsid w:val="005E014E"/>
    <w:rsid w:val="005E1533"/>
    <w:rsid w:val="005E2045"/>
    <w:rsid w:val="005E31D6"/>
    <w:rsid w:val="005E3277"/>
    <w:rsid w:val="005E63AE"/>
    <w:rsid w:val="005E66B9"/>
    <w:rsid w:val="005E6C20"/>
    <w:rsid w:val="005F35AA"/>
    <w:rsid w:val="00601969"/>
    <w:rsid w:val="00603D14"/>
    <w:rsid w:val="00605B26"/>
    <w:rsid w:val="00610436"/>
    <w:rsid w:val="006134D3"/>
    <w:rsid w:val="00614F35"/>
    <w:rsid w:val="0062074A"/>
    <w:rsid w:val="0062349A"/>
    <w:rsid w:val="0062379F"/>
    <w:rsid w:val="00624CF9"/>
    <w:rsid w:val="00625A20"/>
    <w:rsid w:val="006261B4"/>
    <w:rsid w:val="0063060A"/>
    <w:rsid w:val="00630B98"/>
    <w:rsid w:val="00633B8D"/>
    <w:rsid w:val="00635BD8"/>
    <w:rsid w:val="006401C8"/>
    <w:rsid w:val="0064276C"/>
    <w:rsid w:val="00642815"/>
    <w:rsid w:val="0064588E"/>
    <w:rsid w:val="00647D22"/>
    <w:rsid w:val="006541C7"/>
    <w:rsid w:val="006701EF"/>
    <w:rsid w:val="00670F45"/>
    <w:rsid w:val="006716E9"/>
    <w:rsid w:val="00672656"/>
    <w:rsid w:val="006727BE"/>
    <w:rsid w:val="00673BBC"/>
    <w:rsid w:val="0067479D"/>
    <w:rsid w:val="006842CC"/>
    <w:rsid w:val="00686AF3"/>
    <w:rsid w:val="006912E4"/>
    <w:rsid w:val="00693F7D"/>
    <w:rsid w:val="006A1996"/>
    <w:rsid w:val="006A26B6"/>
    <w:rsid w:val="006A6EC5"/>
    <w:rsid w:val="006A7150"/>
    <w:rsid w:val="006A73D8"/>
    <w:rsid w:val="006B0668"/>
    <w:rsid w:val="006B24F7"/>
    <w:rsid w:val="006B6E09"/>
    <w:rsid w:val="006C13FB"/>
    <w:rsid w:val="006C3028"/>
    <w:rsid w:val="006D6883"/>
    <w:rsid w:val="006E21F4"/>
    <w:rsid w:val="006E3F0D"/>
    <w:rsid w:val="006E448B"/>
    <w:rsid w:val="006E60E5"/>
    <w:rsid w:val="006E79C3"/>
    <w:rsid w:val="006F0229"/>
    <w:rsid w:val="006F1088"/>
    <w:rsid w:val="006F698F"/>
    <w:rsid w:val="006F7780"/>
    <w:rsid w:val="0070312A"/>
    <w:rsid w:val="00703C5E"/>
    <w:rsid w:val="00703FAD"/>
    <w:rsid w:val="00704642"/>
    <w:rsid w:val="00705C92"/>
    <w:rsid w:val="00705CEE"/>
    <w:rsid w:val="00710498"/>
    <w:rsid w:val="00712F2D"/>
    <w:rsid w:val="00715834"/>
    <w:rsid w:val="00715E59"/>
    <w:rsid w:val="007220A3"/>
    <w:rsid w:val="00722795"/>
    <w:rsid w:val="00730BB4"/>
    <w:rsid w:val="007334FD"/>
    <w:rsid w:val="007377C9"/>
    <w:rsid w:val="007378D5"/>
    <w:rsid w:val="007410E4"/>
    <w:rsid w:val="007430FE"/>
    <w:rsid w:val="00743FEE"/>
    <w:rsid w:val="00744187"/>
    <w:rsid w:val="00745D3A"/>
    <w:rsid w:val="00747968"/>
    <w:rsid w:val="00753027"/>
    <w:rsid w:val="00755C18"/>
    <w:rsid w:val="00756062"/>
    <w:rsid w:val="007569F1"/>
    <w:rsid w:val="0076034E"/>
    <w:rsid w:val="00762A0E"/>
    <w:rsid w:val="00784305"/>
    <w:rsid w:val="00786F9D"/>
    <w:rsid w:val="0078767E"/>
    <w:rsid w:val="00787A56"/>
    <w:rsid w:val="0079070E"/>
    <w:rsid w:val="00795A3A"/>
    <w:rsid w:val="00795EE3"/>
    <w:rsid w:val="007A0BC2"/>
    <w:rsid w:val="007B064A"/>
    <w:rsid w:val="007B1D66"/>
    <w:rsid w:val="007B20F0"/>
    <w:rsid w:val="007B23D3"/>
    <w:rsid w:val="007B34E6"/>
    <w:rsid w:val="007B60BF"/>
    <w:rsid w:val="007B65E9"/>
    <w:rsid w:val="007B67CF"/>
    <w:rsid w:val="007C2C35"/>
    <w:rsid w:val="007C6AAB"/>
    <w:rsid w:val="007C7815"/>
    <w:rsid w:val="007C79F8"/>
    <w:rsid w:val="007D1B13"/>
    <w:rsid w:val="007D1E6A"/>
    <w:rsid w:val="007D214F"/>
    <w:rsid w:val="007D3C17"/>
    <w:rsid w:val="007D3EAF"/>
    <w:rsid w:val="007D47D2"/>
    <w:rsid w:val="007D5D8C"/>
    <w:rsid w:val="007D7894"/>
    <w:rsid w:val="007E473A"/>
    <w:rsid w:val="007E6A0F"/>
    <w:rsid w:val="007F3337"/>
    <w:rsid w:val="007F3E87"/>
    <w:rsid w:val="008000AD"/>
    <w:rsid w:val="008010C9"/>
    <w:rsid w:val="008077CE"/>
    <w:rsid w:val="00810F01"/>
    <w:rsid w:val="00812FFF"/>
    <w:rsid w:val="00814FE3"/>
    <w:rsid w:val="008160E2"/>
    <w:rsid w:val="0081639E"/>
    <w:rsid w:val="0081698F"/>
    <w:rsid w:val="00820FED"/>
    <w:rsid w:val="008216F4"/>
    <w:rsid w:val="008217C4"/>
    <w:rsid w:val="00824E2C"/>
    <w:rsid w:val="008250FA"/>
    <w:rsid w:val="00825515"/>
    <w:rsid w:val="0082723A"/>
    <w:rsid w:val="008310D7"/>
    <w:rsid w:val="00833683"/>
    <w:rsid w:val="0084327C"/>
    <w:rsid w:val="008454AB"/>
    <w:rsid w:val="008554AE"/>
    <w:rsid w:val="00862ACD"/>
    <w:rsid w:val="00864FDB"/>
    <w:rsid w:val="0086551F"/>
    <w:rsid w:val="0086553D"/>
    <w:rsid w:val="00874AD2"/>
    <w:rsid w:val="00874D7F"/>
    <w:rsid w:val="00875F1C"/>
    <w:rsid w:val="008829DD"/>
    <w:rsid w:val="008864CB"/>
    <w:rsid w:val="00892B7E"/>
    <w:rsid w:val="00894040"/>
    <w:rsid w:val="0089652F"/>
    <w:rsid w:val="00896F9C"/>
    <w:rsid w:val="008A0A29"/>
    <w:rsid w:val="008A0CF1"/>
    <w:rsid w:val="008A2139"/>
    <w:rsid w:val="008A30C9"/>
    <w:rsid w:val="008A5304"/>
    <w:rsid w:val="008A658F"/>
    <w:rsid w:val="008A6EE7"/>
    <w:rsid w:val="008B0CBA"/>
    <w:rsid w:val="008B557F"/>
    <w:rsid w:val="008B62B1"/>
    <w:rsid w:val="008B7AC6"/>
    <w:rsid w:val="008C1527"/>
    <w:rsid w:val="008C5AD0"/>
    <w:rsid w:val="008C6499"/>
    <w:rsid w:val="008C6731"/>
    <w:rsid w:val="008D0A1C"/>
    <w:rsid w:val="008D17CD"/>
    <w:rsid w:val="008D793D"/>
    <w:rsid w:val="008F0478"/>
    <w:rsid w:val="008F2F3A"/>
    <w:rsid w:val="008F4EA9"/>
    <w:rsid w:val="009033F1"/>
    <w:rsid w:val="00915DE4"/>
    <w:rsid w:val="0091743C"/>
    <w:rsid w:val="00920CDC"/>
    <w:rsid w:val="009228BB"/>
    <w:rsid w:val="009246CE"/>
    <w:rsid w:val="009261AF"/>
    <w:rsid w:val="00927A58"/>
    <w:rsid w:val="00933DE4"/>
    <w:rsid w:val="00936C37"/>
    <w:rsid w:val="009373B6"/>
    <w:rsid w:val="00941FF8"/>
    <w:rsid w:val="0094664A"/>
    <w:rsid w:val="0095135D"/>
    <w:rsid w:val="009571C0"/>
    <w:rsid w:val="00957264"/>
    <w:rsid w:val="0096194D"/>
    <w:rsid w:val="00962FA9"/>
    <w:rsid w:val="00963E1D"/>
    <w:rsid w:val="00970017"/>
    <w:rsid w:val="009729E3"/>
    <w:rsid w:val="00973DAC"/>
    <w:rsid w:val="00976F1E"/>
    <w:rsid w:val="00983089"/>
    <w:rsid w:val="0099100B"/>
    <w:rsid w:val="00994802"/>
    <w:rsid w:val="00995B16"/>
    <w:rsid w:val="009974C5"/>
    <w:rsid w:val="009A12E3"/>
    <w:rsid w:val="009A1CC8"/>
    <w:rsid w:val="009A25DB"/>
    <w:rsid w:val="009A7656"/>
    <w:rsid w:val="009A7AC8"/>
    <w:rsid w:val="009B0894"/>
    <w:rsid w:val="009B22E1"/>
    <w:rsid w:val="009B3CC6"/>
    <w:rsid w:val="009B48E4"/>
    <w:rsid w:val="009C2912"/>
    <w:rsid w:val="009D2669"/>
    <w:rsid w:val="009D3804"/>
    <w:rsid w:val="009D40F2"/>
    <w:rsid w:val="009D7CF3"/>
    <w:rsid w:val="009F0815"/>
    <w:rsid w:val="009F21EC"/>
    <w:rsid w:val="009F6EAF"/>
    <w:rsid w:val="00A03A69"/>
    <w:rsid w:val="00A04B90"/>
    <w:rsid w:val="00A07831"/>
    <w:rsid w:val="00A10C16"/>
    <w:rsid w:val="00A131CD"/>
    <w:rsid w:val="00A14E93"/>
    <w:rsid w:val="00A1593B"/>
    <w:rsid w:val="00A225A8"/>
    <w:rsid w:val="00A262C0"/>
    <w:rsid w:val="00A30FC7"/>
    <w:rsid w:val="00A30FF5"/>
    <w:rsid w:val="00A33554"/>
    <w:rsid w:val="00A40324"/>
    <w:rsid w:val="00A43A7A"/>
    <w:rsid w:val="00A47F57"/>
    <w:rsid w:val="00A51FF4"/>
    <w:rsid w:val="00A52449"/>
    <w:rsid w:val="00A532AE"/>
    <w:rsid w:val="00A55284"/>
    <w:rsid w:val="00A55939"/>
    <w:rsid w:val="00A61384"/>
    <w:rsid w:val="00A630E5"/>
    <w:rsid w:val="00A64F20"/>
    <w:rsid w:val="00A66758"/>
    <w:rsid w:val="00A71062"/>
    <w:rsid w:val="00A710AB"/>
    <w:rsid w:val="00A72A16"/>
    <w:rsid w:val="00A83E6C"/>
    <w:rsid w:val="00A84062"/>
    <w:rsid w:val="00A84BEC"/>
    <w:rsid w:val="00A8568B"/>
    <w:rsid w:val="00A86141"/>
    <w:rsid w:val="00A970EF"/>
    <w:rsid w:val="00AA29C1"/>
    <w:rsid w:val="00AA7923"/>
    <w:rsid w:val="00AB0062"/>
    <w:rsid w:val="00AB07B9"/>
    <w:rsid w:val="00AB0D28"/>
    <w:rsid w:val="00AC0FDF"/>
    <w:rsid w:val="00AC35B2"/>
    <w:rsid w:val="00AC6049"/>
    <w:rsid w:val="00AC6F4C"/>
    <w:rsid w:val="00AC7896"/>
    <w:rsid w:val="00AD2E2F"/>
    <w:rsid w:val="00AD326A"/>
    <w:rsid w:val="00AD5AC7"/>
    <w:rsid w:val="00AD6595"/>
    <w:rsid w:val="00AE237E"/>
    <w:rsid w:val="00AE29D5"/>
    <w:rsid w:val="00AF5C1C"/>
    <w:rsid w:val="00AF700F"/>
    <w:rsid w:val="00B00213"/>
    <w:rsid w:val="00B00A82"/>
    <w:rsid w:val="00B02C56"/>
    <w:rsid w:val="00B061DC"/>
    <w:rsid w:val="00B07A9E"/>
    <w:rsid w:val="00B12019"/>
    <w:rsid w:val="00B14152"/>
    <w:rsid w:val="00B15385"/>
    <w:rsid w:val="00B157E9"/>
    <w:rsid w:val="00B21646"/>
    <w:rsid w:val="00B226F0"/>
    <w:rsid w:val="00B23671"/>
    <w:rsid w:val="00B2369C"/>
    <w:rsid w:val="00B2713B"/>
    <w:rsid w:val="00B31727"/>
    <w:rsid w:val="00B33914"/>
    <w:rsid w:val="00B40BFA"/>
    <w:rsid w:val="00B42C76"/>
    <w:rsid w:val="00B42E80"/>
    <w:rsid w:val="00B44F2F"/>
    <w:rsid w:val="00B46DFD"/>
    <w:rsid w:val="00B50DD3"/>
    <w:rsid w:val="00B532BF"/>
    <w:rsid w:val="00B57B70"/>
    <w:rsid w:val="00B6220C"/>
    <w:rsid w:val="00B64257"/>
    <w:rsid w:val="00B64CCC"/>
    <w:rsid w:val="00B660B1"/>
    <w:rsid w:val="00B67719"/>
    <w:rsid w:val="00B70134"/>
    <w:rsid w:val="00B72642"/>
    <w:rsid w:val="00B7523E"/>
    <w:rsid w:val="00B77197"/>
    <w:rsid w:val="00B832CF"/>
    <w:rsid w:val="00B84296"/>
    <w:rsid w:val="00B854D3"/>
    <w:rsid w:val="00B85B51"/>
    <w:rsid w:val="00B87D42"/>
    <w:rsid w:val="00B960A2"/>
    <w:rsid w:val="00BA1EA4"/>
    <w:rsid w:val="00BA22E6"/>
    <w:rsid w:val="00BA2510"/>
    <w:rsid w:val="00BA2CDF"/>
    <w:rsid w:val="00BA2D37"/>
    <w:rsid w:val="00BA2E04"/>
    <w:rsid w:val="00BA32E4"/>
    <w:rsid w:val="00BA5F11"/>
    <w:rsid w:val="00BB44D2"/>
    <w:rsid w:val="00BB4754"/>
    <w:rsid w:val="00BB4AEF"/>
    <w:rsid w:val="00BC31E8"/>
    <w:rsid w:val="00BC3629"/>
    <w:rsid w:val="00BC5A91"/>
    <w:rsid w:val="00BC6F6A"/>
    <w:rsid w:val="00BD15EB"/>
    <w:rsid w:val="00BD3EDD"/>
    <w:rsid w:val="00BD5A81"/>
    <w:rsid w:val="00BD6105"/>
    <w:rsid w:val="00BE3530"/>
    <w:rsid w:val="00BE47DA"/>
    <w:rsid w:val="00BE4945"/>
    <w:rsid w:val="00BE4F4E"/>
    <w:rsid w:val="00BE6A71"/>
    <w:rsid w:val="00BF38F1"/>
    <w:rsid w:val="00BF7ADD"/>
    <w:rsid w:val="00C02520"/>
    <w:rsid w:val="00C04C3E"/>
    <w:rsid w:val="00C07B21"/>
    <w:rsid w:val="00C11101"/>
    <w:rsid w:val="00C13472"/>
    <w:rsid w:val="00C1444E"/>
    <w:rsid w:val="00C16E32"/>
    <w:rsid w:val="00C204F3"/>
    <w:rsid w:val="00C24412"/>
    <w:rsid w:val="00C307BE"/>
    <w:rsid w:val="00C30C7A"/>
    <w:rsid w:val="00C32303"/>
    <w:rsid w:val="00C34B58"/>
    <w:rsid w:val="00C35D88"/>
    <w:rsid w:val="00C405D5"/>
    <w:rsid w:val="00C408EA"/>
    <w:rsid w:val="00C42D25"/>
    <w:rsid w:val="00C517C2"/>
    <w:rsid w:val="00C5258B"/>
    <w:rsid w:val="00C534E2"/>
    <w:rsid w:val="00C5615B"/>
    <w:rsid w:val="00C66625"/>
    <w:rsid w:val="00C672FD"/>
    <w:rsid w:val="00C76684"/>
    <w:rsid w:val="00C76AE5"/>
    <w:rsid w:val="00C76B1F"/>
    <w:rsid w:val="00C7706B"/>
    <w:rsid w:val="00C81E74"/>
    <w:rsid w:val="00C8310D"/>
    <w:rsid w:val="00C86A04"/>
    <w:rsid w:val="00C87190"/>
    <w:rsid w:val="00C9269C"/>
    <w:rsid w:val="00C92E30"/>
    <w:rsid w:val="00C92ECA"/>
    <w:rsid w:val="00C944B1"/>
    <w:rsid w:val="00C96311"/>
    <w:rsid w:val="00C969D1"/>
    <w:rsid w:val="00C97188"/>
    <w:rsid w:val="00C97931"/>
    <w:rsid w:val="00CA1D1A"/>
    <w:rsid w:val="00CA42C9"/>
    <w:rsid w:val="00CB0683"/>
    <w:rsid w:val="00CB3F62"/>
    <w:rsid w:val="00CB47CE"/>
    <w:rsid w:val="00CB7EC8"/>
    <w:rsid w:val="00CC3033"/>
    <w:rsid w:val="00CC7B82"/>
    <w:rsid w:val="00CC7E8D"/>
    <w:rsid w:val="00CD0D2F"/>
    <w:rsid w:val="00CD352F"/>
    <w:rsid w:val="00CD483D"/>
    <w:rsid w:val="00CD5AD5"/>
    <w:rsid w:val="00CD702D"/>
    <w:rsid w:val="00CF3EEE"/>
    <w:rsid w:val="00CF5755"/>
    <w:rsid w:val="00CF650E"/>
    <w:rsid w:val="00D04F2D"/>
    <w:rsid w:val="00D0647E"/>
    <w:rsid w:val="00D0751A"/>
    <w:rsid w:val="00D115A4"/>
    <w:rsid w:val="00D11FDB"/>
    <w:rsid w:val="00D135EA"/>
    <w:rsid w:val="00D1552E"/>
    <w:rsid w:val="00D17F38"/>
    <w:rsid w:val="00D224EA"/>
    <w:rsid w:val="00D23BC1"/>
    <w:rsid w:val="00D2446A"/>
    <w:rsid w:val="00D265AB"/>
    <w:rsid w:val="00D26A9C"/>
    <w:rsid w:val="00D26FC6"/>
    <w:rsid w:val="00D33DC2"/>
    <w:rsid w:val="00D34E6E"/>
    <w:rsid w:val="00D47C32"/>
    <w:rsid w:val="00D5002F"/>
    <w:rsid w:val="00D52251"/>
    <w:rsid w:val="00D527AC"/>
    <w:rsid w:val="00D5352D"/>
    <w:rsid w:val="00D539FF"/>
    <w:rsid w:val="00D54DA3"/>
    <w:rsid w:val="00D552BD"/>
    <w:rsid w:val="00D56654"/>
    <w:rsid w:val="00D611E2"/>
    <w:rsid w:val="00D66CE4"/>
    <w:rsid w:val="00D70CA1"/>
    <w:rsid w:val="00D74460"/>
    <w:rsid w:val="00D76FEF"/>
    <w:rsid w:val="00D81CB1"/>
    <w:rsid w:val="00D83C7F"/>
    <w:rsid w:val="00D877B3"/>
    <w:rsid w:val="00D87A83"/>
    <w:rsid w:val="00D87B15"/>
    <w:rsid w:val="00D9127E"/>
    <w:rsid w:val="00D938C0"/>
    <w:rsid w:val="00D96CEC"/>
    <w:rsid w:val="00D96E66"/>
    <w:rsid w:val="00DA0655"/>
    <w:rsid w:val="00DA1C22"/>
    <w:rsid w:val="00DA324F"/>
    <w:rsid w:val="00DB7C41"/>
    <w:rsid w:val="00DC0586"/>
    <w:rsid w:val="00DC22C3"/>
    <w:rsid w:val="00DC2A24"/>
    <w:rsid w:val="00DC5243"/>
    <w:rsid w:val="00DC53A1"/>
    <w:rsid w:val="00DC6476"/>
    <w:rsid w:val="00DC6909"/>
    <w:rsid w:val="00DD12BA"/>
    <w:rsid w:val="00DD6DAC"/>
    <w:rsid w:val="00DD7581"/>
    <w:rsid w:val="00DE37B6"/>
    <w:rsid w:val="00DE5C07"/>
    <w:rsid w:val="00DE6086"/>
    <w:rsid w:val="00DF29DF"/>
    <w:rsid w:val="00E03339"/>
    <w:rsid w:val="00E05425"/>
    <w:rsid w:val="00E0668B"/>
    <w:rsid w:val="00E1094C"/>
    <w:rsid w:val="00E12617"/>
    <w:rsid w:val="00E1535E"/>
    <w:rsid w:val="00E153CB"/>
    <w:rsid w:val="00E1637D"/>
    <w:rsid w:val="00E22642"/>
    <w:rsid w:val="00E30208"/>
    <w:rsid w:val="00E347FC"/>
    <w:rsid w:val="00E36887"/>
    <w:rsid w:val="00E36F5E"/>
    <w:rsid w:val="00E37C7D"/>
    <w:rsid w:val="00E41410"/>
    <w:rsid w:val="00E419A8"/>
    <w:rsid w:val="00E43E40"/>
    <w:rsid w:val="00E50827"/>
    <w:rsid w:val="00E52598"/>
    <w:rsid w:val="00E55415"/>
    <w:rsid w:val="00E61522"/>
    <w:rsid w:val="00E619CB"/>
    <w:rsid w:val="00E62FB2"/>
    <w:rsid w:val="00E6491D"/>
    <w:rsid w:val="00E7041A"/>
    <w:rsid w:val="00E71BF8"/>
    <w:rsid w:val="00E76C3A"/>
    <w:rsid w:val="00E843FA"/>
    <w:rsid w:val="00E9288D"/>
    <w:rsid w:val="00EA391A"/>
    <w:rsid w:val="00EA45E7"/>
    <w:rsid w:val="00EB05B7"/>
    <w:rsid w:val="00EB18F1"/>
    <w:rsid w:val="00EC0974"/>
    <w:rsid w:val="00EC18B5"/>
    <w:rsid w:val="00EE034B"/>
    <w:rsid w:val="00EE25B7"/>
    <w:rsid w:val="00EE686D"/>
    <w:rsid w:val="00EF73FC"/>
    <w:rsid w:val="00F02D81"/>
    <w:rsid w:val="00F03CE8"/>
    <w:rsid w:val="00F056C5"/>
    <w:rsid w:val="00F11182"/>
    <w:rsid w:val="00F1349E"/>
    <w:rsid w:val="00F137A1"/>
    <w:rsid w:val="00F13D8C"/>
    <w:rsid w:val="00F20A3C"/>
    <w:rsid w:val="00F2272E"/>
    <w:rsid w:val="00F24A8B"/>
    <w:rsid w:val="00F25263"/>
    <w:rsid w:val="00F303C6"/>
    <w:rsid w:val="00F31A80"/>
    <w:rsid w:val="00F36B36"/>
    <w:rsid w:val="00F374A3"/>
    <w:rsid w:val="00F408BA"/>
    <w:rsid w:val="00F423CE"/>
    <w:rsid w:val="00F4339A"/>
    <w:rsid w:val="00F43D7B"/>
    <w:rsid w:val="00F50BD5"/>
    <w:rsid w:val="00F519E7"/>
    <w:rsid w:val="00F52982"/>
    <w:rsid w:val="00F536CF"/>
    <w:rsid w:val="00F61B43"/>
    <w:rsid w:val="00F702F9"/>
    <w:rsid w:val="00F71EBE"/>
    <w:rsid w:val="00F757A6"/>
    <w:rsid w:val="00F80407"/>
    <w:rsid w:val="00F80E48"/>
    <w:rsid w:val="00F81AA4"/>
    <w:rsid w:val="00F905B8"/>
    <w:rsid w:val="00FA1290"/>
    <w:rsid w:val="00FA262A"/>
    <w:rsid w:val="00FA2641"/>
    <w:rsid w:val="00FA2CDC"/>
    <w:rsid w:val="00FA35C7"/>
    <w:rsid w:val="00FA4FAA"/>
    <w:rsid w:val="00FB1442"/>
    <w:rsid w:val="00FB1463"/>
    <w:rsid w:val="00FB1FCF"/>
    <w:rsid w:val="00FB4B3A"/>
    <w:rsid w:val="00FB7117"/>
    <w:rsid w:val="00FB7ECF"/>
    <w:rsid w:val="00FC3CF5"/>
    <w:rsid w:val="00FC5E1F"/>
    <w:rsid w:val="00FC7021"/>
    <w:rsid w:val="00FD0F43"/>
    <w:rsid w:val="00FD12A7"/>
    <w:rsid w:val="00FD36D0"/>
    <w:rsid w:val="00FD45A9"/>
    <w:rsid w:val="00FD47D6"/>
    <w:rsid w:val="00FD7016"/>
    <w:rsid w:val="00FE01CD"/>
    <w:rsid w:val="00FE17E1"/>
    <w:rsid w:val="00FE4865"/>
    <w:rsid w:val="00FE65AE"/>
    <w:rsid w:val="00FE6E5F"/>
    <w:rsid w:val="00FE7865"/>
    <w:rsid w:val="00FE7B24"/>
    <w:rsid w:val="00FF3EA2"/>
    <w:rsid w:val="00FF6909"/>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8">
      <o:colormru v:ext="edit" colors="#060"/>
    </o:shapedefaults>
    <o:shapelayout v:ext="edit">
      <o:idmap v:ext="edit" data="1"/>
    </o:shapelayout>
  </w:shapeDefaults>
  <w:decimalSymbol w:val=","/>
  <w:listSeparator w:val=";"/>
  <w14:docId w14:val="54E59C0A"/>
  <w15:docId w15:val="{575178A5-EADF-48FF-8C7B-6417382E36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pt-BR" w:eastAsia="pt-BR"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1743C"/>
    <w:pPr>
      <w:spacing w:after="200" w:line="276" w:lineRule="auto"/>
    </w:pPr>
    <w:rPr>
      <w:sz w:val="22"/>
      <w:szCs w:val="22"/>
      <w:lang w:eastAsia="en-US"/>
    </w:rPr>
  </w:style>
  <w:style w:type="paragraph" w:styleId="Ttulo1">
    <w:name w:val="heading 1"/>
    <w:basedOn w:val="Normal"/>
    <w:link w:val="Ttulo1Char"/>
    <w:uiPriority w:val="9"/>
    <w:qFormat/>
    <w:rsid w:val="00715E59"/>
    <w:pPr>
      <w:spacing w:before="100" w:beforeAutospacing="1" w:after="100" w:afterAutospacing="1" w:line="240" w:lineRule="auto"/>
      <w:outlineLvl w:val="0"/>
    </w:pPr>
    <w:rPr>
      <w:rFonts w:ascii="Times New Roman" w:eastAsia="Times New Roman" w:hAnsi="Times New Roman"/>
      <w:b/>
      <w:bCs/>
      <w:kern w:val="36"/>
      <w:sz w:val="48"/>
      <w:szCs w:val="48"/>
      <w:lang w:eastAsia="pt-BR"/>
    </w:rPr>
  </w:style>
  <w:style w:type="paragraph" w:styleId="Ttulo4">
    <w:name w:val="heading 4"/>
    <w:basedOn w:val="Normal"/>
    <w:next w:val="Normal"/>
    <w:link w:val="Ttulo4Char"/>
    <w:qFormat/>
    <w:rsid w:val="00AA29C1"/>
    <w:pPr>
      <w:keepNext/>
      <w:suppressAutoHyphens/>
      <w:spacing w:before="240" w:after="60" w:line="240" w:lineRule="auto"/>
      <w:outlineLvl w:val="3"/>
    </w:pPr>
    <w:rPr>
      <w:rFonts w:ascii="Times New Roman" w:eastAsia="Times New Roman" w:hAnsi="Times New Roman"/>
      <w:b/>
      <w:bCs/>
      <w:sz w:val="28"/>
      <w:szCs w:val="28"/>
      <w:lang w:eastAsia="zh-CN"/>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762A0E"/>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762A0E"/>
  </w:style>
  <w:style w:type="paragraph" w:styleId="Rodap">
    <w:name w:val="footer"/>
    <w:basedOn w:val="Normal"/>
    <w:link w:val="RodapChar"/>
    <w:uiPriority w:val="99"/>
    <w:unhideWhenUsed/>
    <w:rsid w:val="00762A0E"/>
    <w:pPr>
      <w:tabs>
        <w:tab w:val="center" w:pos="4252"/>
        <w:tab w:val="right" w:pos="8504"/>
      </w:tabs>
      <w:spacing w:after="0" w:line="240" w:lineRule="auto"/>
    </w:pPr>
  </w:style>
  <w:style w:type="character" w:customStyle="1" w:styleId="RodapChar">
    <w:name w:val="Rodapé Char"/>
    <w:basedOn w:val="Fontepargpadro"/>
    <w:link w:val="Rodap"/>
    <w:uiPriority w:val="99"/>
    <w:rsid w:val="00762A0E"/>
  </w:style>
  <w:style w:type="paragraph" w:styleId="Textodebalo">
    <w:name w:val="Balloon Text"/>
    <w:basedOn w:val="Normal"/>
    <w:link w:val="TextodebaloChar"/>
    <w:uiPriority w:val="99"/>
    <w:semiHidden/>
    <w:unhideWhenUsed/>
    <w:rsid w:val="00762A0E"/>
    <w:pPr>
      <w:spacing w:after="0" w:line="240" w:lineRule="auto"/>
    </w:pPr>
    <w:rPr>
      <w:rFonts w:ascii="Tahoma" w:hAnsi="Tahoma" w:cs="Tahoma"/>
      <w:sz w:val="16"/>
      <w:szCs w:val="16"/>
    </w:rPr>
  </w:style>
  <w:style w:type="character" w:customStyle="1" w:styleId="TextodebaloChar">
    <w:name w:val="Texto de balão Char"/>
    <w:link w:val="Textodebalo"/>
    <w:uiPriority w:val="99"/>
    <w:semiHidden/>
    <w:rsid w:val="00762A0E"/>
    <w:rPr>
      <w:rFonts w:ascii="Tahoma" w:hAnsi="Tahoma" w:cs="Tahoma"/>
      <w:sz w:val="16"/>
      <w:szCs w:val="16"/>
    </w:rPr>
  </w:style>
  <w:style w:type="table" w:styleId="Tabelacomgrade">
    <w:name w:val="Table Grid"/>
    <w:basedOn w:val="Tabelanormal"/>
    <w:uiPriority w:val="39"/>
    <w:rsid w:val="00392F2C"/>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PargrafodaLista">
    <w:name w:val="List Paragraph"/>
    <w:basedOn w:val="Normal"/>
    <w:uiPriority w:val="34"/>
    <w:qFormat/>
    <w:rsid w:val="009261AF"/>
    <w:pPr>
      <w:ind w:left="720"/>
      <w:contextualSpacing/>
    </w:pPr>
  </w:style>
  <w:style w:type="character" w:customStyle="1" w:styleId="postbody">
    <w:name w:val="postbody"/>
    <w:basedOn w:val="Fontepargpadro"/>
    <w:rsid w:val="002C0C65"/>
  </w:style>
  <w:style w:type="paragraph" w:styleId="Ttulo">
    <w:name w:val="Title"/>
    <w:basedOn w:val="Normal"/>
    <w:next w:val="Normal"/>
    <w:link w:val="TtuloChar"/>
    <w:qFormat/>
    <w:rsid w:val="00F81AA4"/>
    <w:pPr>
      <w:suppressAutoHyphens/>
      <w:overflowPunct w:val="0"/>
      <w:autoSpaceDE w:val="0"/>
      <w:spacing w:after="0" w:line="240" w:lineRule="auto"/>
      <w:jc w:val="center"/>
    </w:pPr>
    <w:rPr>
      <w:rFonts w:ascii="Arial" w:eastAsia="Times New Roman" w:hAnsi="Arial"/>
      <w:b/>
      <w:sz w:val="24"/>
      <w:szCs w:val="20"/>
      <w:lang w:eastAsia="ar-SA"/>
    </w:rPr>
  </w:style>
  <w:style w:type="character" w:customStyle="1" w:styleId="TtuloChar">
    <w:name w:val="Título Char"/>
    <w:link w:val="Ttulo"/>
    <w:rsid w:val="00F81AA4"/>
    <w:rPr>
      <w:rFonts w:ascii="Arial" w:eastAsia="Times New Roman" w:hAnsi="Arial" w:cs="Times New Roman"/>
      <w:b/>
      <w:sz w:val="24"/>
      <w:szCs w:val="20"/>
      <w:lang w:eastAsia="ar-SA"/>
    </w:rPr>
  </w:style>
  <w:style w:type="paragraph" w:customStyle="1" w:styleId="Default">
    <w:name w:val="Default"/>
    <w:rsid w:val="00516E24"/>
    <w:pPr>
      <w:autoSpaceDE w:val="0"/>
      <w:autoSpaceDN w:val="0"/>
      <w:adjustRightInd w:val="0"/>
    </w:pPr>
    <w:rPr>
      <w:rFonts w:ascii="Arial" w:eastAsia="Times New Roman" w:hAnsi="Arial" w:cs="Arial"/>
      <w:color w:val="000000"/>
      <w:sz w:val="24"/>
      <w:szCs w:val="24"/>
    </w:rPr>
  </w:style>
  <w:style w:type="character" w:customStyle="1" w:styleId="googqs-tidbit1">
    <w:name w:val="goog_qs-tidbit1"/>
    <w:rsid w:val="00715E59"/>
    <w:rPr>
      <w:vanish w:val="0"/>
      <w:webHidden w:val="0"/>
      <w:specVanish w:val="0"/>
    </w:rPr>
  </w:style>
  <w:style w:type="character" w:customStyle="1" w:styleId="Ttulo1Char">
    <w:name w:val="Título 1 Char"/>
    <w:link w:val="Ttulo1"/>
    <w:uiPriority w:val="9"/>
    <w:rsid w:val="00715E59"/>
    <w:rPr>
      <w:rFonts w:ascii="Times New Roman" w:eastAsia="Times New Roman" w:hAnsi="Times New Roman" w:cs="Times New Roman"/>
      <w:b/>
      <w:bCs/>
      <w:kern w:val="36"/>
      <w:sz w:val="48"/>
      <w:szCs w:val="48"/>
      <w:lang w:eastAsia="pt-BR"/>
    </w:rPr>
  </w:style>
  <w:style w:type="paragraph" w:styleId="NormalWeb">
    <w:name w:val="Normal (Web)"/>
    <w:basedOn w:val="Normal"/>
    <w:uiPriority w:val="99"/>
    <w:unhideWhenUsed/>
    <w:rsid w:val="00BA1EA4"/>
    <w:pPr>
      <w:spacing w:before="100" w:beforeAutospacing="1" w:after="100" w:afterAutospacing="1" w:line="240" w:lineRule="auto"/>
    </w:pPr>
    <w:rPr>
      <w:rFonts w:ascii="Times New Roman" w:eastAsia="Times New Roman" w:hAnsi="Times New Roman"/>
      <w:sz w:val="24"/>
      <w:szCs w:val="24"/>
      <w:lang w:eastAsia="pt-BR"/>
    </w:rPr>
  </w:style>
  <w:style w:type="character" w:customStyle="1" w:styleId="st1">
    <w:name w:val="st1"/>
    <w:basedOn w:val="Fontepargpadro"/>
    <w:rsid w:val="003920A6"/>
  </w:style>
  <w:style w:type="character" w:styleId="nfase">
    <w:name w:val="Emphasis"/>
    <w:uiPriority w:val="20"/>
    <w:qFormat/>
    <w:rsid w:val="00AB0062"/>
    <w:rPr>
      <w:i/>
      <w:iCs/>
    </w:rPr>
  </w:style>
  <w:style w:type="character" w:styleId="Hyperlink">
    <w:name w:val="Hyperlink"/>
    <w:uiPriority w:val="99"/>
    <w:unhideWhenUsed/>
    <w:rsid w:val="009A7656"/>
    <w:rPr>
      <w:color w:val="0000FF"/>
      <w:u w:val="single"/>
    </w:rPr>
  </w:style>
  <w:style w:type="character" w:customStyle="1" w:styleId="yiv8806081126">
    <w:name w:val="yiv8806081126"/>
    <w:basedOn w:val="Fontepargpadro"/>
    <w:rsid w:val="0022182F"/>
  </w:style>
  <w:style w:type="character" w:customStyle="1" w:styleId="Ttulo4Char">
    <w:name w:val="Título 4 Char"/>
    <w:link w:val="Ttulo4"/>
    <w:rsid w:val="00AA29C1"/>
    <w:rPr>
      <w:rFonts w:ascii="Times New Roman" w:eastAsia="Times New Roman" w:hAnsi="Times New Roman"/>
      <w:b/>
      <w:bCs/>
      <w:sz w:val="28"/>
      <w:szCs w:val="28"/>
      <w:lang w:eastAsia="zh-CN"/>
    </w:rPr>
  </w:style>
  <w:style w:type="paragraph" w:customStyle="1" w:styleId="Item-Titulo-Nivel1">
    <w:name w:val="Item - Titulo - Nivel 1"/>
    <w:basedOn w:val="Normal"/>
    <w:rsid w:val="00AA29C1"/>
    <w:pPr>
      <w:tabs>
        <w:tab w:val="num" w:pos="397"/>
      </w:tabs>
      <w:suppressAutoHyphens/>
      <w:spacing w:before="120" w:after="120" w:line="360" w:lineRule="auto"/>
      <w:ind w:left="397" w:hanging="397"/>
      <w:jc w:val="both"/>
      <w:outlineLvl w:val="0"/>
    </w:pPr>
    <w:rPr>
      <w:rFonts w:ascii="Arial" w:eastAsia="Times New Roman" w:hAnsi="Arial" w:cs="Arial"/>
      <w:b/>
      <w:caps/>
      <w:szCs w:val="20"/>
      <w:lang w:eastAsia="zh-CN"/>
    </w:rPr>
  </w:style>
  <w:style w:type="paragraph" w:customStyle="1" w:styleId="SubItem10-Nivel2">
    <w:name w:val="Sub Item (10) - Nivel 2"/>
    <w:basedOn w:val="Default"/>
    <w:next w:val="Default"/>
    <w:rsid w:val="00AA29C1"/>
    <w:pPr>
      <w:suppressAutoHyphens/>
      <w:autoSpaceDN/>
      <w:adjustRightInd/>
      <w:spacing w:before="60" w:after="60"/>
    </w:pPr>
    <w:rPr>
      <w:rFonts w:ascii="Century Gothic" w:hAnsi="Century Gothic" w:cs="Times New Roman"/>
      <w:color w:val="auto"/>
      <w:lang w:eastAsia="zh-CN"/>
    </w:rPr>
  </w:style>
  <w:style w:type="paragraph" w:customStyle="1" w:styleId="Corpodetexto21">
    <w:name w:val="Corpo de texto 21"/>
    <w:basedOn w:val="Default"/>
    <w:next w:val="Default"/>
    <w:rsid w:val="00AA29C1"/>
    <w:pPr>
      <w:suppressAutoHyphens/>
      <w:autoSpaceDN/>
      <w:adjustRightInd/>
    </w:pPr>
    <w:rPr>
      <w:rFonts w:ascii="Century Gothic" w:hAnsi="Century Gothic" w:cs="Times New Roman"/>
      <w:color w:val="auto"/>
      <w:lang w:eastAsia="zh-CN"/>
    </w:rPr>
  </w:style>
  <w:style w:type="paragraph" w:customStyle="1" w:styleId="Contedodatabela">
    <w:name w:val="Conteúdo da tabela"/>
    <w:basedOn w:val="Normal"/>
    <w:rsid w:val="00A630E5"/>
    <w:pPr>
      <w:suppressLineNumbers/>
      <w:suppressAutoHyphens/>
      <w:spacing w:after="0" w:line="240" w:lineRule="auto"/>
    </w:pPr>
    <w:rPr>
      <w:rFonts w:ascii="Times New Roman" w:eastAsia="Times New Roman" w:hAnsi="Times New Roman"/>
      <w:sz w:val="24"/>
      <w:szCs w:val="24"/>
      <w:lang w:eastAsia="zh-CN"/>
    </w:rPr>
  </w:style>
  <w:style w:type="character" w:customStyle="1" w:styleId="MenoPendente1">
    <w:name w:val="Menção Pendente1"/>
    <w:basedOn w:val="Fontepargpadro"/>
    <w:uiPriority w:val="99"/>
    <w:semiHidden/>
    <w:unhideWhenUsed/>
    <w:rsid w:val="00F757A6"/>
    <w:rPr>
      <w:color w:val="605E5C"/>
      <w:shd w:val="clear" w:color="auto" w:fill="E1DFDD"/>
    </w:rPr>
  </w:style>
  <w:style w:type="table" w:customStyle="1" w:styleId="Tabelacomgrade1">
    <w:name w:val="Tabela com grade1"/>
    <w:basedOn w:val="Tabelanormal"/>
    <w:next w:val="Tabelacomgrade"/>
    <w:uiPriority w:val="39"/>
    <w:rsid w:val="00546F8D"/>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rpodetexto">
    <w:name w:val="Body Text"/>
    <w:basedOn w:val="Normal"/>
    <w:link w:val="CorpodetextoChar"/>
    <w:uiPriority w:val="99"/>
    <w:unhideWhenUsed/>
    <w:rsid w:val="00B2369C"/>
    <w:pPr>
      <w:spacing w:after="120"/>
    </w:pPr>
  </w:style>
  <w:style w:type="character" w:customStyle="1" w:styleId="CorpodetextoChar">
    <w:name w:val="Corpo de texto Char"/>
    <w:basedOn w:val="Fontepargpadro"/>
    <w:link w:val="Corpodetexto"/>
    <w:uiPriority w:val="99"/>
    <w:rsid w:val="00B2369C"/>
    <w:rPr>
      <w:sz w:val="22"/>
      <w:szCs w:val="22"/>
      <w:lang w:eastAsia="en-US"/>
    </w:rPr>
  </w:style>
  <w:style w:type="paragraph" w:customStyle="1" w:styleId="Estilo3">
    <w:name w:val="Estilo3"/>
    <w:basedOn w:val="Corpodetexto"/>
    <w:link w:val="Estilo3Char"/>
    <w:rsid w:val="001E7913"/>
    <w:pPr>
      <w:suppressAutoHyphens/>
      <w:spacing w:after="0" w:line="360" w:lineRule="auto"/>
      <w:ind w:firstLine="850"/>
      <w:jc w:val="both"/>
      <w:textAlignment w:val="baseline"/>
    </w:pPr>
    <w:rPr>
      <w:rFonts w:ascii="Times New Roman" w:eastAsia="Times New Roman" w:hAnsi="Times New Roman"/>
      <w:sz w:val="24"/>
      <w:szCs w:val="24"/>
    </w:rPr>
  </w:style>
  <w:style w:type="character" w:customStyle="1" w:styleId="Estilo3Char">
    <w:name w:val="Estilo3 Char"/>
    <w:basedOn w:val="CorpodetextoChar"/>
    <w:link w:val="Estilo3"/>
    <w:rsid w:val="001E7913"/>
    <w:rPr>
      <w:rFonts w:ascii="Times New Roman" w:eastAsia="Times New Roman" w:hAnsi="Times New Roman"/>
      <w:sz w:val="24"/>
      <w:szCs w:val="24"/>
      <w:lang w:eastAsia="en-US"/>
    </w:rPr>
  </w:style>
  <w:style w:type="paragraph" w:customStyle="1" w:styleId="Estilo1">
    <w:name w:val="Estilo1"/>
    <w:basedOn w:val="Normal"/>
    <w:uiPriority w:val="99"/>
    <w:rsid w:val="00E36F5E"/>
    <w:pPr>
      <w:keepNext/>
      <w:widowControl w:val="0"/>
      <w:spacing w:after="60" w:line="240" w:lineRule="auto"/>
      <w:jc w:val="center"/>
    </w:pPr>
    <w:rPr>
      <w:rFonts w:ascii="Times New Roman" w:eastAsia="Times New Roman" w:hAnsi="Times New Roman"/>
      <w:szCs w:val="20"/>
      <w:lang w:eastAsia="pt-BR"/>
    </w:rPr>
  </w:style>
  <w:style w:type="table" w:customStyle="1" w:styleId="Tabelacomgrade2">
    <w:name w:val="Tabela com grade2"/>
    <w:basedOn w:val="Tabelanormal"/>
    <w:next w:val="Tabelacomgrade"/>
    <w:uiPriority w:val="39"/>
    <w:rsid w:val="00D81CB1"/>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
    <w:name w:val="Tabela com grade3"/>
    <w:basedOn w:val="Tabelanormal"/>
    <w:next w:val="Tabelacomgrade"/>
    <w:uiPriority w:val="39"/>
    <w:rsid w:val="00D81CB1"/>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91687011">
      <w:bodyDiv w:val="1"/>
      <w:marLeft w:val="0"/>
      <w:marRight w:val="0"/>
      <w:marTop w:val="0"/>
      <w:marBottom w:val="0"/>
      <w:divBdr>
        <w:top w:val="none" w:sz="0" w:space="0" w:color="auto"/>
        <w:left w:val="none" w:sz="0" w:space="0" w:color="auto"/>
        <w:bottom w:val="none" w:sz="0" w:space="0" w:color="auto"/>
        <w:right w:val="none" w:sz="0" w:space="0" w:color="auto"/>
      </w:divBdr>
      <w:divsChild>
        <w:div w:id="1584801729">
          <w:marLeft w:val="0"/>
          <w:marRight w:val="0"/>
          <w:marTop w:val="0"/>
          <w:marBottom w:val="0"/>
          <w:divBdr>
            <w:top w:val="none" w:sz="0" w:space="0" w:color="auto"/>
            <w:left w:val="none" w:sz="0" w:space="0" w:color="auto"/>
            <w:bottom w:val="none" w:sz="0" w:space="0" w:color="auto"/>
            <w:right w:val="none" w:sz="0" w:space="0" w:color="auto"/>
          </w:divBdr>
          <w:divsChild>
            <w:div w:id="1907253154">
              <w:marLeft w:val="0"/>
              <w:marRight w:val="0"/>
              <w:marTop w:val="0"/>
              <w:marBottom w:val="0"/>
              <w:divBdr>
                <w:top w:val="none" w:sz="0" w:space="0" w:color="auto"/>
                <w:left w:val="none" w:sz="0" w:space="0" w:color="auto"/>
                <w:bottom w:val="none" w:sz="0" w:space="0" w:color="auto"/>
                <w:right w:val="none" w:sz="0" w:space="0" w:color="auto"/>
              </w:divBdr>
              <w:divsChild>
                <w:div w:id="865140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0734653">
      <w:bodyDiv w:val="1"/>
      <w:marLeft w:val="0"/>
      <w:marRight w:val="0"/>
      <w:marTop w:val="0"/>
      <w:marBottom w:val="0"/>
      <w:divBdr>
        <w:top w:val="none" w:sz="0" w:space="0" w:color="auto"/>
        <w:left w:val="none" w:sz="0" w:space="0" w:color="auto"/>
        <w:bottom w:val="none" w:sz="0" w:space="0" w:color="auto"/>
        <w:right w:val="none" w:sz="0" w:space="0" w:color="auto"/>
      </w:divBdr>
      <w:divsChild>
        <w:div w:id="1305307815">
          <w:marLeft w:val="0"/>
          <w:marRight w:val="0"/>
          <w:marTop w:val="0"/>
          <w:marBottom w:val="0"/>
          <w:divBdr>
            <w:top w:val="none" w:sz="0" w:space="0" w:color="auto"/>
            <w:left w:val="single" w:sz="12" w:space="4" w:color="75AD69"/>
            <w:bottom w:val="none" w:sz="0" w:space="0" w:color="auto"/>
            <w:right w:val="single" w:sz="12" w:space="4" w:color="75AD69"/>
          </w:divBdr>
          <w:divsChild>
            <w:div w:id="387580707">
              <w:marLeft w:val="0"/>
              <w:marRight w:val="0"/>
              <w:marTop w:val="0"/>
              <w:marBottom w:val="0"/>
              <w:divBdr>
                <w:top w:val="single" w:sz="6" w:space="0" w:color="C6D8C2"/>
                <w:left w:val="single" w:sz="6" w:space="0" w:color="C6D8C2"/>
                <w:bottom w:val="single" w:sz="6" w:space="0" w:color="C6D8C2"/>
                <w:right w:val="single" w:sz="6" w:space="0" w:color="C6D8C2"/>
              </w:divBdr>
              <w:divsChild>
                <w:div w:id="1865510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1908070">
      <w:bodyDiv w:val="1"/>
      <w:marLeft w:val="0"/>
      <w:marRight w:val="0"/>
      <w:marTop w:val="0"/>
      <w:marBottom w:val="0"/>
      <w:divBdr>
        <w:top w:val="none" w:sz="0" w:space="0" w:color="auto"/>
        <w:left w:val="none" w:sz="0" w:space="0" w:color="auto"/>
        <w:bottom w:val="none" w:sz="0" w:space="0" w:color="auto"/>
        <w:right w:val="none" w:sz="0" w:space="0" w:color="auto"/>
      </w:divBdr>
      <w:divsChild>
        <w:div w:id="39717460">
          <w:marLeft w:val="0"/>
          <w:marRight w:val="0"/>
          <w:marTop w:val="0"/>
          <w:marBottom w:val="0"/>
          <w:divBdr>
            <w:top w:val="none" w:sz="0" w:space="0" w:color="auto"/>
            <w:left w:val="none" w:sz="0" w:space="0" w:color="auto"/>
            <w:bottom w:val="none" w:sz="0" w:space="0" w:color="auto"/>
            <w:right w:val="none" w:sz="0" w:space="0" w:color="auto"/>
          </w:divBdr>
          <w:divsChild>
            <w:div w:id="214900231">
              <w:marLeft w:val="0"/>
              <w:marRight w:val="0"/>
              <w:marTop w:val="0"/>
              <w:marBottom w:val="0"/>
              <w:divBdr>
                <w:top w:val="none" w:sz="0" w:space="0" w:color="auto"/>
                <w:left w:val="none" w:sz="0" w:space="0" w:color="auto"/>
                <w:bottom w:val="none" w:sz="0" w:space="0" w:color="auto"/>
                <w:right w:val="none" w:sz="0" w:space="0" w:color="auto"/>
              </w:divBdr>
              <w:divsChild>
                <w:div w:id="1284262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4796428">
      <w:bodyDiv w:val="1"/>
      <w:marLeft w:val="0"/>
      <w:marRight w:val="0"/>
      <w:marTop w:val="0"/>
      <w:marBottom w:val="0"/>
      <w:divBdr>
        <w:top w:val="none" w:sz="0" w:space="0" w:color="auto"/>
        <w:left w:val="none" w:sz="0" w:space="0" w:color="auto"/>
        <w:bottom w:val="none" w:sz="0" w:space="0" w:color="auto"/>
        <w:right w:val="none" w:sz="0" w:space="0" w:color="auto"/>
      </w:divBdr>
      <w:divsChild>
        <w:div w:id="82605859">
          <w:marLeft w:val="0"/>
          <w:marRight w:val="0"/>
          <w:marTop w:val="0"/>
          <w:marBottom w:val="0"/>
          <w:divBdr>
            <w:top w:val="none" w:sz="0" w:space="0" w:color="auto"/>
            <w:left w:val="single" w:sz="12" w:space="4" w:color="75AD69"/>
            <w:bottom w:val="none" w:sz="0" w:space="0" w:color="auto"/>
            <w:right w:val="single" w:sz="12" w:space="4" w:color="75AD69"/>
          </w:divBdr>
          <w:divsChild>
            <w:div w:id="1138692267">
              <w:marLeft w:val="0"/>
              <w:marRight w:val="0"/>
              <w:marTop w:val="0"/>
              <w:marBottom w:val="0"/>
              <w:divBdr>
                <w:top w:val="single" w:sz="6" w:space="0" w:color="C6D8C2"/>
                <w:left w:val="single" w:sz="6" w:space="0" w:color="C6D8C2"/>
                <w:bottom w:val="single" w:sz="6" w:space="0" w:color="C6D8C2"/>
                <w:right w:val="single" w:sz="6" w:space="0" w:color="C6D8C2"/>
              </w:divBdr>
              <w:divsChild>
                <w:div w:id="1215770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1668058">
      <w:bodyDiv w:val="1"/>
      <w:marLeft w:val="0"/>
      <w:marRight w:val="0"/>
      <w:marTop w:val="0"/>
      <w:marBottom w:val="0"/>
      <w:divBdr>
        <w:top w:val="none" w:sz="0" w:space="0" w:color="auto"/>
        <w:left w:val="none" w:sz="0" w:space="0" w:color="auto"/>
        <w:bottom w:val="none" w:sz="0" w:space="0" w:color="auto"/>
        <w:right w:val="none" w:sz="0" w:space="0" w:color="auto"/>
      </w:divBdr>
    </w:div>
    <w:div w:id="1160267603">
      <w:bodyDiv w:val="1"/>
      <w:marLeft w:val="0"/>
      <w:marRight w:val="0"/>
      <w:marTop w:val="0"/>
      <w:marBottom w:val="0"/>
      <w:divBdr>
        <w:top w:val="none" w:sz="0" w:space="0" w:color="auto"/>
        <w:left w:val="none" w:sz="0" w:space="0" w:color="auto"/>
        <w:bottom w:val="none" w:sz="0" w:space="0" w:color="auto"/>
        <w:right w:val="none" w:sz="0" w:space="0" w:color="auto"/>
      </w:divBdr>
    </w:div>
    <w:div w:id="1266155973">
      <w:bodyDiv w:val="1"/>
      <w:marLeft w:val="0"/>
      <w:marRight w:val="0"/>
      <w:marTop w:val="0"/>
      <w:marBottom w:val="0"/>
      <w:divBdr>
        <w:top w:val="none" w:sz="0" w:space="0" w:color="auto"/>
        <w:left w:val="none" w:sz="0" w:space="0" w:color="auto"/>
        <w:bottom w:val="none" w:sz="0" w:space="0" w:color="auto"/>
        <w:right w:val="none" w:sz="0" w:space="0" w:color="auto"/>
      </w:divBdr>
      <w:divsChild>
        <w:div w:id="31656023">
          <w:marLeft w:val="0"/>
          <w:marRight w:val="0"/>
          <w:marTop w:val="0"/>
          <w:marBottom w:val="0"/>
          <w:divBdr>
            <w:top w:val="none" w:sz="0" w:space="0" w:color="auto"/>
            <w:left w:val="none" w:sz="0" w:space="0" w:color="auto"/>
            <w:bottom w:val="none" w:sz="0" w:space="0" w:color="auto"/>
            <w:right w:val="none" w:sz="0" w:space="0" w:color="auto"/>
          </w:divBdr>
        </w:div>
        <w:div w:id="243683802">
          <w:marLeft w:val="0"/>
          <w:marRight w:val="0"/>
          <w:marTop w:val="0"/>
          <w:marBottom w:val="0"/>
          <w:divBdr>
            <w:top w:val="none" w:sz="0" w:space="0" w:color="auto"/>
            <w:left w:val="none" w:sz="0" w:space="0" w:color="auto"/>
            <w:bottom w:val="none" w:sz="0" w:space="0" w:color="auto"/>
            <w:right w:val="none" w:sz="0" w:space="0" w:color="auto"/>
          </w:divBdr>
        </w:div>
      </w:divsChild>
    </w:div>
    <w:div w:id="1290013398">
      <w:bodyDiv w:val="1"/>
      <w:marLeft w:val="0"/>
      <w:marRight w:val="0"/>
      <w:marTop w:val="0"/>
      <w:marBottom w:val="0"/>
      <w:divBdr>
        <w:top w:val="none" w:sz="0" w:space="0" w:color="auto"/>
        <w:left w:val="none" w:sz="0" w:space="0" w:color="auto"/>
        <w:bottom w:val="none" w:sz="0" w:space="0" w:color="auto"/>
        <w:right w:val="none" w:sz="0" w:space="0" w:color="auto"/>
      </w:divBdr>
      <w:divsChild>
        <w:div w:id="557714058">
          <w:marLeft w:val="0"/>
          <w:marRight w:val="0"/>
          <w:marTop w:val="0"/>
          <w:marBottom w:val="0"/>
          <w:divBdr>
            <w:top w:val="none" w:sz="0" w:space="0" w:color="auto"/>
            <w:left w:val="none" w:sz="0" w:space="0" w:color="auto"/>
            <w:bottom w:val="none" w:sz="0" w:space="0" w:color="auto"/>
            <w:right w:val="none" w:sz="0" w:space="0" w:color="auto"/>
          </w:divBdr>
          <w:divsChild>
            <w:div w:id="532572175">
              <w:marLeft w:val="0"/>
              <w:marRight w:val="0"/>
              <w:marTop w:val="0"/>
              <w:marBottom w:val="0"/>
              <w:divBdr>
                <w:top w:val="none" w:sz="0" w:space="0" w:color="auto"/>
                <w:left w:val="none" w:sz="0" w:space="0" w:color="auto"/>
                <w:bottom w:val="none" w:sz="0" w:space="0" w:color="auto"/>
                <w:right w:val="none" w:sz="0" w:space="0" w:color="auto"/>
              </w:divBdr>
              <w:divsChild>
                <w:div w:id="1900968619">
                  <w:marLeft w:val="0"/>
                  <w:marRight w:val="0"/>
                  <w:marTop w:val="0"/>
                  <w:marBottom w:val="0"/>
                  <w:divBdr>
                    <w:top w:val="none" w:sz="0" w:space="0" w:color="auto"/>
                    <w:left w:val="none" w:sz="0" w:space="0" w:color="auto"/>
                    <w:bottom w:val="none" w:sz="0" w:space="0" w:color="auto"/>
                    <w:right w:val="none" w:sz="0" w:space="0" w:color="auto"/>
                  </w:divBdr>
                  <w:divsChild>
                    <w:div w:id="852575556">
                      <w:marLeft w:val="0"/>
                      <w:marRight w:val="0"/>
                      <w:marTop w:val="0"/>
                      <w:marBottom w:val="0"/>
                      <w:divBdr>
                        <w:top w:val="none" w:sz="0" w:space="0" w:color="auto"/>
                        <w:left w:val="none" w:sz="0" w:space="0" w:color="auto"/>
                        <w:bottom w:val="none" w:sz="0" w:space="0" w:color="auto"/>
                        <w:right w:val="none" w:sz="0" w:space="0" w:color="auto"/>
                      </w:divBdr>
                      <w:divsChild>
                        <w:div w:id="873229191">
                          <w:marLeft w:val="0"/>
                          <w:marRight w:val="0"/>
                          <w:marTop w:val="0"/>
                          <w:marBottom w:val="0"/>
                          <w:divBdr>
                            <w:top w:val="none" w:sz="0" w:space="0" w:color="auto"/>
                            <w:left w:val="none" w:sz="0" w:space="0" w:color="auto"/>
                            <w:bottom w:val="none" w:sz="0" w:space="0" w:color="auto"/>
                            <w:right w:val="none" w:sz="0" w:space="0" w:color="auto"/>
                          </w:divBdr>
                          <w:divsChild>
                            <w:div w:id="2012220972">
                              <w:marLeft w:val="0"/>
                              <w:marRight w:val="0"/>
                              <w:marTop w:val="0"/>
                              <w:marBottom w:val="0"/>
                              <w:divBdr>
                                <w:top w:val="none" w:sz="0" w:space="0" w:color="auto"/>
                                <w:left w:val="none" w:sz="0" w:space="0" w:color="auto"/>
                                <w:bottom w:val="none" w:sz="0" w:space="0" w:color="auto"/>
                                <w:right w:val="none" w:sz="0" w:space="0" w:color="auto"/>
                              </w:divBdr>
                              <w:divsChild>
                                <w:div w:id="1408042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62898026">
      <w:bodyDiv w:val="1"/>
      <w:marLeft w:val="0"/>
      <w:marRight w:val="0"/>
      <w:marTop w:val="0"/>
      <w:marBottom w:val="0"/>
      <w:divBdr>
        <w:top w:val="none" w:sz="0" w:space="0" w:color="auto"/>
        <w:left w:val="none" w:sz="0" w:space="0" w:color="auto"/>
        <w:bottom w:val="none" w:sz="0" w:space="0" w:color="auto"/>
        <w:right w:val="none" w:sz="0" w:space="0" w:color="auto"/>
      </w:divBdr>
      <w:divsChild>
        <w:div w:id="1211378389">
          <w:marLeft w:val="0"/>
          <w:marRight w:val="0"/>
          <w:marTop w:val="0"/>
          <w:marBottom w:val="0"/>
          <w:divBdr>
            <w:top w:val="none" w:sz="0" w:space="0" w:color="auto"/>
            <w:left w:val="single" w:sz="12" w:space="4" w:color="75AD69"/>
            <w:bottom w:val="none" w:sz="0" w:space="0" w:color="auto"/>
            <w:right w:val="single" w:sz="12" w:space="4" w:color="75AD69"/>
          </w:divBdr>
          <w:divsChild>
            <w:div w:id="445858098">
              <w:marLeft w:val="0"/>
              <w:marRight w:val="0"/>
              <w:marTop w:val="0"/>
              <w:marBottom w:val="0"/>
              <w:divBdr>
                <w:top w:val="single" w:sz="6" w:space="0" w:color="C6D8C2"/>
                <w:left w:val="single" w:sz="6" w:space="0" w:color="C6D8C2"/>
                <w:bottom w:val="single" w:sz="6" w:space="0" w:color="C6D8C2"/>
                <w:right w:val="single" w:sz="6" w:space="0" w:color="C6D8C2"/>
              </w:divBdr>
              <w:divsChild>
                <w:div w:id="1771781312">
                  <w:marLeft w:val="0"/>
                  <w:marRight w:val="0"/>
                  <w:marTop w:val="0"/>
                  <w:marBottom w:val="0"/>
                  <w:divBdr>
                    <w:top w:val="none" w:sz="0" w:space="0" w:color="auto"/>
                    <w:left w:val="none" w:sz="0" w:space="0" w:color="auto"/>
                    <w:bottom w:val="none" w:sz="0" w:space="0" w:color="auto"/>
                    <w:right w:val="none" w:sz="0" w:space="0" w:color="auto"/>
                  </w:divBdr>
                  <w:divsChild>
                    <w:div w:id="10656856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14169908">
      <w:bodyDiv w:val="1"/>
      <w:marLeft w:val="0"/>
      <w:marRight w:val="0"/>
      <w:marTop w:val="0"/>
      <w:marBottom w:val="0"/>
      <w:divBdr>
        <w:top w:val="none" w:sz="0" w:space="0" w:color="auto"/>
        <w:left w:val="none" w:sz="0" w:space="0" w:color="auto"/>
        <w:bottom w:val="none" w:sz="0" w:space="0" w:color="auto"/>
        <w:right w:val="none" w:sz="0" w:space="0" w:color="auto"/>
      </w:divBdr>
      <w:divsChild>
        <w:div w:id="1679890299">
          <w:marLeft w:val="0"/>
          <w:marRight w:val="0"/>
          <w:marTop w:val="0"/>
          <w:marBottom w:val="0"/>
          <w:divBdr>
            <w:top w:val="none" w:sz="0" w:space="0" w:color="auto"/>
            <w:left w:val="single" w:sz="12" w:space="4" w:color="75AD69"/>
            <w:bottom w:val="none" w:sz="0" w:space="0" w:color="auto"/>
            <w:right w:val="single" w:sz="12" w:space="4" w:color="75AD69"/>
          </w:divBdr>
          <w:divsChild>
            <w:div w:id="1526556105">
              <w:marLeft w:val="0"/>
              <w:marRight w:val="0"/>
              <w:marTop w:val="0"/>
              <w:marBottom w:val="0"/>
              <w:divBdr>
                <w:top w:val="single" w:sz="6" w:space="0" w:color="C6D8C2"/>
                <w:left w:val="single" w:sz="6" w:space="0" w:color="C6D8C2"/>
                <w:bottom w:val="single" w:sz="6" w:space="0" w:color="C6D8C2"/>
                <w:right w:val="single" w:sz="6" w:space="0" w:color="C6D8C2"/>
              </w:divBdr>
              <w:divsChild>
                <w:div w:id="412895109">
                  <w:marLeft w:val="0"/>
                  <w:marRight w:val="0"/>
                  <w:marTop w:val="0"/>
                  <w:marBottom w:val="0"/>
                  <w:divBdr>
                    <w:top w:val="none" w:sz="0" w:space="0" w:color="auto"/>
                    <w:left w:val="none" w:sz="0" w:space="0" w:color="auto"/>
                    <w:bottom w:val="none" w:sz="0" w:space="0" w:color="auto"/>
                    <w:right w:val="none" w:sz="0" w:space="0" w:color="auto"/>
                  </w:divBdr>
                  <w:divsChild>
                    <w:div w:id="574437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48049354">
      <w:bodyDiv w:val="1"/>
      <w:marLeft w:val="0"/>
      <w:marRight w:val="0"/>
      <w:marTop w:val="0"/>
      <w:marBottom w:val="0"/>
      <w:divBdr>
        <w:top w:val="none" w:sz="0" w:space="0" w:color="auto"/>
        <w:left w:val="none" w:sz="0" w:space="0" w:color="auto"/>
        <w:bottom w:val="none" w:sz="0" w:space="0" w:color="auto"/>
        <w:right w:val="none" w:sz="0" w:space="0" w:color="auto"/>
      </w:divBdr>
      <w:divsChild>
        <w:div w:id="569119371">
          <w:marLeft w:val="0"/>
          <w:marRight w:val="0"/>
          <w:marTop w:val="0"/>
          <w:marBottom w:val="0"/>
          <w:divBdr>
            <w:top w:val="none" w:sz="0" w:space="0" w:color="auto"/>
            <w:left w:val="none" w:sz="0" w:space="0" w:color="auto"/>
            <w:bottom w:val="none" w:sz="0" w:space="0" w:color="auto"/>
            <w:right w:val="none" w:sz="0" w:space="0" w:color="auto"/>
          </w:divBdr>
          <w:divsChild>
            <w:div w:id="1013798685">
              <w:marLeft w:val="0"/>
              <w:marRight w:val="0"/>
              <w:marTop w:val="0"/>
              <w:marBottom w:val="0"/>
              <w:divBdr>
                <w:top w:val="none" w:sz="0" w:space="0" w:color="auto"/>
                <w:left w:val="none" w:sz="0" w:space="0" w:color="auto"/>
                <w:bottom w:val="none" w:sz="0" w:space="0" w:color="auto"/>
                <w:right w:val="none" w:sz="0" w:space="0" w:color="auto"/>
              </w:divBdr>
              <w:divsChild>
                <w:div w:id="1037585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5646206">
      <w:bodyDiv w:val="1"/>
      <w:marLeft w:val="0"/>
      <w:marRight w:val="0"/>
      <w:marTop w:val="0"/>
      <w:marBottom w:val="0"/>
      <w:divBdr>
        <w:top w:val="none" w:sz="0" w:space="0" w:color="auto"/>
        <w:left w:val="none" w:sz="0" w:space="0" w:color="auto"/>
        <w:bottom w:val="none" w:sz="0" w:space="0" w:color="auto"/>
        <w:right w:val="none" w:sz="0" w:space="0" w:color="auto"/>
      </w:divBdr>
    </w:div>
    <w:div w:id="1995838467">
      <w:bodyDiv w:val="1"/>
      <w:marLeft w:val="0"/>
      <w:marRight w:val="0"/>
      <w:marTop w:val="0"/>
      <w:marBottom w:val="0"/>
      <w:divBdr>
        <w:top w:val="none" w:sz="0" w:space="0" w:color="auto"/>
        <w:left w:val="none" w:sz="0" w:space="0" w:color="auto"/>
        <w:bottom w:val="none" w:sz="0" w:space="0" w:color="auto"/>
        <w:right w:val="none" w:sz="0" w:space="0" w:color="auto"/>
      </w:divBdr>
      <w:divsChild>
        <w:div w:id="653294457">
          <w:marLeft w:val="0"/>
          <w:marRight w:val="0"/>
          <w:marTop w:val="0"/>
          <w:marBottom w:val="0"/>
          <w:divBdr>
            <w:top w:val="none" w:sz="0" w:space="0" w:color="auto"/>
            <w:left w:val="single" w:sz="12" w:space="4" w:color="75AD69"/>
            <w:bottom w:val="none" w:sz="0" w:space="0" w:color="auto"/>
            <w:right w:val="single" w:sz="12" w:space="4" w:color="75AD69"/>
          </w:divBdr>
          <w:divsChild>
            <w:div w:id="88892230">
              <w:marLeft w:val="0"/>
              <w:marRight w:val="0"/>
              <w:marTop w:val="0"/>
              <w:marBottom w:val="0"/>
              <w:divBdr>
                <w:top w:val="single" w:sz="6" w:space="0" w:color="C6D8C2"/>
                <w:left w:val="single" w:sz="6" w:space="0" w:color="C6D8C2"/>
                <w:bottom w:val="single" w:sz="6" w:space="0" w:color="C6D8C2"/>
                <w:right w:val="single" w:sz="6" w:space="0" w:color="C6D8C2"/>
              </w:divBdr>
              <w:divsChild>
                <w:div w:id="51271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8537223">
      <w:bodyDiv w:val="1"/>
      <w:marLeft w:val="0"/>
      <w:marRight w:val="0"/>
      <w:marTop w:val="0"/>
      <w:marBottom w:val="0"/>
      <w:divBdr>
        <w:top w:val="none" w:sz="0" w:space="0" w:color="auto"/>
        <w:left w:val="none" w:sz="0" w:space="0" w:color="auto"/>
        <w:bottom w:val="none" w:sz="0" w:space="0" w:color="auto"/>
        <w:right w:val="none" w:sz="0" w:space="0" w:color="auto"/>
      </w:divBdr>
      <w:divsChild>
        <w:div w:id="929238240">
          <w:marLeft w:val="0"/>
          <w:marRight w:val="0"/>
          <w:marTop w:val="0"/>
          <w:marBottom w:val="0"/>
          <w:divBdr>
            <w:top w:val="none" w:sz="0" w:space="0" w:color="auto"/>
            <w:left w:val="none" w:sz="0" w:space="0" w:color="auto"/>
            <w:bottom w:val="none" w:sz="0" w:space="0" w:color="auto"/>
            <w:right w:val="none" w:sz="0" w:space="0" w:color="auto"/>
          </w:divBdr>
          <w:divsChild>
            <w:div w:id="1298143278">
              <w:marLeft w:val="0"/>
              <w:marRight w:val="0"/>
              <w:marTop w:val="0"/>
              <w:marBottom w:val="0"/>
              <w:divBdr>
                <w:top w:val="none" w:sz="0" w:space="0" w:color="auto"/>
                <w:left w:val="none" w:sz="0" w:space="0" w:color="auto"/>
                <w:bottom w:val="none" w:sz="0" w:space="0" w:color="auto"/>
                <w:right w:val="none" w:sz="0" w:space="0" w:color="auto"/>
              </w:divBdr>
              <w:divsChild>
                <w:div w:id="258101939">
                  <w:marLeft w:val="0"/>
                  <w:marRight w:val="0"/>
                  <w:marTop w:val="0"/>
                  <w:marBottom w:val="0"/>
                  <w:divBdr>
                    <w:top w:val="none" w:sz="0" w:space="0" w:color="auto"/>
                    <w:left w:val="none" w:sz="0" w:space="0" w:color="auto"/>
                    <w:bottom w:val="none" w:sz="0" w:space="0" w:color="auto"/>
                    <w:right w:val="none" w:sz="0" w:space="0" w:color="auto"/>
                  </w:divBdr>
                  <w:divsChild>
                    <w:div w:id="508250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29.png"/><Relationship Id="rId21" Type="http://schemas.openxmlformats.org/officeDocument/2006/relationships/image" Target="media/image13.png"/><Relationship Id="rId34" Type="http://schemas.openxmlformats.org/officeDocument/2006/relationships/header" Target="header3.xml"/><Relationship Id="rId42" Type="http://schemas.openxmlformats.org/officeDocument/2006/relationships/header" Target="header5.xml"/><Relationship Id="rId47" Type="http://schemas.openxmlformats.org/officeDocument/2006/relationships/image" Target="media/image34.png"/><Relationship Id="rId50" Type="http://schemas.openxmlformats.org/officeDocument/2006/relationships/image" Target="media/image37.png"/><Relationship Id="rId55" Type="http://schemas.openxmlformats.org/officeDocument/2006/relationships/header" Target="header9.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header" Target="header2.xml"/><Relationship Id="rId37" Type="http://schemas.openxmlformats.org/officeDocument/2006/relationships/image" Target="media/image27.jpeg"/><Relationship Id="rId40" Type="http://schemas.openxmlformats.org/officeDocument/2006/relationships/image" Target="media/image30.png"/><Relationship Id="rId45" Type="http://schemas.openxmlformats.org/officeDocument/2006/relationships/image" Target="media/image32.png"/><Relationship Id="rId53" Type="http://schemas.openxmlformats.org/officeDocument/2006/relationships/header" Target="header8.xml"/><Relationship Id="rId5" Type="http://schemas.openxmlformats.org/officeDocument/2006/relationships/settings" Target="settings.xml"/><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jpeg"/><Relationship Id="rId35" Type="http://schemas.openxmlformats.org/officeDocument/2006/relationships/image" Target="media/image25.png"/><Relationship Id="rId43" Type="http://schemas.openxmlformats.org/officeDocument/2006/relationships/footer" Target="footer2.xml"/><Relationship Id="rId48" Type="http://schemas.openxmlformats.org/officeDocument/2006/relationships/image" Target="media/image35.png"/><Relationship Id="rId5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38.png"/><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footer" Target="footer1.xml"/><Relationship Id="rId38" Type="http://schemas.openxmlformats.org/officeDocument/2006/relationships/image" Target="media/image28.jpeg"/><Relationship Id="rId46" Type="http://schemas.openxmlformats.org/officeDocument/2006/relationships/image" Target="media/image33.png"/><Relationship Id="rId20" Type="http://schemas.openxmlformats.org/officeDocument/2006/relationships/image" Target="media/image12.png"/><Relationship Id="rId41" Type="http://schemas.openxmlformats.org/officeDocument/2006/relationships/header" Target="header4.xml"/><Relationship Id="rId54"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6.png"/><Relationship Id="rId49" Type="http://schemas.openxmlformats.org/officeDocument/2006/relationships/image" Target="media/image36.png"/><Relationship Id="rId57" Type="http://schemas.openxmlformats.org/officeDocument/2006/relationships/theme" Target="theme/theme1.xml"/><Relationship Id="rId10" Type="http://schemas.openxmlformats.org/officeDocument/2006/relationships/image" Target="media/image2.png"/><Relationship Id="rId31" Type="http://schemas.openxmlformats.org/officeDocument/2006/relationships/header" Target="header1.xml"/><Relationship Id="rId44" Type="http://schemas.openxmlformats.org/officeDocument/2006/relationships/header" Target="header6.xml"/><Relationship Id="rId52" Type="http://schemas.openxmlformats.org/officeDocument/2006/relationships/header" Target="header7.xml"/></Relationships>
</file>

<file path=word/_rels/footer1.xml.rels><?xml version="1.0" encoding="UTF-8" standalone="yes"?>
<Relationships xmlns="http://schemas.openxmlformats.org/package/2006/relationships"><Relationship Id="rId1" Type="http://schemas.openxmlformats.org/officeDocument/2006/relationships/hyperlink" Target="mailto:tree.amb.seg@gmail.com"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mailto:tree.amb.seg@gmail.com" TargetMode="External"/></Relationships>
</file>

<file path=word/_rels/footer3.xml.rels><?xml version="1.0" encoding="UTF-8" standalone="yes"?>
<Relationships xmlns="http://schemas.openxmlformats.org/package/2006/relationships"><Relationship Id="rId1" Type="http://schemas.openxmlformats.org/officeDocument/2006/relationships/hyperlink" Target="mailto:tree.amb.seg@gmail.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3.png"/></Relationships>
</file>

<file path=word/_rels/header2.xml.rels><?xml version="1.0" encoding="UTF-8" standalone="yes"?>
<Relationships xmlns="http://schemas.openxmlformats.org/package/2006/relationships"><Relationship Id="rId2" Type="http://schemas.openxmlformats.org/officeDocument/2006/relationships/image" Target="media/image24.jpeg"/><Relationship Id="rId1" Type="http://schemas.openxmlformats.org/officeDocument/2006/relationships/image" Target="media/image23.png"/></Relationships>
</file>

<file path=word/_rels/header3.xml.rels><?xml version="1.0" encoding="UTF-8" standalone="yes"?>
<Relationships xmlns="http://schemas.openxmlformats.org/package/2006/relationships"><Relationship Id="rId1" Type="http://schemas.openxmlformats.org/officeDocument/2006/relationships/image" Target="media/image23.png"/></Relationships>
</file>

<file path=word/_rels/header4.xml.rels><?xml version="1.0" encoding="UTF-8" standalone="yes"?>
<Relationships xmlns="http://schemas.openxmlformats.org/package/2006/relationships"><Relationship Id="rId1" Type="http://schemas.openxmlformats.org/officeDocument/2006/relationships/image" Target="media/image31.png"/></Relationships>
</file>

<file path=word/_rels/header5.xml.rels><?xml version="1.0" encoding="UTF-8" standalone="yes"?>
<Relationships xmlns="http://schemas.openxmlformats.org/package/2006/relationships"><Relationship Id="rId2" Type="http://schemas.openxmlformats.org/officeDocument/2006/relationships/image" Target="media/image24.jpeg"/><Relationship Id="rId1" Type="http://schemas.openxmlformats.org/officeDocument/2006/relationships/image" Target="media/image31.png"/></Relationships>
</file>

<file path=word/_rels/header6.xml.rels><?xml version="1.0" encoding="UTF-8" standalone="yes"?>
<Relationships xmlns="http://schemas.openxmlformats.org/package/2006/relationships"><Relationship Id="rId1" Type="http://schemas.openxmlformats.org/officeDocument/2006/relationships/image" Target="media/image31.png"/></Relationships>
</file>

<file path=word/_rels/header7.xml.rels><?xml version="1.0" encoding="UTF-8" standalone="yes"?>
<Relationships xmlns="http://schemas.openxmlformats.org/package/2006/relationships"><Relationship Id="rId1" Type="http://schemas.openxmlformats.org/officeDocument/2006/relationships/image" Target="media/image31.png"/></Relationships>
</file>

<file path=word/_rels/header8.xml.rels><?xml version="1.0" encoding="UTF-8" standalone="yes"?>
<Relationships xmlns="http://schemas.openxmlformats.org/package/2006/relationships"><Relationship Id="rId2" Type="http://schemas.openxmlformats.org/officeDocument/2006/relationships/image" Target="media/image24.jpeg"/><Relationship Id="rId1" Type="http://schemas.openxmlformats.org/officeDocument/2006/relationships/image" Target="media/image31.png"/></Relationships>
</file>

<file path=word/_rels/header9.xml.rels><?xml version="1.0" encoding="UTF-8" standalone="yes"?>
<Relationships xmlns="http://schemas.openxmlformats.org/package/2006/relationships"><Relationship Id="rId1" Type="http://schemas.openxmlformats.org/officeDocument/2006/relationships/image" Target="media/image3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2011-04-27T00:00:00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D2C0A43B-1D89-4F39-B733-A65095B603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5519</TotalTime>
  <Pages>1</Pages>
  <Words>5986</Words>
  <Characters>32327</Characters>
  <Application>Microsoft Office Word</Application>
  <DocSecurity>0</DocSecurity>
  <Lines>269</Lines>
  <Paragraphs>76</Paragraphs>
  <ScaleCrop>false</ScaleCrop>
  <HeadingPairs>
    <vt:vector size="2" baseType="variant">
      <vt:variant>
        <vt:lpstr>Título</vt:lpstr>
      </vt:variant>
      <vt:variant>
        <vt:i4>1</vt:i4>
      </vt:variant>
    </vt:vector>
  </HeadingPairs>
  <TitlesOfParts>
    <vt:vector size="1" baseType="lpstr">
      <vt:lpstr/>
    </vt:vector>
  </TitlesOfParts>
  <Company>1</Company>
  <LinksUpToDate>false</LinksUpToDate>
  <CharactersWithSpaces>38237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Usuário</dc:creator>
  <cp:keywords/>
  <dc:description/>
  <cp:lastModifiedBy>Viviane</cp:lastModifiedBy>
  <cp:revision>50</cp:revision>
  <cp:lastPrinted>2019-05-27T20:31:00Z</cp:lastPrinted>
  <dcterms:created xsi:type="dcterms:W3CDTF">2019-03-20T18:32:00Z</dcterms:created>
  <dcterms:modified xsi:type="dcterms:W3CDTF">2019-05-27T20:33:00Z</dcterms:modified>
</cp:coreProperties>
</file>